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8" w:type="dxa"/>
        <w:tblCellMar>
          <w:left w:w="0" w:type="dxa"/>
          <w:right w:w="0" w:type="dxa"/>
        </w:tblCellMar>
        <w:tblLook w:val="04A0" w:firstRow="1" w:lastRow="0" w:firstColumn="1" w:lastColumn="0" w:noHBand="0" w:noVBand="1"/>
      </w:tblPr>
      <w:tblGrid>
        <w:gridCol w:w="10488"/>
      </w:tblGrid>
      <w:tr w:rsidR="00F6533C" w14:paraId="47C96545" w14:textId="77777777" w:rsidTr="00247063">
        <w:trPr>
          <w:cantSplit/>
          <w:trHeight w:hRule="exact" w:val="680"/>
        </w:trPr>
        <w:tc>
          <w:tcPr>
            <w:tcW w:w="10488" w:type="dxa"/>
          </w:tcPr>
          <w:p w14:paraId="1F02C196" w14:textId="4C5D5091" w:rsidR="00F6533C" w:rsidRDefault="00BD2A16" w:rsidP="003A5A0E">
            <w:pPr>
              <w:pStyle w:val="CoverTitle"/>
            </w:pPr>
            <w:proofErr w:type="spellStart"/>
            <w:r>
              <w:t>Tritax</w:t>
            </w:r>
            <w:proofErr w:type="spellEnd"/>
            <w:r>
              <w:t xml:space="preserve"> </w:t>
            </w:r>
            <w:proofErr w:type="spellStart"/>
            <w:r>
              <w:t>EuroBox</w:t>
            </w:r>
            <w:proofErr w:type="spellEnd"/>
          </w:p>
        </w:tc>
      </w:tr>
      <w:tr w:rsidR="003A5A0E" w14:paraId="568A38E8" w14:textId="77777777" w:rsidTr="00247063">
        <w:trPr>
          <w:cantSplit/>
          <w:trHeight w:hRule="exact" w:val="765"/>
        </w:trPr>
        <w:tc>
          <w:tcPr>
            <w:tcW w:w="10488" w:type="dxa"/>
          </w:tcPr>
          <w:tbl>
            <w:tblPr>
              <w:tblW w:w="0" w:type="auto"/>
              <w:tblCellMar>
                <w:left w:w="0" w:type="dxa"/>
                <w:right w:w="142" w:type="dxa"/>
              </w:tblCellMar>
              <w:tblLook w:val="04A0" w:firstRow="1" w:lastRow="0" w:firstColumn="1" w:lastColumn="0" w:noHBand="0" w:noVBand="1"/>
            </w:tblPr>
            <w:tblGrid>
              <w:gridCol w:w="1243"/>
              <w:gridCol w:w="2474"/>
            </w:tblGrid>
            <w:tr w:rsidR="00103770" w14:paraId="6FB7699D" w14:textId="77777777" w:rsidTr="00103770">
              <w:tc>
                <w:tcPr>
                  <w:tcW w:w="0" w:type="auto"/>
                </w:tcPr>
                <w:p w14:paraId="143ED060" w14:textId="1D9947AC" w:rsidR="00103770" w:rsidRDefault="00BD2A16" w:rsidP="00103770">
                  <w:pPr>
                    <w:pStyle w:val="CoverSubTitle"/>
                  </w:pPr>
                  <w:r>
                    <w:t xml:space="preserve">Real </w:t>
                  </w:r>
                  <w:proofErr w:type="gramStart"/>
                  <w:r>
                    <w:t>estate</w:t>
                  </w:r>
                  <w:r w:rsidR="00103770">
                    <w:t xml:space="preserve">  </w:t>
                  </w:r>
                  <w:r w:rsidR="00103770">
                    <w:rPr>
                      <w:rFonts w:ascii="Arial" w:hAnsi="Arial"/>
                    </w:rPr>
                    <w:t>|</w:t>
                  </w:r>
                  <w:proofErr w:type="gramEnd"/>
                </w:p>
              </w:tc>
              <w:tc>
                <w:tcPr>
                  <w:tcW w:w="0" w:type="auto"/>
                </w:tcPr>
                <w:p w14:paraId="48CCB137" w14:textId="3B2F10B8" w:rsidR="00103770" w:rsidRDefault="00D843C8" w:rsidP="00103770">
                  <w:pPr>
                    <w:pStyle w:val="CoverDate"/>
                  </w:pPr>
                  <w:proofErr w:type="gramStart"/>
                  <w:r>
                    <w:t>Update</w:t>
                  </w:r>
                  <w:r w:rsidR="00103770">
                    <w:t xml:space="preserve">  </w:t>
                  </w:r>
                  <w:r w:rsidR="00103770">
                    <w:rPr>
                      <w:rFonts w:ascii="Arial" w:hAnsi="Arial"/>
                    </w:rPr>
                    <w:t>|</w:t>
                  </w:r>
                  <w:proofErr w:type="gramEnd"/>
                  <w:r w:rsidR="00103770">
                    <w:rPr>
                      <w:rFonts w:ascii="Arial" w:hAnsi="Arial"/>
                    </w:rPr>
                    <w:t xml:space="preserve">  </w:t>
                  </w:r>
                  <w:r w:rsidR="005D38C1">
                    <w:rPr>
                      <w:rFonts w:ascii="Arial" w:hAnsi="Arial"/>
                    </w:rPr>
                    <w:t>20</w:t>
                  </w:r>
                  <w:r w:rsidR="00BD2A16">
                    <w:t xml:space="preserve"> </w:t>
                  </w:r>
                  <w:r w:rsidR="005D38C1">
                    <w:t>Febr</w:t>
                  </w:r>
                  <w:r>
                    <w:t>uary</w:t>
                  </w:r>
                  <w:r w:rsidR="00BD2A16">
                    <w:t xml:space="preserve"> 202</w:t>
                  </w:r>
                  <w:r>
                    <w:t>4</w:t>
                  </w:r>
                </w:p>
              </w:tc>
            </w:tr>
          </w:tbl>
          <w:p w14:paraId="6A5B95AF" w14:textId="77777777" w:rsidR="003A5A0E" w:rsidRDefault="003A5A0E" w:rsidP="003A5A0E">
            <w:pPr>
              <w:pStyle w:val="NoSpacing"/>
            </w:pPr>
          </w:p>
        </w:tc>
      </w:tr>
    </w:tbl>
    <w:tbl>
      <w:tblPr>
        <w:tblpPr w:bottomFromText="567" w:vertAnchor="text" w:horzAnchor="page" w:tblpX="7372" w:tblpY="114"/>
        <w:tblOverlap w:val="never"/>
        <w:tblW w:w="0" w:type="auto"/>
        <w:tblLayout w:type="fixed"/>
        <w:tblCellMar>
          <w:top w:w="284" w:type="dxa"/>
          <w:left w:w="284" w:type="dxa"/>
          <w:bottom w:w="284" w:type="dxa"/>
          <w:right w:w="709" w:type="dxa"/>
        </w:tblCellMar>
        <w:tblLook w:val="04A0" w:firstRow="1" w:lastRow="0" w:firstColumn="1" w:lastColumn="0" w:noHBand="0" w:noVBand="1"/>
      </w:tblPr>
      <w:tblGrid>
        <w:gridCol w:w="3827"/>
        <w:gridCol w:w="708"/>
      </w:tblGrid>
      <w:tr w:rsidR="000C77E1" w14:paraId="03939B43" w14:textId="77777777" w:rsidTr="007D7ED0">
        <w:tc>
          <w:tcPr>
            <w:tcW w:w="4535" w:type="dxa"/>
            <w:gridSpan w:val="2"/>
            <w:shd w:val="clear" w:color="auto" w:fill="F5F9FB" w:themeFill="background2"/>
          </w:tcPr>
          <w:tbl>
            <w:tblPr>
              <w:tblStyle w:val="QDTable"/>
              <w:tblW w:w="0" w:type="auto"/>
              <w:tblLayout w:type="fixed"/>
              <w:tblLook w:val="0680" w:firstRow="0" w:lastRow="0" w:firstColumn="1" w:lastColumn="0" w:noHBand="1" w:noVBand="1"/>
            </w:tblPr>
            <w:tblGrid>
              <w:gridCol w:w="1771"/>
              <w:gridCol w:w="1771"/>
            </w:tblGrid>
            <w:tr w:rsidR="000C77E1" w14:paraId="7113DDD5"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0FB6106C" w14:textId="77777777" w:rsidR="000C77E1" w:rsidRDefault="00266D13" w:rsidP="007D7ED0">
                  <w:pPr>
                    <w:pStyle w:val="TableTextLeft"/>
                    <w:framePr w:wrap="around" w:vAnchor="text" w:hAnchor="page" w:x="7372" w:y="114"/>
                    <w:suppressOverlap/>
                  </w:pPr>
                  <w:r>
                    <w:t>Sector</w:t>
                  </w:r>
                </w:p>
              </w:tc>
              <w:tc>
                <w:tcPr>
                  <w:tcW w:w="1771" w:type="dxa"/>
                </w:tcPr>
                <w:p w14:paraId="56A0C78A" w14:textId="79BA3A70" w:rsidR="000C77E1" w:rsidRPr="00591F95" w:rsidRDefault="00000000"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szCs w:val="16"/>
                    </w:rPr>
                  </w:pPr>
                  <w:hyperlink r:id="rId11" w:history="1">
                    <w:r w:rsidR="00BD2A16" w:rsidRPr="00591F95">
                      <w:rPr>
                        <w:rStyle w:val="Hyperlink"/>
                        <w:szCs w:val="16"/>
                      </w:rPr>
                      <w:t>Property – Europe</w:t>
                    </w:r>
                  </w:hyperlink>
                </w:p>
              </w:tc>
            </w:tr>
            <w:tr w:rsidR="000C77E1" w14:paraId="75DA2FBB"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22323961" w14:textId="77777777" w:rsidR="000C77E1" w:rsidRDefault="00266D13" w:rsidP="007D7ED0">
                  <w:pPr>
                    <w:pStyle w:val="TableTextLeft"/>
                    <w:framePr w:wrap="around" w:vAnchor="text" w:hAnchor="page" w:x="7372" w:y="114"/>
                    <w:suppressOverlap/>
                  </w:pPr>
                  <w:r>
                    <w:t>Ticker</w:t>
                  </w:r>
                </w:p>
              </w:tc>
              <w:tc>
                <w:tcPr>
                  <w:tcW w:w="1771" w:type="dxa"/>
                </w:tcPr>
                <w:p w14:paraId="7BD00198" w14:textId="3E102120" w:rsidR="000C77E1" w:rsidRPr="00266D13" w:rsidRDefault="00BD2A16"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rPr>
                  </w:pPr>
                  <w:r>
                    <w:rPr>
                      <w:bCs/>
                    </w:rPr>
                    <w:t>EBOX LN</w:t>
                  </w:r>
                </w:p>
              </w:tc>
            </w:tr>
            <w:tr w:rsidR="000C77E1" w14:paraId="737B53FA"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4E662187" w14:textId="77777777" w:rsidR="000C77E1" w:rsidRDefault="00266D13" w:rsidP="007D7ED0">
                  <w:pPr>
                    <w:pStyle w:val="TableTextLeft"/>
                    <w:framePr w:wrap="around" w:vAnchor="text" w:hAnchor="page" w:x="7372" w:y="114"/>
                    <w:suppressOverlap/>
                  </w:pPr>
                  <w:r>
                    <w:t>Base currency</w:t>
                  </w:r>
                </w:p>
              </w:tc>
              <w:tc>
                <w:tcPr>
                  <w:tcW w:w="1771" w:type="dxa"/>
                </w:tcPr>
                <w:p w14:paraId="3F2116FA" w14:textId="49F70DB5" w:rsidR="000C77E1" w:rsidRPr="00266D13" w:rsidRDefault="00BD2A16"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rPr>
                  </w:pPr>
                  <w:r>
                    <w:rPr>
                      <w:bCs/>
                    </w:rPr>
                    <w:t>GBP</w:t>
                  </w:r>
                </w:p>
              </w:tc>
            </w:tr>
            <w:tr w:rsidR="000C77E1" w14:paraId="1881EB2C"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5D5191E2" w14:textId="77777777" w:rsidR="000C77E1" w:rsidRDefault="00266D13" w:rsidP="007D7ED0">
                  <w:pPr>
                    <w:pStyle w:val="TableTextLeft"/>
                    <w:framePr w:wrap="around" w:vAnchor="text" w:hAnchor="page" w:x="7372" w:y="114"/>
                    <w:suppressOverlap/>
                  </w:pPr>
                  <w:r>
                    <w:t>Price</w:t>
                  </w:r>
                </w:p>
              </w:tc>
              <w:tc>
                <w:tcPr>
                  <w:tcW w:w="1771" w:type="dxa"/>
                </w:tcPr>
                <w:p w14:paraId="1D5672E1" w14:textId="687D677B" w:rsidR="000C77E1" w:rsidRPr="00F37755" w:rsidRDefault="00C862AC"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highlight w:val="yellow"/>
                    </w:rPr>
                  </w:pPr>
                  <w:r w:rsidRPr="00AE18EB">
                    <w:rPr>
                      <w:bCs/>
                    </w:rPr>
                    <w:t>5</w:t>
                  </w:r>
                  <w:r w:rsidR="00AE18EB" w:rsidRPr="00AE18EB">
                    <w:rPr>
                      <w:bCs/>
                    </w:rPr>
                    <w:t>0.7</w:t>
                  </w:r>
                  <w:r w:rsidR="00D16FD5" w:rsidRPr="00AE18EB">
                    <w:rPr>
                      <w:bCs/>
                    </w:rPr>
                    <w:t>p</w:t>
                  </w:r>
                </w:p>
              </w:tc>
            </w:tr>
            <w:tr w:rsidR="000C77E1" w14:paraId="55F62915"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4B27AAC2" w14:textId="64CF0B3F" w:rsidR="000C77E1" w:rsidRPr="0040367E" w:rsidRDefault="00266D13" w:rsidP="007D7ED0">
                  <w:pPr>
                    <w:pStyle w:val="TableTextLeft"/>
                    <w:framePr w:wrap="around" w:vAnchor="text" w:hAnchor="page" w:x="7372" w:y="114"/>
                    <w:suppressOverlap/>
                    <w:rPr>
                      <w:vertAlign w:val="superscript"/>
                    </w:rPr>
                  </w:pPr>
                  <w:r>
                    <w:t>NAV</w:t>
                  </w:r>
                  <w:r w:rsidR="0040367E" w:rsidRPr="00EB5B6F">
                    <w:rPr>
                      <w:color w:val="9CC4D6" w:themeColor="accent2"/>
                      <w:vertAlign w:val="superscript"/>
                    </w:rPr>
                    <w:t>1</w:t>
                  </w:r>
                </w:p>
              </w:tc>
              <w:tc>
                <w:tcPr>
                  <w:tcW w:w="1771" w:type="dxa"/>
                </w:tcPr>
                <w:p w14:paraId="4BCEC205" w14:textId="1323E6BC" w:rsidR="000C77E1" w:rsidRPr="00F37755" w:rsidRDefault="00C61998"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highlight w:val="yellow"/>
                    </w:rPr>
                  </w:pPr>
                  <w:r w:rsidRPr="00EF5B6E">
                    <w:rPr>
                      <w:bCs/>
                    </w:rPr>
                    <w:t>8</w:t>
                  </w:r>
                  <w:r w:rsidR="0034377C" w:rsidRPr="00EF5B6E">
                    <w:rPr>
                      <w:bCs/>
                    </w:rPr>
                    <w:t>3.6</w:t>
                  </w:r>
                  <w:r w:rsidR="00AD1D3B" w:rsidRPr="00EF5B6E">
                    <w:rPr>
                      <w:bCs/>
                    </w:rPr>
                    <w:t>p</w:t>
                  </w:r>
                </w:p>
              </w:tc>
            </w:tr>
            <w:tr w:rsidR="000C77E1" w14:paraId="061077E0"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5F9300B7" w14:textId="77777777" w:rsidR="000C77E1" w:rsidRDefault="00266D13" w:rsidP="007D7ED0">
                  <w:pPr>
                    <w:pStyle w:val="TableTextLeft"/>
                    <w:framePr w:wrap="around" w:vAnchor="text" w:hAnchor="page" w:x="7372" w:y="114"/>
                    <w:suppressOverlap/>
                  </w:pPr>
                  <w:r>
                    <w:t>Premium/(discount)</w:t>
                  </w:r>
                </w:p>
              </w:tc>
              <w:tc>
                <w:tcPr>
                  <w:tcW w:w="1771" w:type="dxa"/>
                </w:tcPr>
                <w:p w14:paraId="258F5083" w14:textId="120D73F6" w:rsidR="000C77E1" w:rsidRPr="00F37755" w:rsidRDefault="000F3DD8"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highlight w:val="yellow"/>
                    </w:rPr>
                  </w:pPr>
                  <w:r w:rsidRPr="002E2110">
                    <w:rPr>
                      <w:bCs/>
                    </w:rPr>
                    <w:t>(</w:t>
                  </w:r>
                  <w:r w:rsidR="00F47C8C" w:rsidRPr="002E2110">
                    <w:rPr>
                      <w:bCs/>
                    </w:rPr>
                    <w:t>39.</w:t>
                  </w:r>
                  <w:r w:rsidR="002E2110" w:rsidRPr="002E2110">
                    <w:rPr>
                      <w:bCs/>
                    </w:rPr>
                    <w:t>4</w:t>
                  </w:r>
                  <w:r w:rsidR="00183ADD" w:rsidRPr="002E2110">
                    <w:rPr>
                      <w:bCs/>
                    </w:rPr>
                    <w:t>%</w:t>
                  </w:r>
                  <w:r w:rsidR="005843D4" w:rsidRPr="002E2110">
                    <w:rPr>
                      <w:bCs/>
                    </w:rPr>
                    <w:t>)</w:t>
                  </w:r>
                </w:p>
              </w:tc>
            </w:tr>
            <w:tr w:rsidR="000C77E1" w:rsidRPr="000D1C58" w14:paraId="184A1FD4" w14:textId="77777777" w:rsidTr="000C77E1">
              <w:tc>
                <w:tcPr>
                  <w:cnfStyle w:val="001000000000" w:firstRow="0" w:lastRow="0" w:firstColumn="1" w:lastColumn="0" w:oddVBand="0" w:evenVBand="0" w:oddHBand="0" w:evenHBand="0" w:firstRowFirstColumn="0" w:firstRowLastColumn="0" w:lastRowFirstColumn="0" w:lastRowLastColumn="0"/>
                  <w:tcW w:w="1771" w:type="dxa"/>
                </w:tcPr>
                <w:p w14:paraId="40D38E63" w14:textId="77777777" w:rsidR="000C77E1" w:rsidRDefault="00266D13" w:rsidP="007D7ED0">
                  <w:pPr>
                    <w:pStyle w:val="TableTextLeft"/>
                    <w:framePr w:wrap="around" w:vAnchor="text" w:hAnchor="page" w:x="7372" w:y="114"/>
                    <w:suppressOverlap/>
                  </w:pPr>
                  <w:r>
                    <w:t>Yield</w:t>
                  </w:r>
                </w:p>
              </w:tc>
              <w:tc>
                <w:tcPr>
                  <w:tcW w:w="1771" w:type="dxa"/>
                </w:tcPr>
                <w:p w14:paraId="0F0A46C8" w14:textId="34C4F959" w:rsidR="000C77E1" w:rsidRPr="00F37755" w:rsidRDefault="00B37A2F" w:rsidP="007D7ED0">
                  <w:pPr>
                    <w:pStyle w:val="TableTextRight"/>
                    <w:framePr w:wrap="auto" w:vAnchor="text" w:hAnchor="page" w:x="7372" w:y="114"/>
                    <w:suppressOverlap/>
                    <w:cnfStyle w:val="000000000000" w:firstRow="0" w:lastRow="0" w:firstColumn="0" w:lastColumn="0" w:oddVBand="0" w:evenVBand="0" w:oddHBand="0" w:evenHBand="0" w:firstRowFirstColumn="0" w:firstRowLastColumn="0" w:lastRowFirstColumn="0" w:lastRowLastColumn="0"/>
                    <w:rPr>
                      <w:b w:val="0"/>
                      <w:bCs/>
                      <w:highlight w:val="yellow"/>
                    </w:rPr>
                  </w:pPr>
                  <w:r w:rsidRPr="005606C1">
                    <w:rPr>
                      <w:bCs/>
                    </w:rPr>
                    <w:t>8.</w:t>
                  </w:r>
                  <w:r w:rsidR="005606C1" w:rsidRPr="005606C1">
                    <w:rPr>
                      <w:bCs/>
                    </w:rPr>
                    <w:t>6</w:t>
                  </w:r>
                  <w:r w:rsidR="00236022" w:rsidRPr="005606C1">
                    <w:rPr>
                      <w:bCs/>
                    </w:rPr>
                    <w:t>%</w:t>
                  </w:r>
                </w:p>
              </w:tc>
            </w:tr>
          </w:tbl>
          <w:p w14:paraId="6EB3D231" w14:textId="34A62B8F" w:rsidR="000C77E1" w:rsidRPr="00C61FA4" w:rsidRDefault="00FB0BA5" w:rsidP="007D7ED0">
            <w:pPr>
              <w:pStyle w:val="NoSpacing"/>
              <w:rPr>
                <w:sz w:val="14"/>
                <w:szCs w:val="14"/>
              </w:rPr>
            </w:pPr>
            <w:r w:rsidRPr="00C61FA4">
              <w:rPr>
                <w:sz w:val="14"/>
                <w:szCs w:val="14"/>
              </w:rPr>
              <w:t xml:space="preserve">Note </w:t>
            </w:r>
            <w:r w:rsidR="0040367E">
              <w:rPr>
                <w:sz w:val="14"/>
                <w:szCs w:val="14"/>
              </w:rPr>
              <w:t>1)</w:t>
            </w:r>
            <w:r w:rsidRPr="00C61FA4">
              <w:rPr>
                <w:sz w:val="14"/>
                <w:szCs w:val="14"/>
              </w:rPr>
              <w:t xml:space="preserve"> </w:t>
            </w:r>
            <w:r w:rsidR="00B83686" w:rsidRPr="00746045">
              <w:rPr>
                <w:sz w:val="14"/>
                <w:szCs w:val="14"/>
              </w:rPr>
              <w:t>Last published N</w:t>
            </w:r>
            <w:r w:rsidR="00B83686" w:rsidRPr="0034377C">
              <w:rPr>
                <w:sz w:val="14"/>
                <w:szCs w:val="14"/>
              </w:rPr>
              <w:t>AV was €</w:t>
            </w:r>
            <w:r w:rsidR="00F47C8C" w:rsidRPr="0034377C">
              <w:rPr>
                <w:sz w:val="14"/>
                <w:szCs w:val="14"/>
              </w:rPr>
              <w:t>0.99</w:t>
            </w:r>
            <w:r w:rsidR="00B83686" w:rsidRPr="0034377C">
              <w:rPr>
                <w:sz w:val="14"/>
                <w:szCs w:val="14"/>
              </w:rPr>
              <w:t xml:space="preserve"> </w:t>
            </w:r>
            <w:proofErr w:type="gramStart"/>
            <w:r w:rsidR="00B83686" w:rsidRPr="0034377C">
              <w:rPr>
                <w:sz w:val="14"/>
                <w:szCs w:val="14"/>
              </w:rPr>
              <w:t>at</w:t>
            </w:r>
            <w:proofErr w:type="gramEnd"/>
            <w:r w:rsidR="00B83686" w:rsidRPr="0034377C">
              <w:rPr>
                <w:sz w:val="14"/>
                <w:szCs w:val="14"/>
              </w:rPr>
              <w:t xml:space="preserve"> 3</w:t>
            </w:r>
            <w:r w:rsidR="00F47C8C" w:rsidRPr="0034377C">
              <w:rPr>
                <w:sz w:val="14"/>
                <w:szCs w:val="14"/>
              </w:rPr>
              <w:t>0</w:t>
            </w:r>
            <w:r w:rsidR="00B83686" w:rsidRPr="0034377C">
              <w:rPr>
                <w:sz w:val="14"/>
                <w:szCs w:val="14"/>
              </w:rPr>
              <w:t xml:space="preserve"> </w:t>
            </w:r>
            <w:r w:rsidR="00F47C8C" w:rsidRPr="0034377C">
              <w:rPr>
                <w:sz w:val="14"/>
                <w:szCs w:val="14"/>
              </w:rPr>
              <w:t>Sept</w:t>
            </w:r>
            <w:r w:rsidR="00B83686" w:rsidRPr="0034377C">
              <w:rPr>
                <w:sz w:val="14"/>
                <w:szCs w:val="14"/>
              </w:rPr>
              <w:t xml:space="preserve"> 2023 (GBP equivalent </w:t>
            </w:r>
            <w:r w:rsidR="004F78EB" w:rsidRPr="0034377C">
              <w:rPr>
                <w:sz w:val="14"/>
                <w:szCs w:val="14"/>
              </w:rPr>
              <w:t>8</w:t>
            </w:r>
            <w:r w:rsidR="000D0191" w:rsidRPr="0034377C">
              <w:rPr>
                <w:sz w:val="14"/>
                <w:szCs w:val="14"/>
              </w:rPr>
              <w:t>3</w:t>
            </w:r>
            <w:r w:rsidR="004F78EB" w:rsidRPr="0034377C">
              <w:rPr>
                <w:sz w:val="14"/>
                <w:szCs w:val="14"/>
              </w:rPr>
              <w:t>.</w:t>
            </w:r>
            <w:r w:rsidR="000D0191" w:rsidRPr="0034377C">
              <w:rPr>
                <w:sz w:val="14"/>
                <w:szCs w:val="14"/>
              </w:rPr>
              <w:t>6</w:t>
            </w:r>
            <w:r w:rsidR="00B83686" w:rsidRPr="0034377C">
              <w:rPr>
                <w:sz w:val="14"/>
                <w:szCs w:val="14"/>
              </w:rPr>
              <w:t xml:space="preserve">p using </w:t>
            </w:r>
            <w:r w:rsidR="004F78EB" w:rsidRPr="0034377C">
              <w:rPr>
                <w:sz w:val="14"/>
                <w:szCs w:val="14"/>
              </w:rPr>
              <w:t>EUR</w:t>
            </w:r>
            <w:r w:rsidR="00B83686" w:rsidRPr="0034377C">
              <w:rPr>
                <w:sz w:val="14"/>
                <w:szCs w:val="14"/>
              </w:rPr>
              <w:t xml:space="preserve">/GBP exchange rate of </w:t>
            </w:r>
            <w:r w:rsidR="00A402A1" w:rsidRPr="0034377C">
              <w:rPr>
                <w:sz w:val="14"/>
                <w:szCs w:val="14"/>
              </w:rPr>
              <w:t>0.8</w:t>
            </w:r>
            <w:r w:rsidR="007A7489" w:rsidRPr="0034377C">
              <w:rPr>
                <w:sz w:val="14"/>
                <w:szCs w:val="14"/>
              </w:rPr>
              <w:t>55</w:t>
            </w:r>
            <w:r w:rsidR="000F1F62" w:rsidRPr="0034377C">
              <w:rPr>
                <w:sz w:val="14"/>
                <w:szCs w:val="14"/>
              </w:rPr>
              <w:t>3</w:t>
            </w:r>
            <w:r w:rsidR="00B83686" w:rsidRPr="0034377C">
              <w:rPr>
                <w:sz w:val="14"/>
                <w:szCs w:val="14"/>
              </w:rPr>
              <w:t xml:space="preserve"> at </w:t>
            </w:r>
            <w:r w:rsidR="00126ED3">
              <w:rPr>
                <w:sz w:val="14"/>
                <w:szCs w:val="14"/>
              </w:rPr>
              <w:t>16</w:t>
            </w:r>
            <w:r w:rsidR="00A402A1" w:rsidRPr="0034377C">
              <w:rPr>
                <w:sz w:val="14"/>
                <w:szCs w:val="14"/>
              </w:rPr>
              <w:t xml:space="preserve"> </w:t>
            </w:r>
            <w:r w:rsidR="00126ED3">
              <w:rPr>
                <w:sz w:val="14"/>
                <w:szCs w:val="14"/>
              </w:rPr>
              <w:t>Feb</w:t>
            </w:r>
            <w:r w:rsidR="00A402A1" w:rsidRPr="0034377C">
              <w:rPr>
                <w:sz w:val="14"/>
                <w:szCs w:val="14"/>
              </w:rPr>
              <w:t xml:space="preserve"> 202</w:t>
            </w:r>
            <w:r w:rsidR="000F1F62" w:rsidRPr="0034377C">
              <w:rPr>
                <w:sz w:val="14"/>
                <w:szCs w:val="14"/>
              </w:rPr>
              <w:t>4</w:t>
            </w:r>
            <w:r w:rsidR="00E54A29" w:rsidRPr="0034377C">
              <w:rPr>
                <w:sz w:val="14"/>
                <w:szCs w:val="14"/>
              </w:rPr>
              <w:t>, minus</w:t>
            </w:r>
            <w:r w:rsidR="00E54A29">
              <w:rPr>
                <w:sz w:val="14"/>
                <w:szCs w:val="14"/>
              </w:rPr>
              <w:t xml:space="preserve"> </w:t>
            </w:r>
            <w:r w:rsidR="0086297D">
              <w:rPr>
                <w:sz w:val="14"/>
                <w:szCs w:val="14"/>
              </w:rPr>
              <w:t xml:space="preserve">the dividend paid in </w:t>
            </w:r>
            <w:r w:rsidR="0034377C">
              <w:rPr>
                <w:sz w:val="14"/>
                <w:szCs w:val="14"/>
              </w:rPr>
              <w:t>Dec</w:t>
            </w:r>
            <w:r w:rsidR="00B83686" w:rsidRPr="005A78F9">
              <w:rPr>
                <w:sz w:val="14"/>
                <w:szCs w:val="14"/>
              </w:rPr>
              <w:t>).</w:t>
            </w:r>
          </w:p>
        </w:tc>
      </w:tr>
      <w:tr w:rsidR="002C6E91" w14:paraId="1481831E" w14:textId="77777777" w:rsidTr="007D7ED0">
        <w:trPr>
          <w:gridAfter w:val="1"/>
          <w:wAfter w:w="708" w:type="dxa"/>
          <w:trHeight w:val="5669"/>
        </w:trPr>
        <w:tc>
          <w:tcPr>
            <w:tcW w:w="3827" w:type="dxa"/>
            <w:shd w:val="clear" w:color="auto" w:fill="auto"/>
            <w:tcMar>
              <w:top w:w="0" w:type="dxa"/>
              <w:left w:w="0" w:type="dxa"/>
              <w:bottom w:w="0" w:type="dxa"/>
              <w:right w:w="0" w:type="dxa"/>
            </w:tcMar>
          </w:tcPr>
          <w:tbl>
            <w:tblPr>
              <w:tblW w:w="5000" w:type="pct"/>
              <w:tblLayout w:type="fixed"/>
              <w:tblCellMar>
                <w:left w:w="0" w:type="dxa"/>
                <w:right w:w="0" w:type="dxa"/>
              </w:tblCellMar>
              <w:tblLook w:val="04A0" w:firstRow="1" w:lastRow="0" w:firstColumn="1" w:lastColumn="0" w:noHBand="0" w:noVBand="1"/>
            </w:tblPr>
            <w:tblGrid>
              <w:gridCol w:w="3827"/>
            </w:tblGrid>
            <w:tr w:rsidR="003F7203" w:rsidRPr="008A260D" w14:paraId="796A9181" w14:textId="77777777" w:rsidTr="003F7203">
              <w:tc>
                <w:tcPr>
                  <w:tcW w:w="5000" w:type="pct"/>
                  <w:noWrap/>
                </w:tcPr>
                <w:p w14:paraId="425A225F" w14:textId="77777777" w:rsidR="003F7203" w:rsidRDefault="00266D13" w:rsidP="002626AF">
                  <w:pPr>
                    <w:pStyle w:val="Caption"/>
                    <w:framePr w:wrap="around" w:vAnchor="text" w:hAnchor="page" w:x="7372" w:y="114"/>
                    <w:suppressOverlap/>
                  </w:pPr>
                  <w:r>
                    <w:t xml:space="preserve">Share price and </w:t>
                  </w:r>
                  <w:proofErr w:type="gramStart"/>
                  <w:r>
                    <w:t>discount</w:t>
                  </w:r>
                  <w:proofErr w:type="gramEnd"/>
                </w:p>
                <w:p w14:paraId="16E56544" w14:textId="243A3F5D" w:rsidR="00266D13" w:rsidRPr="00266D13" w:rsidRDefault="00266D13" w:rsidP="002626AF">
                  <w:pPr>
                    <w:framePr w:wrap="around" w:vAnchor="text" w:hAnchor="page" w:x="7372" w:y="114"/>
                    <w:suppressOverlap/>
                  </w:pPr>
                  <w:r>
                    <w:t xml:space="preserve">Time </w:t>
                  </w:r>
                  <w:r w:rsidRPr="008732F5">
                    <w:t xml:space="preserve">period </w:t>
                  </w:r>
                  <w:r w:rsidR="00653E9C" w:rsidRPr="00653E9C">
                    <w:t>31</w:t>
                  </w:r>
                  <w:r w:rsidRPr="00653E9C">
                    <w:t>/</w:t>
                  </w:r>
                  <w:r w:rsidR="001E2621">
                    <w:t>01</w:t>
                  </w:r>
                  <w:r w:rsidRPr="00653E9C">
                    <w:t>/</w:t>
                  </w:r>
                  <w:r w:rsidR="00FD1034" w:rsidRPr="00653E9C">
                    <w:t>201</w:t>
                  </w:r>
                  <w:r w:rsidR="001E2621" w:rsidRPr="001E2621">
                    <w:t>9</w:t>
                  </w:r>
                  <w:r w:rsidRPr="001E2621">
                    <w:t xml:space="preserve"> to </w:t>
                  </w:r>
                  <w:r w:rsidR="001E2621" w:rsidRPr="001E2621">
                    <w:t>16</w:t>
                  </w:r>
                  <w:r w:rsidRPr="001E2621">
                    <w:t>/</w:t>
                  </w:r>
                  <w:r w:rsidR="008732F5" w:rsidRPr="001E2621">
                    <w:t>0</w:t>
                  </w:r>
                  <w:r w:rsidR="001E2621" w:rsidRPr="001E2621">
                    <w:t>2</w:t>
                  </w:r>
                  <w:r w:rsidRPr="001E2621">
                    <w:t>/</w:t>
                  </w:r>
                  <w:r w:rsidR="00FD1034" w:rsidRPr="001E2621">
                    <w:t>202</w:t>
                  </w:r>
                  <w:r w:rsidR="00653E9C" w:rsidRPr="001E2621">
                    <w:t>4</w:t>
                  </w:r>
                </w:p>
              </w:tc>
            </w:tr>
            <w:tr w:rsidR="003F7203" w:rsidRPr="008A260D" w14:paraId="727E5F6C" w14:textId="77777777" w:rsidTr="00266D13">
              <w:trPr>
                <w:trHeight w:hRule="exact" w:val="2304"/>
              </w:trPr>
              <w:tc>
                <w:tcPr>
                  <w:tcW w:w="5000" w:type="pct"/>
                  <w:noWrap/>
                </w:tcPr>
                <w:p w14:paraId="085CFDB9" w14:textId="77777777" w:rsidR="003F7203" w:rsidRPr="008A260D" w:rsidRDefault="00266D13" w:rsidP="002626AF">
                  <w:pPr>
                    <w:pStyle w:val="IllustrateLeft"/>
                    <w:framePr w:wrap="around" w:vAnchor="text" w:hAnchor="page" w:x="7372" w:y="114"/>
                    <w:suppressOverlap/>
                  </w:pPr>
                  <w:r>
                    <w:rPr>
                      <w:noProof/>
                    </w:rPr>
                    <w:drawing>
                      <wp:inline distT="0" distB="0" distL="0" distR="0" wp14:anchorId="19BB59C7" wp14:editId="2D6E56E3">
                        <wp:extent cx="2430145" cy="1417320"/>
                        <wp:effectExtent l="0" t="0" r="825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3F7203" w:rsidRPr="008A260D" w14:paraId="589ACC10" w14:textId="77777777" w:rsidTr="003F7203">
              <w:tc>
                <w:tcPr>
                  <w:tcW w:w="5000" w:type="pct"/>
                  <w:noWrap/>
                </w:tcPr>
                <w:p w14:paraId="751F9B6E" w14:textId="47B04DD4" w:rsidR="003F7203" w:rsidRPr="008A260D" w:rsidRDefault="003F7203" w:rsidP="002626AF">
                  <w:pPr>
                    <w:pStyle w:val="Source"/>
                    <w:framePr w:wrap="around" w:vAnchor="text" w:hAnchor="page" w:x="7372" w:y="114"/>
                    <w:suppressOverlap/>
                  </w:pPr>
                  <w:r w:rsidRPr="00764004">
                    <w:rPr>
                      <w:b/>
                      <w:bCs/>
                      <w:color w:val="9CC4D6" w:themeColor="accent2"/>
                    </w:rPr>
                    <w:t>Source:</w:t>
                  </w:r>
                  <w:r w:rsidRPr="00764004">
                    <w:rPr>
                      <w:color w:val="9CC4D6" w:themeColor="accent2"/>
                    </w:rPr>
                    <w:t xml:space="preserve"> </w:t>
                  </w:r>
                  <w:r w:rsidR="00BD2A16">
                    <w:t>Morningstar,</w:t>
                  </w:r>
                  <w:r w:rsidR="007A6863">
                    <w:t xml:space="preserve"> Bloomberg,</w:t>
                  </w:r>
                  <w:r w:rsidR="00BD2A16">
                    <w:t xml:space="preserve"> Marten &amp; Co</w:t>
                  </w:r>
                </w:p>
              </w:tc>
            </w:tr>
            <w:tr w:rsidR="003F7203" w:rsidRPr="008A260D" w14:paraId="01642FC0" w14:textId="77777777" w:rsidTr="003F7203">
              <w:tc>
                <w:tcPr>
                  <w:tcW w:w="5000" w:type="pct"/>
                  <w:noWrap/>
                </w:tcPr>
                <w:p w14:paraId="45935A74" w14:textId="2C83AD74" w:rsidR="003F7203" w:rsidRPr="003336E2" w:rsidRDefault="00266D13" w:rsidP="002626AF">
                  <w:pPr>
                    <w:pStyle w:val="Caption"/>
                    <w:framePr w:wrap="around" w:vAnchor="text" w:hAnchor="page" w:x="7372" w:y="114"/>
                    <w:suppressOverlap/>
                  </w:pPr>
                  <w:r w:rsidRPr="003336E2">
                    <w:t xml:space="preserve">Performance </w:t>
                  </w:r>
                  <w:r w:rsidR="00C472A3">
                    <w:t>over five years</w:t>
                  </w:r>
                </w:p>
                <w:p w14:paraId="4101E969" w14:textId="5B113983" w:rsidR="00266D13" w:rsidRPr="003336E2" w:rsidRDefault="00266D13" w:rsidP="002626AF">
                  <w:pPr>
                    <w:framePr w:wrap="around" w:vAnchor="text" w:hAnchor="page" w:x="7372" w:y="114"/>
                    <w:suppressOverlap/>
                  </w:pPr>
                  <w:r w:rsidRPr="003336E2">
                    <w:t xml:space="preserve">Time period </w:t>
                  </w:r>
                  <w:r w:rsidR="00C472A3" w:rsidRPr="00C472A3">
                    <w:t>31</w:t>
                  </w:r>
                  <w:r w:rsidRPr="00C472A3">
                    <w:t>/</w:t>
                  </w:r>
                  <w:r w:rsidR="0018156B">
                    <w:t>01</w:t>
                  </w:r>
                  <w:r w:rsidRPr="00C472A3">
                    <w:t>/</w:t>
                  </w:r>
                  <w:r w:rsidR="003336E2" w:rsidRPr="00C472A3">
                    <w:t>201</w:t>
                  </w:r>
                  <w:r w:rsidR="0018156B">
                    <w:t>9</w:t>
                  </w:r>
                  <w:r w:rsidRPr="00C472A3">
                    <w:t xml:space="preserve"> to </w:t>
                  </w:r>
                  <w:r w:rsidR="00C472A3" w:rsidRPr="00C472A3">
                    <w:t>31</w:t>
                  </w:r>
                  <w:r w:rsidR="009A6D45" w:rsidRPr="00C472A3">
                    <w:t>/</w:t>
                  </w:r>
                  <w:r w:rsidR="0018156B">
                    <w:t>01</w:t>
                  </w:r>
                  <w:r w:rsidR="009A6D45" w:rsidRPr="00C472A3">
                    <w:t>/202</w:t>
                  </w:r>
                  <w:r w:rsidR="0018156B">
                    <w:t>4</w:t>
                  </w:r>
                </w:p>
              </w:tc>
            </w:tr>
            <w:tr w:rsidR="003F7203" w:rsidRPr="008A260D" w14:paraId="3DD4DD23" w14:textId="77777777" w:rsidTr="00266D13">
              <w:trPr>
                <w:trHeight w:hRule="exact" w:val="2169"/>
              </w:trPr>
              <w:tc>
                <w:tcPr>
                  <w:tcW w:w="5000" w:type="pct"/>
                  <w:noWrap/>
                </w:tcPr>
                <w:p w14:paraId="7B887A9D" w14:textId="77777777" w:rsidR="003F7203" w:rsidRPr="008A260D" w:rsidRDefault="00266D13" w:rsidP="002626AF">
                  <w:pPr>
                    <w:pStyle w:val="IllustrateLeft"/>
                    <w:framePr w:wrap="around" w:vAnchor="text" w:hAnchor="page" w:x="7372" w:y="114"/>
                    <w:suppressOverlap/>
                  </w:pPr>
                  <w:r>
                    <w:rPr>
                      <w:noProof/>
                    </w:rPr>
                    <w:drawing>
                      <wp:inline distT="0" distB="0" distL="0" distR="0" wp14:anchorId="3661DB25" wp14:editId="6F4BF109">
                        <wp:extent cx="2430145" cy="141732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3F7203" w:rsidRPr="008A260D" w14:paraId="33E3350A" w14:textId="77777777" w:rsidTr="003F7203">
              <w:tc>
                <w:tcPr>
                  <w:tcW w:w="5000" w:type="pct"/>
                  <w:noWrap/>
                </w:tcPr>
                <w:p w14:paraId="2A344FB9" w14:textId="16E187B8" w:rsidR="003F7203" w:rsidRPr="008A260D" w:rsidRDefault="003F7203" w:rsidP="002626AF">
                  <w:pPr>
                    <w:pStyle w:val="Source"/>
                    <w:framePr w:wrap="around" w:vAnchor="text" w:hAnchor="page" w:x="7372" w:y="114"/>
                    <w:suppressOverlap/>
                  </w:pPr>
                  <w:r w:rsidRPr="00764004">
                    <w:rPr>
                      <w:b/>
                      <w:bCs/>
                      <w:color w:val="9CC4D6" w:themeColor="accent2"/>
                    </w:rPr>
                    <w:t>Source:</w:t>
                  </w:r>
                  <w:r w:rsidRPr="00764004">
                    <w:rPr>
                      <w:color w:val="9CC4D6" w:themeColor="accent2"/>
                    </w:rPr>
                    <w:t xml:space="preserve"> </w:t>
                  </w:r>
                  <w:r w:rsidR="00BD2A16">
                    <w:t xml:space="preserve">Morningstar, </w:t>
                  </w:r>
                  <w:r w:rsidR="007A6863">
                    <w:t xml:space="preserve">Bloomberg, </w:t>
                  </w:r>
                  <w:r w:rsidR="00BD2A16">
                    <w:t>Marten &amp; Co</w:t>
                  </w:r>
                  <w:r w:rsidR="002857DE">
                    <w:t xml:space="preserve">. Note *: GBP </w:t>
                  </w:r>
                  <w:r w:rsidR="00B75C51">
                    <w:t>NAV</w:t>
                  </w:r>
                  <w:r w:rsidR="000B13B7">
                    <w:t xml:space="preserve"> based on daily euro exchange rate</w:t>
                  </w:r>
                </w:p>
              </w:tc>
            </w:tr>
          </w:tbl>
          <w:p w14:paraId="2E768964" w14:textId="77777777" w:rsidR="007D7ED0" w:rsidRPr="00954D77" w:rsidRDefault="007D7ED0" w:rsidP="007D7ED0">
            <w:pPr>
              <w:pStyle w:val="TableTextLeft"/>
            </w:pPr>
          </w:p>
        </w:tc>
      </w:tr>
    </w:tbl>
    <w:p w14:paraId="478FDBCE" w14:textId="1F02C2E8" w:rsidR="00103770" w:rsidRDefault="009F1F48" w:rsidP="00412B35">
      <w:pPr>
        <w:pStyle w:val="Head1NonTOC"/>
        <w:spacing w:before="0"/>
      </w:pPr>
      <w:r>
        <w:t>Calmer waters</w:t>
      </w:r>
    </w:p>
    <w:p w14:paraId="58FC8212" w14:textId="0455D551" w:rsidR="00B86BCF" w:rsidRDefault="001844E0" w:rsidP="001C57CA">
      <w:r>
        <w:t xml:space="preserve">After a tumultuous </w:t>
      </w:r>
      <w:r w:rsidR="007658DF">
        <w:t>period of interest rate volatility</w:t>
      </w:r>
      <w:r w:rsidR="007E06B9">
        <w:t>,</w:t>
      </w:r>
      <w:r w:rsidR="007658DF">
        <w:t xml:space="preserve"> real estate </w:t>
      </w:r>
      <w:r w:rsidR="00154C6B">
        <w:t>has entered calmer waters</w:t>
      </w:r>
      <w:r w:rsidR="00C912D7">
        <w:t>,</w:t>
      </w:r>
      <w:r w:rsidR="00154C6B">
        <w:t xml:space="preserve"> with </w:t>
      </w:r>
      <w:r w:rsidR="00817802">
        <w:t>asset values</w:t>
      </w:r>
      <w:r w:rsidR="00D91516">
        <w:t xml:space="preserve"> stabilis</w:t>
      </w:r>
      <w:r w:rsidR="00154C6B">
        <w:t xml:space="preserve">ing </w:t>
      </w:r>
      <w:r w:rsidR="00B56AE4">
        <w:t xml:space="preserve">and occupier markets </w:t>
      </w:r>
      <w:r w:rsidR="00625356">
        <w:t>remaining</w:t>
      </w:r>
      <w:r w:rsidR="00B56AE4">
        <w:t xml:space="preserve"> </w:t>
      </w:r>
      <w:r w:rsidR="001229F9">
        <w:t>conducive of rental growth</w:t>
      </w:r>
      <w:r w:rsidR="00B56AE4">
        <w:t xml:space="preserve">. </w:t>
      </w:r>
      <w:proofErr w:type="spellStart"/>
      <w:r w:rsidR="00462355">
        <w:t>Tritax</w:t>
      </w:r>
      <w:proofErr w:type="spellEnd"/>
      <w:r w:rsidR="00462355">
        <w:t xml:space="preserve"> </w:t>
      </w:r>
      <w:proofErr w:type="spellStart"/>
      <w:r w:rsidR="00462355">
        <w:t>EuroBox</w:t>
      </w:r>
      <w:proofErr w:type="spellEnd"/>
      <w:r w:rsidR="00462355">
        <w:t xml:space="preserve"> (EBOX) </w:t>
      </w:r>
      <w:r w:rsidR="001F4577">
        <w:t xml:space="preserve">is sailing </w:t>
      </w:r>
      <w:r w:rsidR="00CF34D0">
        <w:t xml:space="preserve">in </w:t>
      </w:r>
      <w:r w:rsidR="001F4577">
        <w:t>these waters too</w:t>
      </w:r>
      <w:r w:rsidR="00121303">
        <w:t>,</w:t>
      </w:r>
      <w:r w:rsidR="00E55E0F">
        <w:t xml:space="preserve"> </w:t>
      </w:r>
      <w:r w:rsidR="00E30082">
        <w:t>as demonstrated by</w:t>
      </w:r>
      <w:r w:rsidR="00F431F2">
        <w:t xml:space="preserve"> a</w:t>
      </w:r>
      <w:r w:rsidR="00E30082">
        <w:t xml:space="preserve"> </w:t>
      </w:r>
      <w:r w:rsidR="007E6D9B">
        <w:t>portfolio valua</w:t>
      </w:r>
      <w:r w:rsidR="00E0596B">
        <w:t>tion</w:t>
      </w:r>
      <w:r w:rsidR="00583DFF">
        <w:t xml:space="preserve"> that has </w:t>
      </w:r>
      <w:r w:rsidR="00797D14">
        <w:t>changed little</w:t>
      </w:r>
      <w:r w:rsidR="00E0596B">
        <w:t xml:space="preserve"> and </w:t>
      </w:r>
      <w:r w:rsidR="00E30082">
        <w:t xml:space="preserve">a 30% uplift in </w:t>
      </w:r>
      <w:r w:rsidR="00B45E65">
        <w:t xml:space="preserve">earnings </w:t>
      </w:r>
      <w:r w:rsidR="00187614">
        <w:t>that now</w:t>
      </w:r>
      <w:r w:rsidR="00B45E65">
        <w:t xml:space="preserve"> fully cover</w:t>
      </w:r>
      <w:r w:rsidR="00187614">
        <w:t>s</w:t>
      </w:r>
      <w:r w:rsidR="00B45E65">
        <w:t xml:space="preserve"> </w:t>
      </w:r>
      <w:r w:rsidR="00187614" w:rsidRPr="005606C1">
        <w:t>its 8.</w:t>
      </w:r>
      <w:r w:rsidR="005606C1" w:rsidRPr="005606C1">
        <w:t>6</w:t>
      </w:r>
      <w:r w:rsidR="00187614">
        <w:t xml:space="preserve">%-yielding </w:t>
      </w:r>
      <w:r w:rsidR="00B45E65">
        <w:t>dividend</w:t>
      </w:r>
      <w:r w:rsidR="00187614">
        <w:t xml:space="preserve">. </w:t>
      </w:r>
    </w:p>
    <w:p w14:paraId="1E7ADAC3" w14:textId="70D307AE" w:rsidR="002F28F5" w:rsidRDefault="00813E3C" w:rsidP="00C90D30">
      <w:r>
        <w:t>Th</w:t>
      </w:r>
      <w:r w:rsidR="00F70280">
        <w:t xml:space="preserve">e company is well on the way to achieving its aim of </w:t>
      </w:r>
      <w:r w:rsidR="00C01E74">
        <w:t>reduc</w:t>
      </w:r>
      <w:r w:rsidR="00F70280">
        <w:t xml:space="preserve">ing </w:t>
      </w:r>
      <w:r w:rsidR="00D90CEC">
        <w:t xml:space="preserve">its already low-cost </w:t>
      </w:r>
      <w:r w:rsidR="00F70280">
        <w:t xml:space="preserve">debt to a more conservative </w:t>
      </w:r>
      <w:r w:rsidR="00A6747C">
        <w:t xml:space="preserve">LTV level of </w:t>
      </w:r>
      <w:r w:rsidR="00F70280">
        <w:t>40%</w:t>
      </w:r>
      <w:r w:rsidR="0085603B">
        <w:t xml:space="preserve"> through the dis</w:t>
      </w:r>
      <w:r w:rsidR="00AC1CE2">
        <w:t>posal</w:t>
      </w:r>
      <w:r w:rsidR="00FD422E">
        <w:t xml:space="preserve">s </w:t>
      </w:r>
      <w:r w:rsidR="00DE03CE">
        <w:t>of mature assets</w:t>
      </w:r>
      <w:r w:rsidR="00266E33">
        <w:t xml:space="preserve"> </w:t>
      </w:r>
      <w:r w:rsidR="00FD422E">
        <w:t xml:space="preserve">from its portfolio </w:t>
      </w:r>
      <w:r w:rsidR="00D12BF9">
        <w:t>(</w:t>
      </w:r>
      <w:r w:rsidR="00266E33">
        <w:t xml:space="preserve">with proceeds </w:t>
      </w:r>
      <w:r w:rsidR="007F77BD">
        <w:t xml:space="preserve">now </w:t>
      </w:r>
      <w:r w:rsidR="00D12BF9">
        <w:t>totalling €139m)</w:t>
      </w:r>
      <w:r w:rsidR="00C618DE">
        <w:t xml:space="preserve">. The manager is confident that </w:t>
      </w:r>
      <w:r w:rsidR="00E7195D">
        <w:t xml:space="preserve">even </w:t>
      </w:r>
      <w:r w:rsidR="007C6961">
        <w:t>after allowing</w:t>
      </w:r>
      <w:r w:rsidR="00E7195D">
        <w:t xml:space="preserve"> for the sales, the </w:t>
      </w:r>
      <w:r w:rsidR="001D0D99">
        <w:t xml:space="preserve">2024 </w:t>
      </w:r>
      <w:r w:rsidR="00E7195D">
        <w:t xml:space="preserve">dividend </w:t>
      </w:r>
      <w:r w:rsidR="001D0D99">
        <w:t>will</w:t>
      </w:r>
      <w:r w:rsidR="00E7195D">
        <w:t xml:space="preserve"> be fully covered. This is because the </w:t>
      </w:r>
      <w:r w:rsidR="00105F1F">
        <w:t xml:space="preserve">portfolio has </w:t>
      </w:r>
      <w:r w:rsidR="001D0D99">
        <w:t xml:space="preserve">built-in annual uplifts on current leases and </w:t>
      </w:r>
      <w:r w:rsidR="00105F1F">
        <w:t>substantial reversion potential</w:t>
      </w:r>
      <w:r w:rsidR="007F77BD">
        <w:t xml:space="preserve"> from the letting up of vacant</w:t>
      </w:r>
      <w:r w:rsidR="009C6FA4">
        <w:t>/development</w:t>
      </w:r>
      <w:r w:rsidR="007F77BD">
        <w:t xml:space="preserve"> space</w:t>
      </w:r>
      <w:r w:rsidR="009C6FA4">
        <w:t>.</w:t>
      </w:r>
      <w:r w:rsidR="00764A16">
        <w:t xml:space="preserve"> </w:t>
      </w:r>
      <w:r w:rsidR="00C13DCB">
        <w:t xml:space="preserve">With the macroeconomic environment </w:t>
      </w:r>
      <w:r w:rsidR="0075278F">
        <w:t>looking brighter and interest rate</w:t>
      </w:r>
      <w:r w:rsidR="000E61B0">
        <w:t xml:space="preserve"> cuts slated for this year, </w:t>
      </w:r>
      <w:r w:rsidR="001E07CA">
        <w:t xml:space="preserve">the </w:t>
      </w:r>
      <w:r w:rsidR="001E07CA" w:rsidRPr="002E2110">
        <w:t>company’s 39.</w:t>
      </w:r>
      <w:r w:rsidR="002E2110" w:rsidRPr="002E2110">
        <w:t>4</w:t>
      </w:r>
      <w:r w:rsidR="001E07CA">
        <w:t xml:space="preserve">% discount seems </w:t>
      </w:r>
      <w:r w:rsidR="00D555FD">
        <w:t>an attractive entry point.</w:t>
      </w:r>
    </w:p>
    <w:tbl>
      <w:tblPr>
        <w:tblW w:w="0" w:type="auto"/>
        <w:tblInd w:w="-709" w:type="dxa"/>
        <w:tblLayout w:type="fixed"/>
        <w:tblCellMar>
          <w:top w:w="142" w:type="dxa"/>
          <w:left w:w="709" w:type="dxa"/>
          <w:bottom w:w="142" w:type="dxa"/>
          <w:right w:w="567" w:type="dxa"/>
        </w:tblCellMar>
        <w:tblLook w:val="04A0" w:firstRow="1" w:lastRow="0" w:firstColumn="1" w:lastColumn="0" w:noHBand="0" w:noVBand="1"/>
      </w:tblPr>
      <w:tblGrid>
        <w:gridCol w:w="6661"/>
      </w:tblGrid>
      <w:tr w:rsidR="003F7203" w14:paraId="752697C0" w14:textId="77777777">
        <w:tc>
          <w:tcPr>
            <w:tcW w:w="6661" w:type="dxa"/>
            <w:shd w:val="clear" w:color="auto" w:fill="F5F9FB" w:themeFill="background2"/>
          </w:tcPr>
          <w:p w14:paraId="36C43C6E" w14:textId="03ADBEC0" w:rsidR="003F7203" w:rsidRDefault="00BD2A16">
            <w:pPr>
              <w:pStyle w:val="Head2NonTOC"/>
            </w:pPr>
            <w:r>
              <w:t>Big box logistics in Europe</w:t>
            </w:r>
          </w:p>
          <w:p w14:paraId="214F2AB8" w14:textId="7CD0DB80" w:rsidR="003F7203" w:rsidRDefault="00BD2A16">
            <w:r>
              <w:t xml:space="preserve">EBOX invests </w:t>
            </w:r>
            <w:r w:rsidRPr="00BB1C2E">
              <w:t>in</w:t>
            </w:r>
            <w:r>
              <w:t xml:space="preserve"> </w:t>
            </w:r>
            <w:r w:rsidRPr="00BB1C2E">
              <w:t xml:space="preserve">a portfolio of logistics assets in </w:t>
            </w:r>
            <w:r>
              <w:t>c</w:t>
            </w:r>
            <w:r w:rsidRPr="00BB1C2E">
              <w:t>ontinental Europe</w:t>
            </w:r>
            <w:r>
              <w:t>,</w:t>
            </w:r>
            <w:r w:rsidRPr="00BB1C2E">
              <w:t xml:space="preserve"> diversified by geography and tenant, targeting well</w:t>
            </w:r>
            <w:r>
              <w:t>-</w:t>
            </w:r>
            <w:r w:rsidRPr="00BB1C2E">
              <w:t>located assets, within or close to densely populated areas.</w:t>
            </w:r>
            <w:r>
              <w:t xml:space="preserve"> </w:t>
            </w:r>
            <w:r w:rsidRPr="00634263">
              <w:t>The strategy aims to capture market rental value growth</w:t>
            </w:r>
            <w:r>
              <w:t xml:space="preserve"> and </w:t>
            </w:r>
            <w:r w:rsidRPr="00F83989">
              <w:t xml:space="preserve">deliver </w:t>
            </w:r>
            <w:r w:rsidR="00C05CA0" w:rsidRPr="00F83989">
              <w:t xml:space="preserve">secure income </w:t>
            </w:r>
            <w:r w:rsidR="00C05CA0">
              <w:t xml:space="preserve">and </w:t>
            </w:r>
            <w:r w:rsidRPr="00F83989">
              <w:t>an attractive capital return</w:t>
            </w:r>
            <w:r>
              <w:t>. EBOX is targeting a total return of 9% per annum over the medium term.</w:t>
            </w:r>
          </w:p>
        </w:tc>
      </w:tr>
    </w:tbl>
    <w:tbl>
      <w:tblPr>
        <w:tblStyle w:val="QDTable"/>
        <w:tblW w:w="4882" w:type="pct"/>
        <w:tblLayout w:type="fixed"/>
        <w:tblLook w:val="0620" w:firstRow="1" w:lastRow="0" w:firstColumn="0" w:lastColumn="0" w:noHBand="1" w:noVBand="1"/>
      </w:tblPr>
      <w:tblGrid>
        <w:gridCol w:w="1276"/>
        <w:gridCol w:w="1134"/>
        <w:gridCol w:w="1134"/>
        <w:gridCol w:w="1134"/>
        <w:gridCol w:w="1134"/>
      </w:tblGrid>
      <w:tr w:rsidR="00BD2A16" w14:paraId="0B8E9A5A" w14:textId="77777777" w:rsidTr="00477504">
        <w:trPr>
          <w:cnfStyle w:val="100000000000" w:firstRow="1" w:lastRow="0" w:firstColumn="0" w:lastColumn="0" w:oddVBand="0" w:evenVBand="0" w:oddHBand="0" w:evenHBand="0" w:firstRowFirstColumn="0" w:firstRowLastColumn="0" w:lastRowFirstColumn="0" w:lastRowLastColumn="0"/>
        </w:trPr>
        <w:tc>
          <w:tcPr>
            <w:tcW w:w="1276" w:type="dxa"/>
          </w:tcPr>
          <w:p w14:paraId="4F9154BC" w14:textId="78774029" w:rsidR="00BD2A16" w:rsidRPr="00A539DB" w:rsidRDefault="00BD2A16">
            <w:pPr>
              <w:pStyle w:val="TableTextLeft"/>
            </w:pPr>
            <w:r w:rsidRPr="00A539DB">
              <w:t>Year ended</w:t>
            </w:r>
          </w:p>
        </w:tc>
        <w:tc>
          <w:tcPr>
            <w:tcW w:w="1134" w:type="dxa"/>
          </w:tcPr>
          <w:p w14:paraId="156C7EF9" w14:textId="728E5010" w:rsidR="00BD2A16" w:rsidRPr="00A539DB" w:rsidRDefault="00BD2A16">
            <w:pPr>
              <w:pStyle w:val="TableTextRight"/>
            </w:pPr>
            <w:r w:rsidRPr="00A539DB">
              <w:t xml:space="preserve">Share price total return </w:t>
            </w:r>
            <w:r w:rsidR="00477504" w:rsidRPr="00A539DB">
              <w:br/>
            </w:r>
            <w:r w:rsidR="00856357" w:rsidRPr="00A539DB">
              <w:br/>
            </w:r>
            <w:r w:rsidRPr="00A539DB">
              <w:t>(%)</w:t>
            </w:r>
          </w:p>
        </w:tc>
        <w:tc>
          <w:tcPr>
            <w:tcW w:w="1134" w:type="dxa"/>
          </w:tcPr>
          <w:p w14:paraId="7E4FE5A7" w14:textId="3458B771" w:rsidR="00BD2A16" w:rsidRPr="00A539DB" w:rsidRDefault="00BD2A16">
            <w:pPr>
              <w:pStyle w:val="TableTextRight"/>
            </w:pPr>
            <w:r w:rsidRPr="00A539DB">
              <w:t xml:space="preserve">NAV total return </w:t>
            </w:r>
            <w:r w:rsidR="00477504" w:rsidRPr="00A539DB">
              <w:br/>
            </w:r>
            <w:r w:rsidR="00477504" w:rsidRPr="00A539DB">
              <w:br/>
            </w:r>
            <w:r w:rsidRPr="00A539DB">
              <w:t>(%)</w:t>
            </w:r>
          </w:p>
        </w:tc>
        <w:tc>
          <w:tcPr>
            <w:tcW w:w="1134" w:type="dxa"/>
          </w:tcPr>
          <w:p w14:paraId="5A2A37A5" w14:textId="130AE80D" w:rsidR="00BD2A16" w:rsidRPr="00A539DB" w:rsidRDefault="004D2901">
            <w:pPr>
              <w:pStyle w:val="TableTextRight"/>
            </w:pPr>
            <w:r w:rsidRPr="00A539DB">
              <w:t>AIC peer group share price TR</w:t>
            </w:r>
            <w:r w:rsidR="00E859D0" w:rsidRPr="00A539DB">
              <w:t xml:space="preserve"> (%)</w:t>
            </w:r>
          </w:p>
        </w:tc>
        <w:tc>
          <w:tcPr>
            <w:tcW w:w="1134" w:type="dxa"/>
          </w:tcPr>
          <w:p w14:paraId="20A59813" w14:textId="3EDAFE15" w:rsidR="00BD2A16" w:rsidRPr="00A539DB" w:rsidRDefault="00E859D0">
            <w:pPr>
              <w:pStyle w:val="TableTextRight"/>
            </w:pPr>
            <w:r w:rsidRPr="00A539DB">
              <w:t>AIC peer group NAV total return (%)</w:t>
            </w:r>
          </w:p>
        </w:tc>
      </w:tr>
      <w:tr w:rsidR="00AE18EB" w14:paraId="4434CA68" w14:textId="77777777" w:rsidTr="00477504">
        <w:tc>
          <w:tcPr>
            <w:tcW w:w="1276" w:type="dxa"/>
          </w:tcPr>
          <w:p w14:paraId="278BDB3E" w14:textId="51E9DCEE" w:rsidR="00AE18EB" w:rsidRPr="00A539DB" w:rsidRDefault="00AE18EB" w:rsidP="00AE18EB">
            <w:pPr>
              <w:pStyle w:val="TableTextLeft"/>
            </w:pPr>
            <w:r>
              <w:t>31/01/2020</w:t>
            </w:r>
          </w:p>
        </w:tc>
        <w:tc>
          <w:tcPr>
            <w:tcW w:w="1134" w:type="dxa"/>
          </w:tcPr>
          <w:p w14:paraId="3B66A4E7" w14:textId="45387E2B" w:rsidR="00AE18EB" w:rsidRPr="00DD5EE6" w:rsidRDefault="00AE18EB" w:rsidP="00AE18EB">
            <w:pPr>
              <w:pStyle w:val="TableTextRight"/>
              <w:rPr>
                <w:highlight w:val="yellow"/>
              </w:rPr>
            </w:pPr>
            <w:r w:rsidRPr="00EB7422">
              <w:t>(0.3)</w:t>
            </w:r>
          </w:p>
        </w:tc>
        <w:tc>
          <w:tcPr>
            <w:tcW w:w="1134" w:type="dxa"/>
          </w:tcPr>
          <w:p w14:paraId="6BD1016A" w14:textId="731AE71C" w:rsidR="00AE18EB" w:rsidRPr="00A539DB" w:rsidRDefault="00AE18EB" w:rsidP="00AE18EB">
            <w:pPr>
              <w:pStyle w:val="TableTextRight"/>
            </w:pPr>
            <w:r w:rsidRPr="00765ECC">
              <w:t>6.0</w:t>
            </w:r>
          </w:p>
        </w:tc>
        <w:tc>
          <w:tcPr>
            <w:tcW w:w="1134" w:type="dxa"/>
          </w:tcPr>
          <w:p w14:paraId="4C3034FF" w14:textId="56783D5A" w:rsidR="00AE18EB" w:rsidRPr="00DD5EE6" w:rsidRDefault="00AE18EB" w:rsidP="00AE18EB">
            <w:pPr>
              <w:pStyle w:val="TableTextRight"/>
              <w:rPr>
                <w:highlight w:val="yellow"/>
              </w:rPr>
            </w:pPr>
            <w:r w:rsidRPr="004C0BC3">
              <w:t>6.3</w:t>
            </w:r>
          </w:p>
        </w:tc>
        <w:tc>
          <w:tcPr>
            <w:tcW w:w="1134" w:type="dxa"/>
          </w:tcPr>
          <w:p w14:paraId="706DED48" w14:textId="4451CA08" w:rsidR="00AE18EB" w:rsidRPr="00DD5EE6" w:rsidRDefault="00AE18EB" w:rsidP="00AE18EB">
            <w:pPr>
              <w:pStyle w:val="TableTextRight"/>
              <w:rPr>
                <w:highlight w:val="yellow"/>
              </w:rPr>
            </w:pPr>
            <w:r w:rsidRPr="002407CC">
              <w:t>3.0</w:t>
            </w:r>
          </w:p>
        </w:tc>
      </w:tr>
      <w:tr w:rsidR="00AE18EB" w14:paraId="116BAEA8" w14:textId="77777777" w:rsidTr="00477504">
        <w:tc>
          <w:tcPr>
            <w:tcW w:w="1276" w:type="dxa"/>
          </w:tcPr>
          <w:p w14:paraId="78C41EA5" w14:textId="54EAE676" w:rsidR="00AE18EB" w:rsidRPr="00352EDA" w:rsidRDefault="00AE18EB" w:rsidP="00AE18EB">
            <w:pPr>
              <w:pStyle w:val="TableTextLeft"/>
            </w:pPr>
            <w:r w:rsidRPr="00352EDA">
              <w:t>31/</w:t>
            </w:r>
            <w:r>
              <w:t>01</w:t>
            </w:r>
            <w:r w:rsidRPr="00352EDA">
              <w:t>/202</w:t>
            </w:r>
            <w:r>
              <w:t>1</w:t>
            </w:r>
          </w:p>
        </w:tc>
        <w:tc>
          <w:tcPr>
            <w:tcW w:w="1134" w:type="dxa"/>
          </w:tcPr>
          <w:p w14:paraId="16D8A9BD" w14:textId="6124B0B3" w:rsidR="00AE18EB" w:rsidRPr="00DD5EE6" w:rsidRDefault="00AE18EB" w:rsidP="00AE18EB">
            <w:pPr>
              <w:pStyle w:val="TableTextRight"/>
              <w:rPr>
                <w:b w:val="0"/>
                <w:bCs/>
                <w:highlight w:val="yellow"/>
              </w:rPr>
            </w:pPr>
            <w:r w:rsidRPr="00EB7422">
              <w:t>21.9</w:t>
            </w:r>
          </w:p>
        </w:tc>
        <w:tc>
          <w:tcPr>
            <w:tcW w:w="1134" w:type="dxa"/>
          </w:tcPr>
          <w:p w14:paraId="10F46CA3" w14:textId="12DE2425" w:rsidR="00AE18EB" w:rsidRPr="00F37755" w:rsidRDefault="00AE18EB" w:rsidP="00AE18EB">
            <w:pPr>
              <w:pStyle w:val="TableTextRight"/>
              <w:rPr>
                <w:highlight w:val="yellow"/>
              </w:rPr>
            </w:pPr>
            <w:r w:rsidRPr="00765ECC">
              <w:t>9.4</w:t>
            </w:r>
          </w:p>
        </w:tc>
        <w:tc>
          <w:tcPr>
            <w:tcW w:w="1134" w:type="dxa"/>
          </w:tcPr>
          <w:p w14:paraId="0BF86CCE" w14:textId="0B09A3DF" w:rsidR="00AE18EB" w:rsidRPr="00DD5EE6" w:rsidRDefault="00AE18EB" w:rsidP="00AE18EB">
            <w:pPr>
              <w:pStyle w:val="TableTextRight"/>
              <w:rPr>
                <w:highlight w:val="yellow"/>
              </w:rPr>
            </w:pPr>
            <w:r w:rsidRPr="004C0BC3">
              <w:t>9.7</w:t>
            </w:r>
          </w:p>
        </w:tc>
        <w:tc>
          <w:tcPr>
            <w:tcW w:w="1134" w:type="dxa"/>
          </w:tcPr>
          <w:p w14:paraId="5472C82B" w14:textId="42065FD1" w:rsidR="00AE18EB" w:rsidRPr="00DD5EE6" w:rsidRDefault="00AE18EB" w:rsidP="00AE18EB">
            <w:pPr>
              <w:pStyle w:val="TableTextRight"/>
              <w:rPr>
                <w:highlight w:val="yellow"/>
              </w:rPr>
            </w:pPr>
            <w:r w:rsidRPr="002407CC">
              <w:t>8.1</w:t>
            </w:r>
          </w:p>
        </w:tc>
      </w:tr>
      <w:tr w:rsidR="00AE18EB" w14:paraId="0855EA21" w14:textId="77777777" w:rsidTr="00477504">
        <w:tc>
          <w:tcPr>
            <w:tcW w:w="1276" w:type="dxa"/>
          </w:tcPr>
          <w:p w14:paraId="6B181289" w14:textId="355BB9BB" w:rsidR="00AE18EB" w:rsidRPr="00352EDA" w:rsidRDefault="00AE18EB" w:rsidP="00AE18EB">
            <w:pPr>
              <w:pStyle w:val="TableTextLeft"/>
            </w:pPr>
            <w:r w:rsidRPr="00352EDA">
              <w:t>31/</w:t>
            </w:r>
            <w:r>
              <w:t>01</w:t>
            </w:r>
            <w:r w:rsidRPr="00352EDA">
              <w:t>/202</w:t>
            </w:r>
            <w:r>
              <w:t>2</w:t>
            </w:r>
          </w:p>
        </w:tc>
        <w:tc>
          <w:tcPr>
            <w:tcW w:w="1134" w:type="dxa"/>
          </w:tcPr>
          <w:p w14:paraId="158BF1C1" w14:textId="080EA020" w:rsidR="00AE18EB" w:rsidRPr="00DD5EE6" w:rsidRDefault="00AE18EB" w:rsidP="00AE18EB">
            <w:pPr>
              <w:pStyle w:val="TableTextRight"/>
              <w:rPr>
                <w:b w:val="0"/>
                <w:bCs/>
                <w:highlight w:val="yellow"/>
              </w:rPr>
            </w:pPr>
            <w:r w:rsidRPr="00EB7422">
              <w:t>8.9</w:t>
            </w:r>
          </w:p>
        </w:tc>
        <w:tc>
          <w:tcPr>
            <w:tcW w:w="1134" w:type="dxa"/>
          </w:tcPr>
          <w:p w14:paraId="34C646D1" w14:textId="55B1D422" w:rsidR="00AE18EB" w:rsidRPr="00F37755" w:rsidRDefault="00AE18EB" w:rsidP="00AE18EB">
            <w:pPr>
              <w:pStyle w:val="TableTextRight"/>
              <w:rPr>
                <w:highlight w:val="yellow"/>
              </w:rPr>
            </w:pPr>
            <w:r w:rsidRPr="00765ECC">
              <w:t>14.7</w:t>
            </w:r>
          </w:p>
        </w:tc>
        <w:tc>
          <w:tcPr>
            <w:tcW w:w="1134" w:type="dxa"/>
          </w:tcPr>
          <w:p w14:paraId="35978144" w14:textId="3B8F47CD" w:rsidR="00AE18EB" w:rsidRPr="00DD5EE6" w:rsidRDefault="00AE18EB" w:rsidP="00AE18EB">
            <w:pPr>
              <w:pStyle w:val="TableTextRight"/>
              <w:rPr>
                <w:highlight w:val="yellow"/>
              </w:rPr>
            </w:pPr>
            <w:r w:rsidRPr="004C0BC3">
              <w:t>8.8</w:t>
            </w:r>
          </w:p>
        </w:tc>
        <w:tc>
          <w:tcPr>
            <w:tcW w:w="1134" w:type="dxa"/>
          </w:tcPr>
          <w:p w14:paraId="1046D02B" w14:textId="749328AF" w:rsidR="00AE18EB" w:rsidRPr="00DD5EE6" w:rsidRDefault="00AE18EB" w:rsidP="00AE18EB">
            <w:pPr>
              <w:pStyle w:val="TableTextRight"/>
              <w:rPr>
                <w:highlight w:val="yellow"/>
              </w:rPr>
            </w:pPr>
            <w:r w:rsidRPr="002407CC">
              <w:t>8.1</w:t>
            </w:r>
          </w:p>
        </w:tc>
      </w:tr>
      <w:tr w:rsidR="00AE18EB" w14:paraId="02D900FC" w14:textId="77777777" w:rsidTr="00477504">
        <w:tc>
          <w:tcPr>
            <w:tcW w:w="1276" w:type="dxa"/>
          </w:tcPr>
          <w:p w14:paraId="63039A0D" w14:textId="0896DF9C" w:rsidR="00AE18EB" w:rsidRPr="00352EDA" w:rsidRDefault="00AE18EB" w:rsidP="00AE18EB">
            <w:pPr>
              <w:pStyle w:val="TableTextLeft"/>
            </w:pPr>
            <w:r w:rsidRPr="00352EDA">
              <w:t>31/</w:t>
            </w:r>
            <w:r>
              <w:t>01</w:t>
            </w:r>
            <w:r w:rsidRPr="00352EDA">
              <w:t>/202</w:t>
            </w:r>
            <w:r>
              <w:t>3</w:t>
            </w:r>
          </w:p>
        </w:tc>
        <w:tc>
          <w:tcPr>
            <w:tcW w:w="1134" w:type="dxa"/>
          </w:tcPr>
          <w:p w14:paraId="1C39C90E" w14:textId="09D00F63" w:rsidR="00AE18EB" w:rsidRPr="00DD5EE6" w:rsidRDefault="00AE18EB" w:rsidP="00AE18EB">
            <w:pPr>
              <w:pStyle w:val="TableTextRight"/>
              <w:rPr>
                <w:b w:val="0"/>
                <w:bCs/>
                <w:highlight w:val="yellow"/>
              </w:rPr>
            </w:pPr>
            <w:r w:rsidRPr="00EB7422">
              <w:t>(34.9)</w:t>
            </w:r>
          </w:p>
        </w:tc>
        <w:tc>
          <w:tcPr>
            <w:tcW w:w="1134" w:type="dxa"/>
          </w:tcPr>
          <w:p w14:paraId="6FE2D9E0" w14:textId="5A7A3285" w:rsidR="00AE18EB" w:rsidRPr="00F37755" w:rsidRDefault="00AE18EB" w:rsidP="00AE18EB">
            <w:pPr>
              <w:pStyle w:val="TableTextRight"/>
              <w:rPr>
                <w:highlight w:val="yellow"/>
              </w:rPr>
            </w:pPr>
            <w:r w:rsidRPr="00765ECC">
              <w:t>4.6</w:t>
            </w:r>
          </w:p>
        </w:tc>
        <w:tc>
          <w:tcPr>
            <w:tcW w:w="1134" w:type="dxa"/>
          </w:tcPr>
          <w:p w14:paraId="6CCD64A0" w14:textId="769C4B0F" w:rsidR="00AE18EB" w:rsidRPr="00DD5EE6" w:rsidRDefault="00AE18EB" w:rsidP="00AE18EB">
            <w:pPr>
              <w:pStyle w:val="TableTextRight"/>
              <w:rPr>
                <w:highlight w:val="yellow"/>
              </w:rPr>
            </w:pPr>
            <w:r w:rsidRPr="004C0BC3">
              <w:t>(29.6)</w:t>
            </w:r>
          </w:p>
        </w:tc>
        <w:tc>
          <w:tcPr>
            <w:tcW w:w="1134" w:type="dxa"/>
          </w:tcPr>
          <w:p w14:paraId="1E9A50E1" w14:textId="4C0762AA" w:rsidR="00AE18EB" w:rsidRPr="00DD5EE6" w:rsidRDefault="00AE18EB" w:rsidP="00AE18EB">
            <w:pPr>
              <w:pStyle w:val="TableTextRight"/>
              <w:rPr>
                <w:highlight w:val="yellow"/>
              </w:rPr>
            </w:pPr>
            <w:r w:rsidRPr="002407CC">
              <w:t>4.6</w:t>
            </w:r>
          </w:p>
        </w:tc>
      </w:tr>
      <w:tr w:rsidR="00AE18EB" w14:paraId="5A62824A" w14:textId="77777777" w:rsidTr="00477504">
        <w:tc>
          <w:tcPr>
            <w:tcW w:w="1276" w:type="dxa"/>
          </w:tcPr>
          <w:p w14:paraId="58D39CA2" w14:textId="21A557EA" w:rsidR="00AE18EB" w:rsidRPr="00352EDA" w:rsidRDefault="00AE18EB" w:rsidP="00AE18EB">
            <w:pPr>
              <w:pStyle w:val="TableTextLeft"/>
            </w:pPr>
            <w:r w:rsidRPr="00352EDA">
              <w:t>31/</w:t>
            </w:r>
            <w:r>
              <w:t>01</w:t>
            </w:r>
            <w:r w:rsidRPr="00352EDA">
              <w:t>/202</w:t>
            </w:r>
            <w:r>
              <w:t>4</w:t>
            </w:r>
          </w:p>
        </w:tc>
        <w:tc>
          <w:tcPr>
            <w:tcW w:w="1134" w:type="dxa"/>
          </w:tcPr>
          <w:p w14:paraId="492CD814" w14:textId="0B4DA7F1" w:rsidR="00AE18EB" w:rsidRPr="00DD5EE6" w:rsidRDefault="00AE18EB" w:rsidP="00AE18EB">
            <w:pPr>
              <w:pStyle w:val="TableTextRight"/>
              <w:rPr>
                <w:bCs/>
                <w:highlight w:val="yellow"/>
              </w:rPr>
            </w:pPr>
            <w:r w:rsidRPr="00EB7422">
              <w:t>(16.9)</w:t>
            </w:r>
          </w:p>
        </w:tc>
        <w:tc>
          <w:tcPr>
            <w:tcW w:w="1134" w:type="dxa"/>
          </w:tcPr>
          <w:p w14:paraId="586A6050" w14:textId="65E51367" w:rsidR="00AE18EB" w:rsidRPr="00F37755" w:rsidRDefault="00AE18EB" w:rsidP="00AE18EB">
            <w:pPr>
              <w:pStyle w:val="TableTextRight"/>
              <w:rPr>
                <w:highlight w:val="yellow"/>
              </w:rPr>
            </w:pPr>
            <w:r w:rsidRPr="00765ECC">
              <w:t>(21.6)</w:t>
            </w:r>
          </w:p>
        </w:tc>
        <w:tc>
          <w:tcPr>
            <w:tcW w:w="1134" w:type="dxa"/>
          </w:tcPr>
          <w:p w14:paraId="03FDD03B" w14:textId="2906590A" w:rsidR="00AE18EB" w:rsidRPr="00DD5EE6" w:rsidRDefault="00AE18EB" w:rsidP="00AE18EB">
            <w:pPr>
              <w:pStyle w:val="TableTextRight"/>
              <w:rPr>
                <w:highlight w:val="yellow"/>
              </w:rPr>
            </w:pPr>
            <w:r w:rsidRPr="004C0BC3">
              <w:t>(9.3)</w:t>
            </w:r>
          </w:p>
        </w:tc>
        <w:tc>
          <w:tcPr>
            <w:tcW w:w="1134" w:type="dxa"/>
          </w:tcPr>
          <w:p w14:paraId="3B2A21E1" w14:textId="6C1A71A8" w:rsidR="00AE18EB" w:rsidRPr="00DD5EE6" w:rsidRDefault="00AE18EB" w:rsidP="00AE18EB">
            <w:pPr>
              <w:pStyle w:val="TableTextRight"/>
              <w:rPr>
                <w:highlight w:val="yellow"/>
              </w:rPr>
            </w:pPr>
            <w:r w:rsidRPr="002407CC">
              <w:t>(14.2)</w:t>
            </w:r>
          </w:p>
        </w:tc>
      </w:tr>
    </w:tbl>
    <w:p w14:paraId="1011AF54" w14:textId="03B33C04" w:rsidR="003F7203" w:rsidRDefault="003F7203" w:rsidP="00C6548D">
      <w:pPr>
        <w:pStyle w:val="Source"/>
        <w:spacing w:after="0"/>
      </w:pPr>
      <w:r w:rsidRPr="00764004">
        <w:rPr>
          <w:b/>
          <w:bCs/>
          <w:color w:val="9CC4D6" w:themeColor="accent2"/>
        </w:rPr>
        <w:t>Source:</w:t>
      </w:r>
      <w:r w:rsidRPr="00764004">
        <w:rPr>
          <w:color w:val="9CC4D6" w:themeColor="accent2"/>
        </w:rPr>
        <w:t xml:space="preserve"> </w:t>
      </w:r>
      <w:r w:rsidR="00BD2A16">
        <w:t xml:space="preserve">Morningstar, </w:t>
      </w:r>
      <w:r w:rsidR="007547A5">
        <w:t xml:space="preserve">Bloomberg, </w:t>
      </w:r>
      <w:r w:rsidR="00BD2A16">
        <w:t>Marten &amp; Co</w:t>
      </w:r>
    </w:p>
    <w:sdt>
      <w:sdtPr>
        <w:rPr>
          <w:rFonts w:asciiTheme="minorHAnsi" w:hAnsiTheme="minorHAnsi"/>
          <w:sz w:val="20"/>
        </w:rPr>
        <w:alias w:val="Locked Section Break"/>
        <w:tag w:val="Locked Section Break"/>
        <w:id w:val="1168596597"/>
        <w:lock w:val="sdtContentLocked"/>
        <w:placeholder>
          <w:docPart w:val="D0E9970F69BD45E7B21ED38DD0528C4A"/>
        </w:placeholder>
      </w:sdtPr>
      <w:sdtEndPr>
        <w:rPr>
          <w:rFonts w:ascii="Arial" w:hAnsi="Arial"/>
          <w:sz w:val="2"/>
        </w:rPr>
      </w:sdtEndPr>
      <w:sdtContent>
        <w:p w14:paraId="117FD294" w14:textId="77777777" w:rsidR="002534A4" w:rsidRDefault="002534A4" w:rsidP="00D00498">
          <w:pPr>
            <w:pStyle w:val="Spacer"/>
          </w:pPr>
        </w:p>
        <w:p w14:paraId="6FBE3FEB" w14:textId="77777777" w:rsidR="002534A4" w:rsidRPr="0087792D" w:rsidRDefault="00000000" w:rsidP="0087792D">
          <w:pPr>
            <w:pStyle w:val="Spacer"/>
            <w:sectPr w:rsidR="002534A4" w:rsidRPr="0087792D" w:rsidSect="008C6363">
              <w:headerReference w:type="default" r:id="rId14"/>
              <w:headerReference w:type="first" r:id="rId15"/>
              <w:footerReference w:type="first" r:id="rId16"/>
              <w:pgSz w:w="11906" w:h="16838" w:code="9"/>
              <w:pgMar w:top="2608" w:right="5245" w:bottom="992" w:left="709" w:header="284" w:footer="425" w:gutter="0"/>
              <w:cols w:space="708"/>
              <w:titlePg/>
              <w:docGrid w:linePitch="360"/>
            </w:sectPr>
          </w:pPr>
        </w:p>
      </w:sdtContent>
    </w:sdt>
    <w:p w14:paraId="70A71780" w14:textId="77777777" w:rsidR="00B7403B" w:rsidRDefault="00B7403B" w:rsidP="00B7403B">
      <w:pPr>
        <w:pStyle w:val="CoverHeadNonTOC"/>
      </w:pPr>
      <w:r>
        <w:lastRenderedPageBreak/>
        <w:t>Contents</w:t>
      </w:r>
    </w:p>
    <w:tbl>
      <w:tblPr>
        <w:tblpPr w:vertAnchor="page" w:horzAnchor="page" w:tblpX="7656" w:tblpY="3573"/>
        <w:tblW w:w="3544" w:type="dxa"/>
        <w:tblLayout w:type="fixed"/>
        <w:tblCellMar>
          <w:left w:w="0" w:type="dxa"/>
          <w:right w:w="0" w:type="dxa"/>
        </w:tblCellMar>
        <w:tblLook w:val="04A0" w:firstRow="1" w:lastRow="0" w:firstColumn="1" w:lastColumn="0" w:noHBand="0" w:noVBand="1"/>
      </w:tblPr>
      <w:tblGrid>
        <w:gridCol w:w="3544"/>
      </w:tblGrid>
      <w:tr w:rsidR="00D9384D" w:rsidRPr="00382ED1" w14:paraId="6BDD8F09" w14:textId="77777777" w:rsidTr="00CB1475">
        <w:trPr>
          <w:cantSplit/>
          <w:trHeight w:hRule="exact" w:val="12132"/>
        </w:trPr>
        <w:tc>
          <w:tcPr>
            <w:tcW w:w="3572" w:type="dxa"/>
          </w:tcPr>
          <w:tbl>
            <w:tblPr>
              <w:tblStyle w:val="QDTable"/>
              <w:tblW w:w="5000" w:type="pct"/>
              <w:tblLayout w:type="fixed"/>
              <w:tblLook w:val="0680" w:firstRow="0" w:lastRow="0" w:firstColumn="1" w:lastColumn="0" w:noHBand="1" w:noVBand="1"/>
            </w:tblPr>
            <w:tblGrid>
              <w:gridCol w:w="1843"/>
              <w:gridCol w:w="1701"/>
            </w:tblGrid>
            <w:tr w:rsidR="00D00498" w:rsidRPr="00382ED1" w14:paraId="36B373D0"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553D7087" w14:textId="77777777" w:rsidR="00D00498" w:rsidRPr="00382ED1" w:rsidRDefault="00266D13" w:rsidP="00CB1475">
                  <w:pPr>
                    <w:pStyle w:val="TableTextLeft"/>
                    <w:framePr w:wrap="around" w:vAnchor="page" w:hAnchor="page" w:x="7656" w:y="3573"/>
                  </w:pPr>
                  <w:r w:rsidRPr="00382ED1">
                    <w:t>Domicile</w:t>
                  </w:r>
                </w:p>
              </w:tc>
              <w:tc>
                <w:tcPr>
                  <w:tcW w:w="1701" w:type="dxa"/>
                </w:tcPr>
                <w:p w14:paraId="3112BB98" w14:textId="3345174D" w:rsidR="00D00498" w:rsidRPr="00382ED1" w:rsidRDefault="00477504"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sidRPr="00382ED1">
                    <w:rPr>
                      <w:bCs/>
                    </w:rPr>
                    <w:t>England and Wales</w:t>
                  </w:r>
                </w:p>
              </w:tc>
            </w:tr>
            <w:tr w:rsidR="00D00498" w:rsidRPr="00382ED1" w14:paraId="4535A773"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1D6EB1E1" w14:textId="77777777" w:rsidR="00D00498" w:rsidRPr="00382ED1" w:rsidRDefault="00266D13" w:rsidP="00CB1475">
                  <w:pPr>
                    <w:pStyle w:val="TableTextLeft"/>
                    <w:framePr w:wrap="around" w:vAnchor="page" w:hAnchor="page" w:x="7656" w:y="3573"/>
                  </w:pPr>
                  <w:r w:rsidRPr="00382ED1">
                    <w:t>Inception date</w:t>
                  </w:r>
                </w:p>
              </w:tc>
              <w:tc>
                <w:tcPr>
                  <w:tcW w:w="1701" w:type="dxa"/>
                </w:tcPr>
                <w:p w14:paraId="3AAACADF" w14:textId="6B4B4589" w:rsidR="00D00498" w:rsidRPr="00382ED1" w:rsidRDefault="00477504"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sidRPr="00382ED1">
                    <w:rPr>
                      <w:bCs/>
                    </w:rPr>
                    <w:t>9 July 2018</w:t>
                  </w:r>
                </w:p>
              </w:tc>
            </w:tr>
            <w:tr w:rsidR="00D00498" w:rsidRPr="00382ED1" w14:paraId="72A44F7A"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3665C9D5" w14:textId="77777777" w:rsidR="00D00498" w:rsidRPr="00382ED1" w:rsidRDefault="00266D13" w:rsidP="00CB1475">
                  <w:pPr>
                    <w:pStyle w:val="TableTextLeft"/>
                    <w:framePr w:wrap="around" w:vAnchor="page" w:hAnchor="page" w:x="7656" w:y="3573"/>
                  </w:pPr>
                  <w:r w:rsidRPr="00382ED1">
                    <w:t>Manager</w:t>
                  </w:r>
                </w:p>
              </w:tc>
              <w:tc>
                <w:tcPr>
                  <w:tcW w:w="1701" w:type="dxa"/>
                </w:tcPr>
                <w:p w14:paraId="79FCCF29" w14:textId="4D9E7D1A" w:rsidR="00D00498" w:rsidRPr="00382ED1" w:rsidRDefault="00477504"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proofErr w:type="spellStart"/>
                  <w:r w:rsidRPr="00382ED1">
                    <w:rPr>
                      <w:bCs/>
                    </w:rPr>
                    <w:t>Tritax</w:t>
                  </w:r>
                  <w:proofErr w:type="spellEnd"/>
                  <w:r w:rsidRPr="00382ED1">
                    <w:rPr>
                      <w:bCs/>
                    </w:rPr>
                    <w:t xml:space="preserve"> Management</w:t>
                  </w:r>
                </w:p>
              </w:tc>
            </w:tr>
            <w:tr w:rsidR="00D00498" w:rsidRPr="00382ED1" w14:paraId="458C54A4"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2489F7A1" w14:textId="77777777" w:rsidR="00D00498" w:rsidRPr="00382ED1" w:rsidRDefault="00266D13" w:rsidP="00CB1475">
                  <w:pPr>
                    <w:pStyle w:val="TableTextLeft"/>
                    <w:framePr w:wrap="around" w:vAnchor="page" w:hAnchor="page" w:x="7656" w:y="3573"/>
                  </w:pPr>
                  <w:r w:rsidRPr="00382ED1">
                    <w:t>Market cap</w:t>
                  </w:r>
                </w:p>
              </w:tc>
              <w:tc>
                <w:tcPr>
                  <w:tcW w:w="1701" w:type="dxa"/>
                </w:tcPr>
                <w:p w14:paraId="5BED9C26" w14:textId="5E6E8DAB" w:rsidR="00D00498" w:rsidRPr="00382ED1" w:rsidRDefault="00E54C04"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Pr>
                      <w:bCs/>
                    </w:rPr>
                    <w:t xml:space="preserve"> </w:t>
                  </w:r>
                  <w:r w:rsidR="00660AC1" w:rsidRPr="00382ED1">
                    <w:rPr>
                      <w:bCs/>
                    </w:rPr>
                    <w:t>£</w:t>
                  </w:r>
                  <w:r w:rsidR="007A26AA" w:rsidRPr="00382ED1">
                    <w:rPr>
                      <w:bCs/>
                    </w:rPr>
                    <w:t>4</w:t>
                  </w:r>
                  <w:r w:rsidR="00382ED1" w:rsidRPr="00382ED1">
                    <w:rPr>
                      <w:bCs/>
                    </w:rPr>
                    <w:t>09</w:t>
                  </w:r>
                  <w:r w:rsidR="005843D4" w:rsidRPr="00382ED1">
                    <w:rPr>
                      <w:bCs/>
                    </w:rPr>
                    <w:t>.</w:t>
                  </w:r>
                  <w:r w:rsidR="00382ED1" w:rsidRPr="00382ED1">
                    <w:rPr>
                      <w:bCs/>
                    </w:rPr>
                    <w:t>1</w:t>
                  </w:r>
                  <w:r w:rsidR="005843D4" w:rsidRPr="00382ED1">
                    <w:rPr>
                      <w:bCs/>
                    </w:rPr>
                    <w:t>m</w:t>
                  </w:r>
                </w:p>
              </w:tc>
            </w:tr>
            <w:tr w:rsidR="00D00498" w:rsidRPr="00382ED1" w14:paraId="52BF784B"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3397F491" w14:textId="2CE691CD" w:rsidR="00D00498" w:rsidRPr="00382ED1" w:rsidRDefault="00266D13" w:rsidP="00CB1475">
                  <w:pPr>
                    <w:pStyle w:val="TableTextLeft"/>
                    <w:framePr w:wrap="around" w:vAnchor="page" w:hAnchor="page" w:x="7656" w:y="3573"/>
                  </w:pPr>
                  <w:r w:rsidRPr="00382ED1">
                    <w:t>Shares outstanding</w:t>
                  </w:r>
                  <w:r w:rsidR="00CF531E" w:rsidRPr="00382ED1">
                    <w:t xml:space="preserve"> (</w:t>
                  </w:r>
                  <w:proofErr w:type="spellStart"/>
                  <w:r w:rsidR="00CF531E" w:rsidRPr="00382ED1">
                    <w:t>exc</w:t>
                  </w:r>
                  <w:proofErr w:type="spellEnd"/>
                  <w:r w:rsidR="00CF531E" w:rsidRPr="00382ED1">
                    <w:t xml:space="preserve"> treasury shares)</w:t>
                  </w:r>
                </w:p>
              </w:tc>
              <w:tc>
                <w:tcPr>
                  <w:tcW w:w="1701" w:type="dxa"/>
                </w:tcPr>
                <w:p w14:paraId="678E221C" w14:textId="25BD48B1" w:rsidR="00D00498" w:rsidRPr="00382ED1" w:rsidRDefault="00885333"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sidRPr="00382ED1">
                    <w:rPr>
                      <w:bCs/>
                    </w:rPr>
                    <w:t>806.</w:t>
                  </w:r>
                  <w:r w:rsidR="00BB5244" w:rsidRPr="00382ED1">
                    <w:rPr>
                      <w:bCs/>
                    </w:rPr>
                    <w:t>8</w:t>
                  </w:r>
                  <w:r w:rsidRPr="00382ED1">
                    <w:rPr>
                      <w:bCs/>
                    </w:rPr>
                    <w:t>m</w:t>
                  </w:r>
                </w:p>
              </w:tc>
            </w:tr>
            <w:tr w:rsidR="00D00498" w:rsidRPr="00382ED1" w14:paraId="58D20322"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1676B336" w14:textId="77777777" w:rsidR="00D00498" w:rsidRPr="00382ED1" w:rsidRDefault="00266D13" w:rsidP="00CB1475">
                  <w:pPr>
                    <w:pStyle w:val="TableTextLeft"/>
                    <w:framePr w:wrap="around" w:vAnchor="page" w:hAnchor="page" w:x="7656" w:y="3573"/>
                  </w:pPr>
                  <w:r w:rsidRPr="00382ED1">
                    <w:t>Daily vol. (1-yr. avg.)</w:t>
                  </w:r>
                </w:p>
              </w:tc>
              <w:tc>
                <w:tcPr>
                  <w:tcW w:w="1701" w:type="dxa"/>
                </w:tcPr>
                <w:p w14:paraId="62C5C98D" w14:textId="5F0573C0" w:rsidR="00D00498" w:rsidRPr="00382ED1" w:rsidRDefault="000D05AA"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sidRPr="00382ED1">
                    <w:rPr>
                      <w:bCs/>
                    </w:rPr>
                    <w:t>1,</w:t>
                  </w:r>
                  <w:r w:rsidR="00FA7236" w:rsidRPr="00382ED1">
                    <w:rPr>
                      <w:bCs/>
                    </w:rPr>
                    <w:t>227</w:t>
                  </w:r>
                  <w:r w:rsidRPr="00382ED1">
                    <w:rPr>
                      <w:bCs/>
                    </w:rPr>
                    <w:t>.</w:t>
                  </w:r>
                  <w:r w:rsidR="00FA7236" w:rsidRPr="00382ED1">
                    <w:rPr>
                      <w:bCs/>
                    </w:rPr>
                    <w:t>1</w:t>
                  </w:r>
                  <w:r w:rsidRPr="00382ED1">
                    <w:rPr>
                      <w:bCs/>
                    </w:rPr>
                    <w:t>k shares</w:t>
                  </w:r>
                </w:p>
              </w:tc>
            </w:tr>
            <w:tr w:rsidR="00266D13" w:rsidRPr="00382ED1" w14:paraId="76BC9439" w14:textId="77777777" w:rsidTr="00477504">
              <w:trPr>
                <w:cantSplit/>
              </w:trPr>
              <w:tc>
                <w:tcPr>
                  <w:cnfStyle w:val="001000000000" w:firstRow="0" w:lastRow="0" w:firstColumn="1" w:lastColumn="0" w:oddVBand="0" w:evenVBand="0" w:oddHBand="0" w:evenHBand="0" w:firstRowFirstColumn="0" w:firstRowLastColumn="0" w:lastRowFirstColumn="0" w:lastRowLastColumn="0"/>
                  <w:tcW w:w="1843" w:type="dxa"/>
                </w:tcPr>
                <w:p w14:paraId="0BCF122F" w14:textId="2A78BA48" w:rsidR="00266D13" w:rsidRPr="00382ED1" w:rsidRDefault="00E41EFD" w:rsidP="00CB1475">
                  <w:pPr>
                    <w:pStyle w:val="TableTextLeft"/>
                    <w:framePr w:wrap="around" w:vAnchor="page" w:hAnchor="page" w:x="7656" w:y="3573"/>
                  </w:pPr>
                  <w:r w:rsidRPr="00382ED1">
                    <w:t xml:space="preserve">Pro-forma </w:t>
                  </w:r>
                  <w:r w:rsidR="00143F71" w:rsidRPr="00382ED1">
                    <w:t>LTV</w:t>
                  </w:r>
                </w:p>
              </w:tc>
              <w:tc>
                <w:tcPr>
                  <w:tcW w:w="1701" w:type="dxa"/>
                </w:tcPr>
                <w:p w14:paraId="21F95EF5" w14:textId="2BA24C7B" w:rsidR="00266D13" w:rsidRPr="00382ED1" w:rsidRDefault="00CE1B34" w:rsidP="00CB1475">
                  <w:pPr>
                    <w:pStyle w:val="TableTextRight"/>
                    <w:framePr w:wrap="auto" w:hAnchor="text" w:x="7656"/>
                    <w:cnfStyle w:val="000000000000" w:firstRow="0" w:lastRow="0" w:firstColumn="0" w:lastColumn="0" w:oddVBand="0" w:evenVBand="0" w:oddHBand="0" w:evenHBand="0" w:firstRowFirstColumn="0" w:firstRowLastColumn="0" w:lastRowFirstColumn="0" w:lastRowLastColumn="0"/>
                    <w:rPr>
                      <w:bCs/>
                    </w:rPr>
                  </w:pPr>
                  <w:r w:rsidRPr="00382ED1">
                    <w:rPr>
                      <w:bCs/>
                    </w:rPr>
                    <w:t>44</w:t>
                  </w:r>
                  <w:r w:rsidR="0014180C" w:rsidRPr="00382ED1">
                    <w:rPr>
                      <w:bCs/>
                    </w:rPr>
                    <w:t>.</w:t>
                  </w:r>
                  <w:r w:rsidR="00E41EFD" w:rsidRPr="00382ED1">
                    <w:rPr>
                      <w:bCs/>
                    </w:rPr>
                    <w:t>0</w:t>
                  </w:r>
                  <w:r w:rsidR="00C22129" w:rsidRPr="00382ED1">
                    <w:rPr>
                      <w:bCs/>
                    </w:rPr>
                    <w:t>%</w:t>
                  </w:r>
                </w:p>
              </w:tc>
            </w:tr>
          </w:tbl>
          <w:p w14:paraId="3B8F49E4" w14:textId="77777777" w:rsidR="00815E47" w:rsidRPr="00382ED1" w:rsidRDefault="00815E47" w:rsidP="00CB1475">
            <w:pPr>
              <w:pStyle w:val="NoSpacing"/>
            </w:pPr>
          </w:p>
          <w:p w14:paraId="03127AFC" w14:textId="77777777" w:rsidR="0007499C" w:rsidRPr="00382ED1" w:rsidRDefault="0007499C" w:rsidP="00CB1475">
            <w:pPr>
              <w:pStyle w:val="NoSpacing"/>
            </w:pPr>
          </w:p>
          <w:tbl>
            <w:tblPr>
              <w:tblW w:w="5000" w:type="pct"/>
              <w:tblLayout w:type="fixed"/>
              <w:tblLook w:val="04A0" w:firstRow="1" w:lastRow="0" w:firstColumn="1" w:lastColumn="0" w:noHBand="0" w:noVBand="1"/>
            </w:tblPr>
            <w:tblGrid>
              <w:gridCol w:w="2835"/>
              <w:gridCol w:w="709"/>
            </w:tblGrid>
            <w:tr w:rsidR="0007499C" w:rsidRPr="00382ED1" w14:paraId="569B3333" w14:textId="77777777" w:rsidTr="002C6E91">
              <w:tc>
                <w:tcPr>
                  <w:tcW w:w="2835" w:type="dxa"/>
                </w:tcPr>
                <w:p w14:paraId="7704D023" w14:textId="60F8AD7F" w:rsidR="0007499C" w:rsidRPr="00382ED1" w:rsidRDefault="0007499C" w:rsidP="00CB1475">
                  <w:pPr>
                    <w:pStyle w:val="TableHeadingLeft"/>
                    <w:framePr w:wrap="around" w:vAnchor="page" w:hAnchor="page" w:x="7656" w:y="3573"/>
                  </w:pPr>
                  <w:r w:rsidRPr="00382ED1">
                    <w:t xml:space="preserve">Click </w:t>
                  </w:r>
                  <w:r w:rsidR="00477504" w:rsidRPr="00382ED1">
                    <w:t xml:space="preserve">here </w:t>
                  </w:r>
                  <w:r w:rsidRPr="00382ED1">
                    <w:t xml:space="preserve">for our most recent </w:t>
                  </w:r>
                  <w:r w:rsidR="00F37755" w:rsidRPr="00382ED1">
                    <w:t>annual overview</w:t>
                  </w:r>
                  <w:r w:rsidRPr="00382ED1">
                    <w:t xml:space="preserve"> note</w:t>
                  </w:r>
                </w:p>
              </w:tc>
              <w:tc>
                <w:tcPr>
                  <w:tcW w:w="709" w:type="dxa"/>
                </w:tcPr>
                <w:p w14:paraId="0EB1D092" w14:textId="77777777" w:rsidR="0007499C" w:rsidRPr="00382ED1" w:rsidRDefault="007C3B8F" w:rsidP="00CB1475">
                  <w:pPr>
                    <w:pStyle w:val="TableTextLeft"/>
                    <w:framePr w:wrap="around" w:vAnchor="page" w:hAnchor="page" w:x="7656" w:y="3573"/>
                  </w:pPr>
                  <w:r w:rsidRPr="00382ED1">
                    <w:rPr>
                      <w:noProof/>
                    </w:rPr>
                    <mc:AlternateContent>
                      <mc:Choice Requires="wpg">
                        <w:drawing>
                          <wp:inline distT="0" distB="0" distL="0" distR="0" wp14:anchorId="7E238F8C" wp14:editId="3546DFC0">
                            <wp:extent cx="259200" cy="252000"/>
                            <wp:effectExtent l="0" t="0" r="7620" b="0"/>
                            <wp:docPr id="81" name="Group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82"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AF3E46" id="Group 81" o:spid="_x0000_s1026"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1B081448" w14:textId="77777777" w:rsidR="0007499C" w:rsidRPr="00382ED1" w:rsidRDefault="0007499C" w:rsidP="00CB1475">
            <w:pPr>
              <w:pStyle w:val="NoSpacing"/>
            </w:pPr>
          </w:p>
          <w:tbl>
            <w:tblPr>
              <w:tblW w:w="5000" w:type="pct"/>
              <w:tblLayout w:type="fixed"/>
              <w:tblLook w:val="04A0" w:firstRow="1" w:lastRow="0" w:firstColumn="1" w:lastColumn="0" w:noHBand="0" w:noVBand="1"/>
            </w:tblPr>
            <w:tblGrid>
              <w:gridCol w:w="2835"/>
              <w:gridCol w:w="709"/>
            </w:tblGrid>
            <w:tr w:rsidR="0007499C" w:rsidRPr="00382ED1" w14:paraId="06531ECA" w14:textId="77777777" w:rsidTr="002C6E91">
              <w:tc>
                <w:tcPr>
                  <w:tcW w:w="2835" w:type="dxa"/>
                </w:tcPr>
                <w:p w14:paraId="1FFEBF16" w14:textId="41C85FF4" w:rsidR="0007499C" w:rsidRPr="00382ED1" w:rsidRDefault="0007499C" w:rsidP="00CB1475">
                  <w:pPr>
                    <w:pStyle w:val="TableHeadingLeft"/>
                    <w:framePr w:wrap="around" w:vAnchor="page" w:hAnchor="page" w:x="7656" w:y="3573"/>
                  </w:pPr>
                  <w:r w:rsidRPr="00382ED1">
                    <w:t>Click</w:t>
                  </w:r>
                  <w:r w:rsidR="00477504" w:rsidRPr="00382ED1">
                    <w:t xml:space="preserve"> here</w:t>
                  </w:r>
                  <w:r w:rsidRPr="00382ED1">
                    <w:t xml:space="preserve"> for </w:t>
                  </w:r>
                  <w:r w:rsidR="00477504" w:rsidRPr="00382ED1">
                    <w:t xml:space="preserve">an </w:t>
                  </w:r>
                  <w:r w:rsidRPr="00382ED1">
                    <w:t xml:space="preserve">updated </w:t>
                  </w:r>
                  <w:r w:rsidR="00477504" w:rsidRPr="00382ED1">
                    <w:t>EBOX</w:t>
                  </w:r>
                  <w:r w:rsidRPr="00382ED1">
                    <w:t xml:space="preserve"> factsheet</w:t>
                  </w:r>
                </w:p>
              </w:tc>
              <w:tc>
                <w:tcPr>
                  <w:tcW w:w="709" w:type="dxa"/>
                </w:tcPr>
                <w:p w14:paraId="0AF579ED" w14:textId="77777777" w:rsidR="0007499C" w:rsidRPr="00382ED1" w:rsidRDefault="007C3B8F" w:rsidP="00CB1475">
                  <w:pPr>
                    <w:pStyle w:val="TableTextLeft"/>
                    <w:framePr w:wrap="around" w:vAnchor="page" w:hAnchor="page" w:x="7656" w:y="3573"/>
                  </w:pPr>
                  <w:r w:rsidRPr="00382ED1">
                    <w:rPr>
                      <w:noProof/>
                    </w:rPr>
                    <mc:AlternateContent>
                      <mc:Choice Requires="wpg">
                        <w:drawing>
                          <wp:inline distT="0" distB="0" distL="0" distR="0" wp14:anchorId="7B02A62F" wp14:editId="2FAE4652">
                            <wp:extent cx="259200" cy="252000"/>
                            <wp:effectExtent l="0" t="0" r="7620" b="0"/>
                            <wp:docPr id="84" name="Group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85"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975A50" id="Group 84" o:spid="_x0000_s1026"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3DD0ECDF" w14:textId="77777777" w:rsidR="0007499C" w:rsidRPr="00382ED1" w:rsidRDefault="0007499C" w:rsidP="00CB1475">
            <w:pPr>
              <w:pStyle w:val="NoSpacing"/>
            </w:pPr>
          </w:p>
          <w:tbl>
            <w:tblPr>
              <w:tblW w:w="5000" w:type="pct"/>
              <w:tblLayout w:type="fixed"/>
              <w:tblLook w:val="04A0" w:firstRow="1" w:lastRow="0" w:firstColumn="1" w:lastColumn="0" w:noHBand="0" w:noVBand="1"/>
            </w:tblPr>
            <w:tblGrid>
              <w:gridCol w:w="2835"/>
              <w:gridCol w:w="709"/>
            </w:tblGrid>
            <w:tr w:rsidR="0007499C" w:rsidRPr="00382ED1" w14:paraId="21700BD1" w14:textId="77777777" w:rsidTr="002C6E91">
              <w:tc>
                <w:tcPr>
                  <w:tcW w:w="2835" w:type="dxa"/>
                </w:tcPr>
                <w:p w14:paraId="131BF76A" w14:textId="05F0B42F" w:rsidR="0007499C" w:rsidRPr="00382ED1" w:rsidRDefault="0007499C" w:rsidP="00CB1475">
                  <w:pPr>
                    <w:pStyle w:val="TableHeadingLeft"/>
                    <w:framePr w:wrap="around" w:vAnchor="page" w:hAnchor="page" w:x="7656" w:y="3573"/>
                  </w:pPr>
                  <w:r w:rsidRPr="00382ED1">
                    <w:t>Click</w:t>
                  </w:r>
                  <w:r w:rsidR="00477504" w:rsidRPr="00382ED1">
                    <w:t xml:space="preserve"> here</w:t>
                  </w:r>
                  <w:r w:rsidRPr="00382ED1">
                    <w:t xml:space="preserve"> for </w:t>
                  </w:r>
                  <w:r w:rsidR="00477504" w:rsidRPr="00382ED1">
                    <w:t>EBOX</w:t>
                  </w:r>
                  <w:r w:rsidRPr="00382ED1">
                    <w:t>’s peer group analysis</w:t>
                  </w:r>
                </w:p>
              </w:tc>
              <w:tc>
                <w:tcPr>
                  <w:tcW w:w="709" w:type="dxa"/>
                </w:tcPr>
                <w:p w14:paraId="32EF4D2A" w14:textId="77777777" w:rsidR="0007499C" w:rsidRPr="00382ED1" w:rsidRDefault="007C3B8F" w:rsidP="00CB1475">
                  <w:pPr>
                    <w:pStyle w:val="TableTextLeft"/>
                    <w:framePr w:wrap="around" w:vAnchor="page" w:hAnchor="page" w:x="7656" w:y="3573"/>
                  </w:pPr>
                  <w:r w:rsidRPr="00382ED1">
                    <w:rPr>
                      <w:noProof/>
                    </w:rPr>
                    <mc:AlternateContent>
                      <mc:Choice Requires="wpg">
                        <w:drawing>
                          <wp:inline distT="0" distB="0" distL="0" distR="0" wp14:anchorId="4BCC8B55" wp14:editId="010A2A07">
                            <wp:extent cx="259200" cy="252000"/>
                            <wp:effectExtent l="0" t="0" r="7620" b="0"/>
                            <wp:docPr id="90" name="Group 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91"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4B3636" id="Group 90" o:spid="_x0000_s1026"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6282164F" w14:textId="77777777" w:rsidR="0007499C" w:rsidRPr="00382ED1" w:rsidRDefault="0007499C" w:rsidP="00CB1475">
            <w:pPr>
              <w:pStyle w:val="NoSpacing"/>
            </w:pPr>
          </w:p>
          <w:p w14:paraId="11B3870B" w14:textId="77777777" w:rsidR="00971D2B" w:rsidRPr="00382ED1" w:rsidRDefault="00971D2B" w:rsidP="00CB1475">
            <w:pPr>
              <w:pStyle w:val="NoSpacing"/>
            </w:pPr>
          </w:p>
          <w:tbl>
            <w:tblPr>
              <w:tblW w:w="3543" w:type="dxa"/>
              <w:tblLayout w:type="fixed"/>
              <w:tblCellMar>
                <w:left w:w="0" w:type="dxa"/>
                <w:right w:w="0" w:type="dxa"/>
              </w:tblCellMar>
              <w:tblLook w:val="04A0" w:firstRow="1" w:lastRow="0" w:firstColumn="1" w:lastColumn="0" w:noHBand="0" w:noVBand="1"/>
            </w:tblPr>
            <w:tblGrid>
              <w:gridCol w:w="3543"/>
            </w:tblGrid>
            <w:sdt>
              <w:sdtPr>
                <w:alias w:val="Locked Graphics"/>
                <w:tag w:val="Locked Graphics"/>
                <w:id w:val="-1103023748"/>
                <w:placeholder>
                  <w:docPart w:val="89C58B5E119A46598F1F27BA1C19BEC4"/>
                </w:placeholder>
              </w:sdtPr>
              <w:sdtContent>
                <w:tr w:rsidR="00602666" w:rsidRPr="00382ED1" w14:paraId="6ABFE89C" w14:textId="77777777">
                  <w:trPr>
                    <w:cantSplit/>
                    <w:trHeight w:hRule="exact" w:val="113"/>
                  </w:trPr>
                  <w:tc>
                    <w:tcPr>
                      <w:tcW w:w="3543" w:type="dxa"/>
                    </w:tcPr>
                    <w:p w14:paraId="339EB62F" w14:textId="77777777" w:rsidR="00602666" w:rsidRPr="00382ED1" w:rsidRDefault="00602666" w:rsidP="00602666">
                      <w:pPr>
                        <w:pStyle w:val="NoSpacing"/>
                        <w:framePr w:wrap="around" w:vAnchor="page" w:hAnchor="page" w:x="7656" w:y="3573"/>
                      </w:pPr>
                      <w:r w:rsidRPr="00382ED1">
                        <w:rPr>
                          <w:noProof/>
                        </w:rPr>
                        <mc:AlternateContent>
                          <mc:Choice Requires="wpg">
                            <w:drawing>
                              <wp:anchor distT="0" distB="0" distL="114300" distR="114300" simplePos="0" relativeHeight="251658240" behindDoc="1" locked="0" layoutInCell="1" allowOverlap="1" wp14:anchorId="7DFB0277" wp14:editId="219A8AB7">
                                <wp:simplePos x="0" y="0"/>
                                <wp:positionH relativeFrom="column">
                                  <wp:posOffset>-665</wp:posOffset>
                                </wp:positionH>
                                <wp:positionV relativeFrom="page">
                                  <wp:posOffset>-842</wp:posOffset>
                                </wp:positionV>
                                <wp:extent cx="2250000" cy="1458000"/>
                                <wp:effectExtent l="0" t="0" r="17145" b="27940"/>
                                <wp:wrapNone/>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50000" cy="1458000"/>
                                          <a:chOff x="0" y="0"/>
                                          <a:chExt cx="8753477" cy="5670550"/>
                                        </a:xfrm>
                                      </wpg:grpSpPr>
                                      <wps:wsp>
                                        <wps:cNvPr id="14" name="Purple_Box"/>
                                        <wps:cNvSpPr>
                                          <a:spLocks/>
                                        </wps:cNvSpPr>
                                        <wps:spPr bwMode="auto">
                                          <a:xfrm>
                                            <a:off x="0" y="0"/>
                                            <a:ext cx="8753476" cy="5670550"/>
                                          </a:xfrm>
                                          <a:custGeom>
                                            <a:avLst/>
                                            <a:gdLst>
                                              <a:gd name="connsiteX0" fmla="*/ 6665896 w 8753476"/>
                                              <a:gd name="connsiteY0" fmla="*/ 0 h 5670550"/>
                                              <a:gd name="connsiteX1" fmla="*/ 8455788 w 8753476"/>
                                              <a:gd name="connsiteY1" fmla="*/ 0 h 5670550"/>
                                              <a:gd name="connsiteX2" fmla="*/ 8753475 w 8753476"/>
                                              <a:gd name="connsiteY2" fmla="*/ 298016 h 5670550"/>
                                              <a:gd name="connsiteX3" fmla="*/ 8753475 w 8753476"/>
                                              <a:gd name="connsiteY3" fmla="*/ 829919 h 5670550"/>
                                              <a:gd name="connsiteX4" fmla="*/ 7758672 w 8753476"/>
                                              <a:gd name="connsiteY4" fmla="*/ 1463675 h 5670550"/>
                                              <a:gd name="connsiteX5" fmla="*/ 6635750 w 8753476"/>
                                              <a:gd name="connsiteY5" fmla="*/ 260293 h 5670550"/>
                                              <a:gd name="connsiteX6" fmla="*/ 6665896 w 8753476"/>
                                              <a:gd name="connsiteY6" fmla="*/ 0 h 5670550"/>
                                              <a:gd name="connsiteX7" fmla="*/ 297686 w 8753476"/>
                                              <a:gd name="connsiteY7" fmla="*/ 0 h 5670550"/>
                                              <a:gd name="connsiteX8" fmla="*/ 5878356 w 8753476"/>
                                              <a:gd name="connsiteY8" fmla="*/ 0 h 5670550"/>
                                              <a:gd name="connsiteX9" fmla="*/ 5878356 w 8753476"/>
                                              <a:gd name="connsiteY9" fmla="*/ 2371527 h 5670550"/>
                                              <a:gd name="connsiteX10" fmla="*/ 5878513 w 8753476"/>
                                              <a:gd name="connsiteY10" fmla="*/ 2371527 h 5670550"/>
                                              <a:gd name="connsiteX11" fmla="*/ 5878513 w 8753476"/>
                                              <a:gd name="connsiteY11" fmla="*/ 2367093 h 5670550"/>
                                              <a:gd name="connsiteX12" fmla="*/ 5878513 w 8753476"/>
                                              <a:gd name="connsiteY12" fmla="*/ 0 h 5670550"/>
                                              <a:gd name="connsiteX13" fmla="*/ 6217630 w 8753476"/>
                                              <a:gd name="connsiteY13" fmla="*/ 0 h 5670550"/>
                                              <a:gd name="connsiteX14" fmla="*/ 6198790 w 8753476"/>
                                              <a:gd name="connsiteY14" fmla="*/ 260173 h 5670550"/>
                                              <a:gd name="connsiteX15" fmla="*/ 6552980 w 8753476"/>
                                              <a:gd name="connsiteY15" fmla="*/ 1285784 h 5670550"/>
                                              <a:gd name="connsiteX16" fmla="*/ 5980248 w 8753476"/>
                                              <a:gd name="connsiteY16" fmla="*/ 2334019 h 5670550"/>
                                              <a:gd name="connsiteX17" fmla="*/ 7261359 w 8753476"/>
                                              <a:gd name="connsiteY17" fmla="*/ 1775966 h 5670550"/>
                                              <a:gd name="connsiteX18" fmla="*/ 7758731 w 8753476"/>
                                              <a:gd name="connsiteY18" fmla="*/ 1855149 h 5670550"/>
                                              <a:gd name="connsiteX19" fmla="*/ 8753476 w 8753476"/>
                                              <a:gd name="connsiteY19" fmla="*/ 1500710 h 5670550"/>
                                              <a:gd name="connsiteX20" fmla="*/ 8753476 w 8753476"/>
                                              <a:gd name="connsiteY20" fmla="*/ 2371725 h 5670550"/>
                                              <a:gd name="connsiteX21" fmla="*/ 8753475 w 8753476"/>
                                              <a:gd name="connsiteY21" fmla="*/ 2371725 h 5670550"/>
                                              <a:gd name="connsiteX22" fmla="*/ 8753475 w 8753476"/>
                                              <a:gd name="connsiteY22" fmla="*/ 2372259 h 5670550"/>
                                              <a:gd name="connsiteX23" fmla="*/ 8753475 w 8753476"/>
                                              <a:gd name="connsiteY23" fmla="*/ 5372696 h 5670550"/>
                                              <a:gd name="connsiteX24" fmla="*/ 8455789 w 8753476"/>
                                              <a:gd name="connsiteY24" fmla="*/ 5670550 h 5670550"/>
                                              <a:gd name="connsiteX25" fmla="*/ 297686 w 8753476"/>
                                              <a:gd name="connsiteY25" fmla="*/ 5670550 h 5670550"/>
                                              <a:gd name="connsiteX26" fmla="*/ 0 w 8753476"/>
                                              <a:gd name="connsiteY26" fmla="*/ 5372696 h 5670550"/>
                                              <a:gd name="connsiteX27" fmla="*/ 0 w 8753476"/>
                                              <a:gd name="connsiteY27" fmla="*/ 297855 h 5670550"/>
                                              <a:gd name="connsiteX28" fmla="*/ 297686 w 8753476"/>
                                              <a:gd name="connsiteY28" fmla="*/ 0 h 567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753476" h="5670550">
                                                <a:moveTo>
                                                  <a:pt x="6665896" y="0"/>
                                                </a:moveTo>
                                                <a:cubicBezTo>
                                                  <a:pt x="6665896" y="0"/>
                                                  <a:pt x="6665896" y="0"/>
                                                  <a:pt x="8455788" y="0"/>
                                                </a:cubicBezTo>
                                                <a:cubicBezTo>
                                                  <a:pt x="8617820" y="0"/>
                                                  <a:pt x="8753475" y="132033"/>
                                                  <a:pt x="8753475" y="298016"/>
                                                </a:cubicBezTo>
                                                <a:cubicBezTo>
                                                  <a:pt x="8753475" y="298016"/>
                                                  <a:pt x="8753475" y="298016"/>
                                                  <a:pt x="8753475" y="829919"/>
                                                </a:cubicBezTo>
                                                <a:cubicBezTo>
                                                  <a:pt x="8565065" y="1210927"/>
                                                  <a:pt x="8188246" y="1463675"/>
                                                  <a:pt x="7758672" y="1463675"/>
                                                </a:cubicBezTo>
                                                <a:cubicBezTo>
                                                  <a:pt x="7136920" y="1463675"/>
                                                  <a:pt x="6635750" y="946862"/>
                                                  <a:pt x="6635750" y="260293"/>
                                                </a:cubicBezTo>
                                                <a:cubicBezTo>
                                                  <a:pt x="6635750" y="169756"/>
                                                  <a:pt x="6647055" y="82992"/>
                                                  <a:pt x="6665896" y="0"/>
                                                </a:cubicBezTo>
                                                <a:close/>
                                                <a:moveTo>
                                                  <a:pt x="297686" y="0"/>
                                                </a:moveTo>
                                                <a:cubicBezTo>
                                                  <a:pt x="297686" y="0"/>
                                                  <a:pt x="297686" y="0"/>
                                                  <a:pt x="5878356" y="0"/>
                                                </a:cubicBezTo>
                                                <a:lnTo>
                                                  <a:pt x="5878356" y="2371527"/>
                                                </a:lnTo>
                                                <a:lnTo>
                                                  <a:pt x="5878513" y="2371527"/>
                                                </a:lnTo>
                                                <a:lnTo>
                                                  <a:pt x="5878513" y="2367093"/>
                                                </a:lnTo>
                                                <a:cubicBezTo>
                                                  <a:pt x="5878513" y="2334667"/>
                                                  <a:pt x="5878513" y="2075260"/>
                                                  <a:pt x="5878513" y="0"/>
                                                </a:cubicBezTo>
                                                <a:cubicBezTo>
                                                  <a:pt x="5878513" y="0"/>
                                                  <a:pt x="5878513" y="0"/>
                                                  <a:pt x="6217630" y="0"/>
                                                </a:cubicBezTo>
                                                <a:cubicBezTo>
                                                  <a:pt x="6206326" y="82954"/>
                                                  <a:pt x="6198790" y="169678"/>
                                                  <a:pt x="6198790" y="260173"/>
                                                </a:cubicBezTo>
                                                <a:cubicBezTo>
                                                  <a:pt x="6198790" y="656089"/>
                                                  <a:pt x="6330669" y="1010528"/>
                                                  <a:pt x="6552980" y="1285784"/>
                                                </a:cubicBezTo>
                                                <a:cubicBezTo>
                                                  <a:pt x="6552980" y="1285784"/>
                                                  <a:pt x="6552980" y="1285784"/>
                                                  <a:pt x="5980248" y="2334019"/>
                                                </a:cubicBezTo>
                                                <a:cubicBezTo>
                                                  <a:pt x="5980248" y="2334019"/>
                                                  <a:pt x="5980248" y="2334019"/>
                                                  <a:pt x="7261359" y="1775966"/>
                                                </a:cubicBezTo>
                                                <a:cubicBezTo>
                                                  <a:pt x="7415846" y="1824984"/>
                                                  <a:pt x="7581637" y="1855149"/>
                                                  <a:pt x="7758731" y="1855149"/>
                                                </a:cubicBezTo>
                                                <a:cubicBezTo>
                                                  <a:pt x="8139297" y="1855149"/>
                                                  <a:pt x="8482182" y="1723177"/>
                                                  <a:pt x="8753476" y="1500710"/>
                                                </a:cubicBezTo>
                                                <a:cubicBezTo>
                                                  <a:pt x="8753476" y="1500710"/>
                                                  <a:pt x="8753476" y="1500710"/>
                                                  <a:pt x="8753476" y="2371725"/>
                                                </a:cubicBezTo>
                                                <a:lnTo>
                                                  <a:pt x="8753475" y="2371725"/>
                                                </a:lnTo>
                                                <a:lnTo>
                                                  <a:pt x="8753475" y="2372259"/>
                                                </a:lnTo>
                                                <a:cubicBezTo>
                                                  <a:pt x="8753475" y="2383250"/>
                                                  <a:pt x="8753475" y="2559100"/>
                                                  <a:pt x="8753475" y="5372696"/>
                                                </a:cubicBezTo>
                                                <a:cubicBezTo>
                                                  <a:pt x="8753475" y="5538589"/>
                                                  <a:pt x="8617821" y="5670550"/>
                                                  <a:pt x="8455789" y="5670550"/>
                                                </a:cubicBezTo>
                                                <a:cubicBezTo>
                                                  <a:pt x="8455789" y="5670550"/>
                                                  <a:pt x="8455789" y="5670550"/>
                                                  <a:pt x="297686" y="5670550"/>
                                                </a:cubicBezTo>
                                                <a:cubicBezTo>
                                                  <a:pt x="135654" y="5670550"/>
                                                  <a:pt x="0" y="5538589"/>
                                                  <a:pt x="0" y="5372696"/>
                                                </a:cubicBezTo>
                                                <a:cubicBezTo>
                                                  <a:pt x="0" y="5372696"/>
                                                  <a:pt x="0" y="5372696"/>
                                                  <a:pt x="0" y="297855"/>
                                                </a:cubicBezTo>
                                                <a:cubicBezTo>
                                                  <a:pt x="0" y="131961"/>
                                                  <a:pt x="135654" y="0"/>
                                                  <a:pt x="297686" y="0"/>
                                                </a:cubicBezTo>
                                                <a:close/>
                                              </a:path>
                                            </a:pathLst>
                                          </a:custGeom>
                                          <a:solidFill>
                                            <a:schemeClr val="accent1"/>
                                          </a:solidFill>
                                          <a:ln w="3175">
                                            <a:solidFill>
                                              <a:schemeClr val="accent1"/>
                                            </a:solidFill>
                                          </a:ln>
                                        </wps:spPr>
                                        <wps:bodyPr vert="horz" wrap="square" lIns="91440" tIns="45720" rIns="91440" bIns="45720" numCol="1" anchor="t" anchorCtr="0" compatLnSpc="1">
                                          <a:prstTxWarp prst="textNoShape">
                                            <a:avLst/>
                                          </a:prstTxWarp>
                                          <a:noAutofit/>
                                        </wps:bodyPr>
                                      </wps:wsp>
                                      <wps:wsp>
                                        <wps:cNvPr id="15" name="Orange_Graphics"/>
                                        <wps:cNvSpPr>
                                          <a:spLocks/>
                                        </wps:cNvSpPr>
                                        <wps:spPr bwMode="auto">
                                          <a:xfrm>
                                            <a:off x="5980114" y="1"/>
                                            <a:ext cx="2773363" cy="2333625"/>
                                          </a:xfrm>
                                          <a:custGeom>
                                            <a:avLst/>
                                            <a:gdLst>
                                              <a:gd name="T0" fmla="*/ 472 w 736"/>
                                              <a:gd name="T1" fmla="*/ 388 h 619"/>
                                              <a:gd name="T2" fmla="*/ 174 w 736"/>
                                              <a:gd name="T3" fmla="*/ 69 h 619"/>
                                              <a:gd name="T4" fmla="*/ 182 w 736"/>
                                              <a:gd name="T5" fmla="*/ 0 h 619"/>
                                              <a:gd name="T6" fmla="*/ 63 w 736"/>
                                              <a:gd name="T7" fmla="*/ 0 h 619"/>
                                              <a:gd name="T8" fmla="*/ 58 w 736"/>
                                              <a:gd name="T9" fmla="*/ 69 h 619"/>
                                              <a:gd name="T10" fmla="*/ 152 w 736"/>
                                              <a:gd name="T11" fmla="*/ 341 h 619"/>
                                              <a:gd name="T12" fmla="*/ 0 w 736"/>
                                              <a:gd name="T13" fmla="*/ 619 h 619"/>
                                              <a:gd name="T14" fmla="*/ 340 w 736"/>
                                              <a:gd name="T15" fmla="*/ 471 h 619"/>
                                              <a:gd name="T16" fmla="*/ 472 w 736"/>
                                              <a:gd name="T17" fmla="*/ 492 h 619"/>
                                              <a:gd name="T18" fmla="*/ 736 w 736"/>
                                              <a:gd name="T19" fmla="*/ 398 h 619"/>
                                              <a:gd name="T20" fmla="*/ 736 w 736"/>
                                              <a:gd name="T21" fmla="*/ 220 h 619"/>
                                              <a:gd name="T22" fmla="*/ 472 w 736"/>
                                              <a:gd name="T23" fmla="*/ 388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6" h="619">
                                                <a:moveTo>
                                                  <a:pt x="472" y="388"/>
                                                </a:moveTo>
                                                <a:cubicBezTo>
                                                  <a:pt x="307" y="388"/>
                                                  <a:pt x="174" y="251"/>
                                                  <a:pt x="174" y="69"/>
                                                </a:cubicBezTo>
                                                <a:cubicBezTo>
                                                  <a:pt x="174" y="45"/>
                                                  <a:pt x="177" y="22"/>
                                                  <a:pt x="182" y="0"/>
                                                </a:cubicBezTo>
                                                <a:cubicBezTo>
                                                  <a:pt x="63" y="0"/>
                                                  <a:pt x="63" y="0"/>
                                                  <a:pt x="63" y="0"/>
                                                </a:cubicBezTo>
                                                <a:cubicBezTo>
                                                  <a:pt x="60" y="22"/>
                                                  <a:pt x="58" y="45"/>
                                                  <a:pt x="58" y="69"/>
                                                </a:cubicBezTo>
                                                <a:cubicBezTo>
                                                  <a:pt x="58" y="174"/>
                                                  <a:pt x="93" y="268"/>
                                                  <a:pt x="152" y="341"/>
                                                </a:cubicBezTo>
                                                <a:cubicBezTo>
                                                  <a:pt x="0" y="619"/>
                                                  <a:pt x="0" y="619"/>
                                                  <a:pt x="0" y="619"/>
                                                </a:cubicBezTo>
                                                <a:cubicBezTo>
                                                  <a:pt x="340" y="471"/>
                                                  <a:pt x="340" y="471"/>
                                                  <a:pt x="340" y="471"/>
                                                </a:cubicBezTo>
                                                <a:cubicBezTo>
                                                  <a:pt x="381" y="484"/>
                                                  <a:pt x="425" y="492"/>
                                                  <a:pt x="472" y="492"/>
                                                </a:cubicBezTo>
                                                <a:cubicBezTo>
                                                  <a:pt x="573" y="492"/>
                                                  <a:pt x="664" y="457"/>
                                                  <a:pt x="736" y="398"/>
                                                </a:cubicBezTo>
                                                <a:cubicBezTo>
                                                  <a:pt x="736" y="220"/>
                                                  <a:pt x="736" y="220"/>
                                                  <a:pt x="736" y="220"/>
                                                </a:cubicBezTo>
                                                <a:cubicBezTo>
                                                  <a:pt x="686" y="321"/>
                                                  <a:pt x="586" y="388"/>
                                                  <a:pt x="472" y="388"/>
                                                </a:cubicBezTo>
                                                <a:close/>
                                              </a:path>
                                            </a:pathLst>
                                          </a:custGeom>
                                          <a:solidFill>
                                            <a:schemeClr val="accent2"/>
                                          </a:solidFill>
                                          <a:ln w="3175">
                                            <a:solidFill>
                                              <a:schemeClr val="accent2"/>
                                            </a:solid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35D07B" id="Group 13" o:spid="_x0000_s1026" style="position:absolute;margin-left:-.05pt;margin-top:-.05pt;width:177.15pt;height:114.8pt;z-index:-251658240;mso-position-vertical-relative:page;mso-width-relative:margin;mso-height-relative:margin" coordsize="87534,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">
                                <o:lock v:ext="edit" aspectratio="t"/>
                                <v:shape id="Purple_Box" o:spid="_x0000_s1027" style="position:absolute;width:87534;height:56705;visibility:visible;mso-wrap-style:square;v-text-anchor:top" coordsize="8753476,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" path="m6665896,v,,,,1789892,c8617820,,8753475,132033,8753475,298016v,,,,,531903c8565065,1210927,8188246,1463675,7758672,1463675v-621752,,-1122922,-516813,-1122922,-1203382c6635750,169756,6647055,82992,6665896,xm297686,v,,,,5580670,l5878356,2371527r157,l5878513,2367093v,-32426,,-291833,,-2367093c5878513,,5878513,,6217630,v-11304,82954,-18840,169678,-18840,260173c6198790,656089,6330669,1010528,6552980,1285784v,,,,-572732,1048235c5980248,2334019,5980248,2334019,7261359,1775966v154487,49018,320278,79183,497372,79183c8139297,1855149,8482182,1723177,8753476,1500710v,,,,,871015l8753475,2371725r,534c8753475,2383250,8753475,2559100,8753475,5372696v,165893,-135654,297854,-297686,297854c8455789,5670550,8455789,5670550,297686,5670550,135654,5670550,,5538589,,5372696v,,,,,-5074841c,131961,135654,,297686,xe" fillcolor="#6a3f73 [3204]" strokecolor="#6a3f73 [3204]" strokeweight=".25pt">
                                  <v:path arrowok="t" o:connecttype="custom" o:connectlocs="6665896,0;8455788,0;8753475,298016;8753475,829919;7758672,1463675;6635750,260293;6665896,0;297686,0;5878356,0;5878356,2371527;5878513,2371527;5878513,2367093;5878513,0;6217630,0;6198790,260173;6552980,1285784;5980248,2334019;7261359,1775966;7758731,1855149;8753476,1500710;8753476,2371725;8753475,2371725;8753475,2372259;8753475,5372696;8455789,5670550;297686,5670550;0,5372696;0,297855;297686,0" o:connectangles="0,0,0,0,0,0,0,0,0,0,0,0,0,0,0,0,0,0,0,0,0,0,0,0,0,0,0,0,0"/>
                                </v:shape>
                                <v:shape id="Orange_Graphics" o:spid="_x0000_s1028" style="position:absolute;left:59801;width:27733;height:23336;visibility:visible;mso-wrap-style:square;v-text-anchor:top" coordsize="73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" path="m472,388c307,388,174,251,174,69v,-24,3,-47,8,-69c63,,63,,63,,60,22,58,45,58,69v,105,35,199,94,272c,619,,619,,619,340,471,340,471,340,471v41,13,85,21,132,21c573,492,664,457,736,398v,-178,,-178,,-178c686,321,586,388,472,388xe" fillcolor="#9cc4d6 [3205]" strokecolor="#9cc4d6 [3205]" strokeweight=".25pt">
                                  <v:path arrowok="t" o:connecttype="custom" o:connectlocs="1778570,1462757;655659,260129;685804,0;237394,0;218553,260129;572760,1285567;0,2333625;1281173,1775666;1778570,1854836;2773363,1500457;2773363,829398;1778570,1462757" o:connectangles="0,0,0,0,0,0,0,0,0,0,0,0"/>
                                </v:shape>
                                <w10:wrap anchory="page"/>
                              </v:group>
                            </w:pict>
                          </mc:Fallback>
                        </mc:AlternateContent>
                      </w:r>
                    </w:p>
                  </w:tc>
                </w:tr>
              </w:sdtContent>
            </w:sdt>
            <w:tr w:rsidR="00602666" w:rsidRPr="00382ED1" w14:paraId="0BDDCDEC" w14:textId="77777777">
              <w:trPr>
                <w:cantSplit/>
                <w:trHeight w:val="2183"/>
              </w:trPr>
              <w:tc>
                <w:tcPr>
                  <w:tcW w:w="3543" w:type="dxa"/>
                  <w:tcMar>
                    <w:left w:w="284" w:type="dxa"/>
                    <w:right w:w="284" w:type="dxa"/>
                  </w:tcMar>
                </w:tcPr>
                <w:p w14:paraId="5F4BAA12" w14:textId="77777777" w:rsidR="00602666" w:rsidRPr="00382ED1" w:rsidRDefault="00602666" w:rsidP="00602666">
                  <w:pPr>
                    <w:pStyle w:val="BodyHeading"/>
                    <w:framePr w:wrap="around" w:vAnchor="page" w:hAnchor="page" w:x="7656" w:y="3573"/>
                    <w:rPr>
                      <w:color w:val="FFFFFF" w:themeColor="background1"/>
                    </w:rPr>
                  </w:pPr>
                  <w:r w:rsidRPr="00382ED1">
                    <w:rPr>
                      <w:color w:val="FFFFFF" w:themeColor="background1"/>
                    </w:rPr>
                    <w:t>Analysts</w:t>
                  </w:r>
                </w:p>
                <w:p w14:paraId="665E857F" w14:textId="77777777" w:rsidR="00F00D6B" w:rsidRPr="00382ED1" w:rsidRDefault="00F00D6B" w:rsidP="00F00D6B">
                  <w:pPr>
                    <w:pStyle w:val="CoverName"/>
                  </w:pPr>
                  <w:r w:rsidRPr="00382ED1">
                    <w:t>Richard Williams</w:t>
                  </w:r>
                </w:p>
                <w:p w14:paraId="270A570E" w14:textId="6D234787" w:rsidR="00F00D6B" w:rsidRPr="00382ED1" w:rsidRDefault="00000000" w:rsidP="00937539">
                  <w:pPr>
                    <w:pStyle w:val="CoverName"/>
                    <w:framePr w:wrap="around" w:vAnchor="page" w:hAnchor="page" w:x="7656" w:y="3573"/>
                    <w:spacing w:before="0"/>
                    <w:rPr>
                      <w:rStyle w:val="Hyperlink"/>
                    </w:rPr>
                  </w:pPr>
                  <w:hyperlink r:id="rId17" w:history="1">
                    <w:r w:rsidR="00937539" w:rsidRPr="00382ED1">
                      <w:rPr>
                        <w:rStyle w:val="Hyperlink"/>
                      </w:rPr>
                      <w:t>rw@quoteddata.com</w:t>
                    </w:r>
                  </w:hyperlink>
                </w:p>
                <w:p w14:paraId="74C868FA" w14:textId="699F804F" w:rsidR="00602666" w:rsidRPr="00382ED1" w:rsidRDefault="00602666" w:rsidP="00F00D6B">
                  <w:pPr>
                    <w:pStyle w:val="CoverName"/>
                    <w:framePr w:wrap="around" w:vAnchor="page" w:hAnchor="page" w:x="7656" w:y="3573"/>
                  </w:pPr>
                  <w:r w:rsidRPr="00382ED1">
                    <w:t>Matthew Read</w:t>
                  </w:r>
                </w:p>
                <w:p w14:paraId="47702300" w14:textId="552DBD9A" w:rsidR="00602666" w:rsidRPr="00382ED1" w:rsidRDefault="00000000" w:rsidP="00602666">
                  <w:pPr>
                    <w:pStyle w:val="CoverNameTitle"/>
                    <w:framePr w:wrap="around" w:vAnchor="page" w:hAnchor="page" w:x="7656" w:y="3573"/>
                    <w:rPr>
                      <w:b/>
                      <w:bCs/>
                    </w:rPr>
                  </w:pPr>
                  <w:hyperlink r:id="rId18" w:history="1">
                    <w:r w:rsidR="00937539" w:rsidRPr="00382ED1">
                      <w:rPr>
                        <w:rStyle w:val="Hyperlink"/>
                        <w:b/>
                        <w:bCs/>
                      </w:rPr>
                      <w:t>mr@quoteddata.com</w:t>
                    </w:r>
                  </w:hyperlink>
                </w:p>
                <w:p w14:paraId="33FB8B4C" w14:textId="77777777" w:rsidR="00602666" w:rsidRPr="00382ED1" w:rsidRDefault="00602666" w:rsidP="00602666">
                  <w:pPr>
                    <w:pStyle w:val="CoverName"/>
                    <w:framePr w:wrap="around" w:vAnchor="page" w:hAnchor="page" w:x="7656" w:y="3573"/>
                  </w:pPr>
                  <w:r w:rsidRPr="00382ED1">
                    <w:t>James Carthew</w:t>
                  </w:r>
                </w:p>
                <w:p w14:paraId="6464D8CB" w14:textId="36651D56" w:rsidR="00602666" w:rsidRPr="00382ED1" w:rsidRDefault="00000000" w:rsidP="00602666">
                  <w:pPr>
                    <w:pStyle w:val="CoverNameTitle"/>
                    <w:framePr w:wrap="around" w:vAnchor="page" w:hAnchor="page" w:x="7656" w:y="3573"/>
                    <w:rPr>
                      <w:b/>
                      <w:bCs/>
                    </w:rPr>
                  </w:pPr>
                  <w:hyperlink r:id="rId19" w:history="1">
                    <w:r w:rsidR="00937539" w:rsidRPr="00382ED1">
                      <w:rPr>
                        <w:rStyle w:val="Hyperlink"/>
                        <w:b/>
                        <w:bCs/>
                      </w:rPr>
                      <w:t>jc@quoteddata.com</w:t>
                    </w:r>
                  </w:hyperlink>
                </w:p>
              </w:tc>
            </w:tr>
          </w:tbl>
          <w:p w14:paraId="573198F8" w14:textId="77777777" w:rsidR="00602666" w:rsidRPr="00382ED1" w:rsidRDefault="00602666" w:rsidP="00CB1475">
            <w:pPr>
              <w:pStyle w:val="NoSpacing"/>
            </w:pPr>
          </w:p>
          <w:p w14:paraId="24C651D0" w14:textId="77777777" w:rsidR="00602666" w:rsidRPr="00382ED1" w:rsidRDefault="00602666" w:rsidP="00CB1475">
            <w:pPr>
              <w:pStyle w:val="NoSpacing"/>
            </w:pPr>
          </w:p>
          <w:tbl>
            <w:tblPr>
              <w:tblW w:w="5000" w:type="pct"/>
              <w:tblLayout w:type="fixed"/>
              <w:tblLook w:val="04A0" w:firstRow="1" w:lastRow="0" w:firstColumn="1" w:lastColumn="0" w:noHBand="0" w:noVBand="1"/>
            </w:tblPr>
            <w:tblGrid>
              <w:gridCol w:w="2835"/>
              <w:gridCol w:w="709"/>
            </w:tblGrid>
            <w:tr w:rsidR="00602666" w:rsidRPr="00382ED1" w14:paraId="49E79A7A" w14:textId="77777777">
              <w:tc>
                <w:tcPr>
                  <w:tcW w:w="2835" w:type="dxa"/>
                </w:tcPr>
                <w:p w14:paraId="673D6BBB" w14:textId="3F82AA97" w:rsidR="00602666" w:rsidRPr="00382ED1" w:rsidRDefault="00000000" w:rsidP="00602666">
                  <w:pPr>
                    <w:pStyle w:val="TableHeadingLeft"/>
                    <w:framePr w:wrap="around" w:vAnchor="page" w:hAnchor="page" w:x="7656" w:y="3573"/>
                  </w:pPr>
                  <w:hyperlink r:id="rId20" w:history="1">
                    <w:r w:rsidR="00602666" w:rsidRPr="00382ED1">
                      <w:t xml:space="preserve">Click </w:t>
                    </w:r>
                    <w:r w:rsidR="00477504" w:rsidRPr="00382ED1">
                      <w:t xml:space="preserve">here </w:t>
                    </w:r>
                    <w:r w:rsidR="00602666" w:rsidRPr="00382ED1">
                      <w:t>to provide feedback to the company</w:t>
                    </w:r>
                  </w:hyperlink>
                </w:p>
              </w:tc>
              <w:tc>
                <w:tcPr>
                  <w:tcW w:w="709" w:type="dxa"/>
                </w:tcPr>
                <w:p w14:paraId="3A5AD69A" w14:textId="77777777" w:rsidR="00602666" w:rsidRPr="00382ED1" w:rsidRDefault="00602666" w:rsidP="00602666">
                  <w:pPr>
                    <w:pStyle w:val="TableTextLeft"/>
                    <w:framePr w:wrap="around" w:vAnchor="page" w:hAnchor="page" w:x="7656" w:y="3573"/>
                  </w:pPr>
                  <w:r w:rsidRPr="00382ED1">
                    <w:rPr>
                      <w:noProof/>
                    </w:rPr>
                    <mc:AlternateContent>
                      <mc:Choice Requires="wpg">
                        <w:drawing>
                          <wp:inline distT="0" distB="0" distL="0" distR="0" wp14:anchorId="40C85AAF" wp14:editId="614BBAFF">
                            <wp:extent cx="259200" cy="252000"/>
                            <wp:effectExtent l="0" t="0" r="7620" b="0"/>
                            <wp:docPr id="5" name="Group 5" descr="P131C1T5#y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7"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16EA33" id="Group 5" o:spid="_x0000_s1026" alt="P131C1T5#y1"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551E0D91" w14:textId="77777777" w:rsidR="00602666" w:rsidRPr="00382ED1" w:rsidRDefault="00602666" w:rsidP="00602666">
            <w:pPr>
              <w:pStyle w:val="NoSpacing"/>
            </w:pPr>
          </w:p>
          <w:tbl>
            <w:tblPr>
              <w:tblW w:w="5000" w:type="pct"/>
              <w:tblLayout w:type="fixed"/>
              <w:tblLook w:val="04A0" w:firstRow="1" w:lastRow="0" w:firstColumn="1" w:lastColumn="0" w:noHBand="0" w:noVBand="1"/>
            </w:tblPr>
            <w:tblGrid>
              <w:gridCol w:w="2835"/>
              <w:gridCol w:w="709"/>
            </w:tblGrid>
            <w:tr w:rsidR="00602666" w:rsidRPr="00382ED1" w14:paraId="671316A1" w14:textId="77777777">
              <w:tc>
                <w:tcPr>
                  <w:tcW w:w="2835" w:type="dxa"/>
                </w:tcPr>
                <w:p w14:paraId="7CFB45F2" w14:textId="2AA2D081" w:rsidR="00602666" w:rsidRPr="00382ED1" w:rsidRDefault="00000000" w:rsidP="00602666">
                  <w:pPr>
                    <w:pStyle w:val="TableHeadingLeft"/>
                    <w:framePr w:wrap="around" w:vAnchor="page" w:hAnchor="page" w:x="7656" w:y="3573"/>
                  </w:pPr>
                  <w:hyperlink r:id="rId21" w:history="1">
                    <w:r w:rsidR="00602666" w:rsidRPr="00382ED1">
                      <w:t xml:space="preserve">Click if you are interested in meeting </w:t>
                    </w:r>
                    <w:r w:rsidR="00477504" w:rsidRPr="00382ED1">
                      <w:t>EBOX</w:t>
                    </w:r>
                    <w:r w:rsidR="00602666" w:rsidRPr="00382ED1">
                      <w:t>’s managers</w:t>
                    </w:r>
                  </w:hyperlink>
                </w:p>
              </w:tc>
              <w:tc>
                <w:tcPr>
                  <w:tcW w:w="709" w:type="dxa"/>
                </w:tcPr>
                <w:p w14:paraId="4EB73FB0" w14:textId="77777777" w:rsidR="00602666" w:rsidRPr="00382ED1" w:rsidRDefault="00602666" w:rsidP="00602666">
                  <w:pPr>
                    <w:pStyle w:val="TableTextLeft"/>
                    <w:framePr w:wrap="around" w:vAnchor="page" w:hAnchor="page" w:x="7656" w:y="3573"/>
                  </w:pPr>
                  <w:r w:rsidRPr="00382ED1">
                    <w:rPr>
                      <w:noProof/>
                    </w:rPr>
                    <mc:AlternateContent>
                      <mc:Choice Requires="wpg">
                        <w:drawing>
                          <wp:inline distT="0" distB="0" distL="0" distR="0" wp14:anchorId="3151B728" wp14:editId="26EC504D">
                            <wp:extent cx="259200" cy="252000"/>
                            <wp:effectExtent l="0" t="0" r="7620" b="0"/>
                            <wp:docPr id="11" name="Group 11" descr="P131C1T5#y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18"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D825ED" id="Group 11" o:spid="_x0000_s1026" alt="P131C1T5#y1"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62581A91" w14:textId="77777777" w:rsidR="00602666" w:rsidRPr="00382ED1" w:rsidRDefault="00602666" w:rsidP="00602666">
            <w:pPr>
              <w:pStyle w:val="NoSpacing"/>
            </w:pPr>
          </w:p>
          <w:tbl>
            <w:tblPr>
              <w:tblW w:w="5000" w:type="pct"/>
              <w:tblLayout w:type="fixed"/>
              <w:tblLook w:val="04A0" w:firstRow="1" w:lastRow="0" w:firstColumn="1" w:lastColumn="0" w:noHBand="0" w:noVBand="1"/>
            </w:tblPr>
            <w:tblGrid>
              <w:gridCol w:w="2835"/>
              <w:gridCol w:w="709"/>
            </w:tblGrid>
            <w:tr w:rsidR="00602666" w:rsidRPr="00382ED1" w14:paraId="7C5DE1E7" w14:textId="77777777">
              <w:tc>
                <w:tcPr>
                  <w:tcW w:w="2835" w:type="dxa"/>
                </w:tcPr>
                <w:p w14:paraId="69002515" w14:textId="38CFA647" w:rsidR="00602666" w:rsidRPr="00382ED1" w:rsidRDefault="00000000" w:rsidP="00602666">
                  <w:pPr>
                    <w:pStyle w:val="TableHeadingLeft"/>
                    <w:framePr w:wrap="around" w:vAnchor="page" w:hAnchor="page" w:x="7656" w:y="3573"/>
                  </w:pPr>
                  <w:hyperlink r:id="rId22" w:history="1">
                    <w:r w:rsidR="00602666" w:rsidRPr="00382ED1">
                      <w:t>Click</w:t>
                    </w:r>
                    <w:r w:rsidR="00477504" w:rsidRPr="00382ED1">
                      <w:t xml:space="preserve"> here</w:t>
                    </w:r>
                    <w:r w:rsidR="00602666" w:rsidRPr="00382ED1">
                      <w:t xml:space="preserve"> for links to trading platforms</w:t>
                    </w:r>
                  </w:hyperlink>
                </w:p>
              </w:tc>
              <w:tc>
                <w:tcPr>
                  <w:tcW w:w="709" w:type="dxa"/>
                </w:tcPr>
                <w:p w14:paraId="459B92DC" w14:textId="77777777" w:rsidR="00602666" w:rsidRPr="00382ED1" w:rsidRDefault="00602666" w:rsidP="00602666">
                  <w:pPr>
                    <w:pStyle w:val="TableTextLeft"/>
                    <w:framePr w:wrap="around" w:vAnchor="page" w:hAnchor="page" w:x="7656" w:y="3573"/>
                  </w:pPr>
                  <w:r w:rsidRPr="00382ED1">
                    <w:rPr>
                      <w:noProof/>
                    </w:rPr>
                    <mc:AlternateContent>
                      <mc:Choice Requires="wpg">
                        <w:drawing>
                          <wp:inline distT="0" distB="0" distL="0" distR="0" wp14:anchorId="52D15A7C" wp14:editId="44892FF2">
                            <wp:extent cx="259200" cy="252000"/>
                            <wp:effectExtent l="0" t="0" r="7620" b="0"/>
                            <wp:docPr id="26" name="Group 26" descr="P131C1T5#y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200" cy="252000"/>
                                      <a:chOff x="-8890" y="-17780"/>
                                      <a:chExt cx="1357630" cy="1318895"/>
                                    </a:xfrm>
                                  </wpg:grpSpPr>
                                  <wps:wsp>
                                    <wps:cNvPr id="30" name="Hand"/>
                                    <wps:cNvSpPr>
                                      <a:spLocks/>
                                    </wps:cNvSpPr>
                                    <wps:spPr bwMode="auto">
                                      <a:xfrm>
                                        <a:off x="169545" y="174625"/>
                                        <a:ext cx="1179195" cy="1126490"/>
                                      </a:xfrm>
                                      <a:custGeom>
                                        <a:avLst/>
                                        <a:gdLst>
                                          <a:gd name="T0" fmla="*/ 360 w 669"/>
                                          <a:gd name="T1" fmla="*/ 186 h 640"/>
                                          <a:gd name="T2" fmla="*/ 345 w 669"/>
                                          <a:gd name="T3" fmla="*/ 177 h 640"/>
                                          <a:gd name="T4" fmla="*/ 87 w 669"/>
                                          <a:gd name="T5" fmla="*/ 16 h 640"/>
                                          <a:gd name="T6" fmla="*/ 18 w 669"/>
                                          <a:gd name="T7" fmla="*/ 22 h 640"/>
                                          <a:gd name="T8" fmla="*/ 33 w 669"/>
                                          <a:gd name="T9" fmla="*/ 95 h 640"/>
                                          <a:gd name="T10" fmla="*/ 136 w 669"/>
                                          <a:gd name="T11" fmla="*/ 159 h 640"/>
                                          <a:gd name="T12" fmla="*/ 146 w 669"/>
                                          <a:gd name="T13" fmla="*/ 165 h 640"/>
                                          <a:gd name="T14" fmla="*/ 102 w 669"/>
                                          <a:gd name="T15" fmla="*/ 198 h 640"/>
                                          <a:gd name="T16" fmla="*/ 119 w 669"/>
                                          <a:gd name="T17" fmla="*/ 252 h 640"/>
                                          <a:gd name="T18" fmla="*/ 75 w 669"/>
                                          <a:gd name="T19" fmla="*/ 289 h 640"/>
                                          <a:gd name="T20" fmla="*/ 99 w 669"/>
                                          <a:gd name="T21" fmla="*/ 344 h 640"/>
                                          <a:gd name="T22" fmla="*/ 93 w 669"/>
                                          <a:gd name="T23" fmla="*/ 346 h 640"/>
                                          <a:gd name="T24" fmla="*/ 55 w 669"/>
                                          <a:gd name="T25" fmla="*/ 384 h 640"/>
                                          <a:gd name="T26" fmla="*/ 80 w 669"/>
                                          <a:gd name="T27" fmla="*/ 435 h 640"/>
                                          <a:gd name="T28" fmla="*/ 243 w 669"/>
                                          <a:gd name="T29" fmla="*/ 535 h 640"/>
                                          <a:gd name="T30" fmla="*/ 422 w 669"/>
                                          <a:gd name="T31" fmla="*/ 600 h 640"/>
                                          <a:gd name="T32" fmla="*/ 486 w 669"/>
                                          <a:gd name="T33" fmla="*/ 628 h 640"/>
                                          <a:gd name="T34" fmla="*/ 530 w 669"/>
                                          <a:gd name="T35" fmla="*/ 620 h 640"/>
                                          <a:gd name="T36" fmla="*/ 658 w 669"/>
                                          <a:gd name="T37" fmla="*/ 416 h 640"/>
                                          <a:gd name="T38" fmla="*/ 646 w 669"/>
                                          <a:gd name="T39" fmla="*/ 373 h 640"/>
                                          <a:gd name="T40" fmla="*/ 583 w 669"/>
                                          <a:gd name="T41" fmla="*/ 327 h 640"/>
                                          <a:gd name="T42" fmla="*/ 551 w 669"/>
                                          <a:gd name="T43" fmla="*/ 286 h 640"/>
                                          <a:gd name="T44" fmla="*/ 451 w 669"/>
                                          <a:gd name="T45" fmla="*/ 104 h 640"/>
                                          <a:gd name="T46" fmla="*/ 419 w 669"/>
                                          <a:gd name="T47" fmla="*/ 65 h 640"/>
                                          <a:gd name="T48" fmla="*/ 343 w 669"/>
                                          <a:gd name="T49" fmla="*/ 89 h 640"/>
                                          <a:gd name="T50" fmla="*/ 345 w 669"/>
                                          <a:gd name="T51" fmla="*/ 126 h 640"/>
                                          <a:gd name="T52" fmla="*/ 359 w 669"/>
                                          <a:gd name="T53" fmla="*/ 176 h 640"/>
                                          <a:gd name="T54" fmla="*/ 362 w 669"/>
                                          <a:gd name="T55" fmla="*/ 185 h 640"/>
                                          <a:gd name="T56" fmla="*/ 360 w 669"/>
                                          <a:gd name="T57" fmla="*/ 186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9" h="640">
                                            <a:moveTo>
                                              <a:pt x="360" y="186"/>
                                            </a:moveTo>
                                            <a:cubicBezTo>
                                              <a:pt x="355" y="183"/>
                                              <a:pt x="350" y="180"/>
                                              <a:pt x="345" y="177"/>
                                            </a:cubicBezTo>
                                            <a:cubicBezTo>
                                              <a:pt x="259" y="123"/>
                                              <a:pt x="173" y="69"/>
                                              <a:pt x="87" y="16"/>
                                            </a:cubicBezTo>
                                            <a:cubicBezTo>
                                              <a:pt x="62" y="0"/>
                                              <a:pt x="36" y="3"/>
                                              <a:pt x="18" y="22"/>
                                            </a:cubicBezTo>
                                            <a:cubicBezTo>
                                              <a:pt x="0" y="43"/>
                                              <a:pt x="7" y="78"/>
                                              <a:pt x="33" y="95"/>
                                            </a:cubicBezTo>
                                            <a:cubicBezTo>
                                              <a:pt x="67" y="117"/>
                                              <a:pt x="102" y="138"/>
                                              <a:pt x="136" y="159"/>
                                            </a:cubicBezTo>
                                            <a:cubicBezTo>
                                              <a:pt x="139" y="161"/>
                                              <a:pt x="141" y="163"/>
                                              <a:pt x="146" y="165"/>
                                            </a:cubicBezTo>
                                            <a:cubicBezTo>
                                              <a:pt x="123" y="169"/>
                                              <a:pt x="108" y="179"/>
                                              <a:pt x="102" y="198"/>
                                            </a:cubicBezTo>
                                            <a:cubicBezTo>
                                              <a:pt x="96" y="218"/>
                                              <a:pt x="102" y="236"/>
                                              <a:pt x="119" y="252"/>
                                            </a:cubicBezTo>
                                            <a:cubicBezTo>
                                              <a:pt x="96" y="256"/>
                                              <a:pt x="80" y="267"/>
                                              <a:pt x="75" y="289"/>
                                            </a:cubicBezTo>
                                            <a:cubicBezTo>
                                              <a:pt x="70" y="311"/>
                                              <a:pt x="79" y="329"/>
                                              <a:pt x="99" y="344"/>
                                            </a:cubicBezTo>
                                            <a:cubicBezTo>
                                              <a:pt x="96" y="345"/>
                                              <a:pt x="95" y="345"/>
                                              <a:pt x="93" y="346"/>
                                            </a:cubicBezTo>
                                            <a:cubicBezTo>
                                              <a:pt x="72" y="350"/>
                                              <a:pt x="59" y="363"/>
                                              <a:pt x="55" y="384"/>
                                            </a:cubicBezTo>
                                            <a:cubicBezTo>
                                              <a:pt x="52" y="405"/>
                                              <a:pt x="61" y="423"/>
                                              <a:pt x="80" y="435"/>
                                            </a:cubicBezTo>
                                            <a:cubicBezTo>
                                              <a:pt x="134" y="469"/>
                                              <a:pt x="188" y="503"/>
                                              <a:pt x="243" y="535"/>
                                            </a:cubicBezTo>
                                            <a:cubicBezTo>
                                              <a:pt x="299" y="567"/>
                                              <a:pt x="361" y="585"/>
                                              <a:pt x="422" y="600"/>
                                            </a:cubicBezTo>
                                            <a:cubicBezTo>
                                              <a:pt x="445" y="606"/>
                                              <a:pt x="467" y="615"/>
                                              <a:pt x="486" y="628"/>
                                            </a:cubicBezTo>
                                            <a:cubicBezTo>
                                              <a:pt x="505" y="640"/>
                                              <a:pt x="519" y="637"/>
                                              <a:pt x="530" y="620"/>
                                            </a:cubicBezTo>
                                            <a:cubicBezTo>
                                              <a:pt x="573" y="552"/>
                                              <a:pt x="615" y="484"/>
                                              <a:pt x="658" y="416"/>
                                            </a:cubicBezTo>
                                            <a:cubicBezTo>
                                              <a:pt x="669" y="399"/>
                                              <a:pt x="664" y="385"/>
                                              <a:pt x="646" y="373"/>
                                            </a:cubicBezTo>
                                            <a:cubicBezTo>
                                              <a:pt x="625" y="358"/>
                                              <a:pt x="603" y="344"/>
                                              <a:pt x="583" y="327"/>
                                            </a:cubicBezTo>
                                            <a:cubicBezTo>
                                              <a:pt x="570" y="316"/>
                                              <a:pt x="559" y="301"/>
                                              <a:pt x="551" y="286"/>
                                            </a:cubicBezTo>
                                            <a:cubicBezTo>
                                              <a:pt x="517" y="226"/>
                                              <a:pt x="484" y="165"/>
                                              <a:pt x="451" y="104"/>
                                            </a:cubicBezTo>
                                            <a:cubicBezTo>
                                              <a:pt x="443" y="89"/>
                                              <a:pt x="433" y="76"/>
                                              <a:pt x="419" y="65"/>
                                            </a:cubicBezTo>
                                            <a:cubicBezTo>
                                              <a:pt x="389" y="40"/>
                                              <a:pt x="347" y="52"/>
                                              <a:pt x="343" y="89"/>
                                            </a:cubicBezTo>
                                            <a:cubicBezTo>
                                              <a:pt x="341" y="101"/>
                                              <a:pt x="342" y="114"/>
                                              <a:pt x="345" y="126"/>
                                            </a:cubicBezTo>
                                            <a:cubicBezTo>
                                              <a:pt x="348" y="143"/>
                                              <a:pt x="354" y="159"/>
                                              <a:pt x="359" y="176"/>
                                            </a:cubicBezTo>
                                            <a:cubicBezTo>
                                              <a:pt x="360" y="179"/>
                                              <a:pt x="361" y="182"/>
                                              <a:pt x="362" y="185"/>
                                            </a:cubicBezTo>
                                            <a:cubicBezTo>
                                              <a:pt x="362" y="185"/>
                                              <a:pt x="361" y="186"/>
                                              <a:pt x="360" y="186"/>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ing"/>
                                    <wps:cNvSpPr>
                                      <a:spLocks/>
                                    </wps:cNvSpPr>
                                    <wps:spPr bwMode="auto">
                                      <a:xfrm>
                                        <a:off x="-8890" y="-17780"/>
                                        <a:ext cx="610235" cy="589915"/>
                                      </a:xfrm>
                                      <a:custGeom>
                                        <a:avLst/>
                                        <a:gdLst>
                                          <a:gd name="T0" fmla="*/ 344 w 346"/>
                                          <a:gd name="T1" fmla="*/ 192 h 335"/>
                                          <a:gd name="T2" fmla="*/ 179 w 346"/>
                                          <a:gd name="T3" fmla="*/ 10 h 335"/>
                                          <a:gd name="T4" fmla="*/ 6 w 346"/>
                                          <a:gd name="T5" fmla="*/ 168 h 335"/>
                                          <a:gd name="T6" fmla="*/ 177 w 346"/>
                                          <a:gd name="T7" fmla="*/ 335 h 335"/>
                                          <a:gd name="T8" fmla="*/ 176 w 346"/>
                                          <a:gd name="T9" fmla="*/ 312 h 335"/>
                                          <a:gd name="T10" fmla="*/ 179 w 346"/>
                                          <a:gd name="T11" fmla="*/ 291 h 335"/>
                                          <a:gd name="T12" fmla="*/ 137 w 346"/>
                                          <a:gd name="T13" fmla="*/ 280 h 335"/>
                                          <a:gd name="T14" fmla="*/ 60 w 346"/>
                                          <a:gd name="T15" fmla="*/ 126 h 335"/>
                                          <a:gd name="T16" fmla="*/ 219 w 346"/>
                                          <a:gd name="T17" fmla="*/ 67 h 335"/>
                                          <a:gd name="T18" fmla="*/ 290 w 346"/>
                                          <a:gd name="T19" fmla="*/ 150 h 335"/>
                                          <a:gd name="T20" fmla="*/ 303 w 346"/>
                                          <a:gd name="T21" fmla="*/ 167 h 335"/>
                                          <a:gd name="T22" fmla="*/ 344 w 346"/>
                                          <a:gd name="T23" fmla="*/ 192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6" h="335">
                                            <a:moveTo>
                                              <a:pt x="344" y="192"/>
                                            </a:moveTo>
                                            <a:cubicBezTo>
                                              <a:pt x="346" y="103"/>
                                              <a:pt x="278" y="19"/>
                                              <a:pt x="179" y="10"/>
                                            </a:cubicBezTo>
                                            <a:cubicBezTo>
                                              <a:pt x="77" y="0"/>
                                              <a:pt x="0" y="74"/>
                                              <a:pt x="6" y="168"/>
                                            </a:cubicBezTo>
                                            <a:cubicBezTo>
                                              <a:pt x="11" y="264"/>
                                              <a:pt x="97" y="332"/>
                                              <a:pt x="177" y="335"/>
                                            </a:cubicBezTo>
                                            <a:cubicBezTo>
                                              <a:pt x="176" y="327"/>
                                              <a:pt x="175" y="320"/>
                                              <a:pt x="176" y="312"/>
                                            </a:cubicBezTo>
                                            <a:cubicBezTo>
                                              <a:pt x="176" y="305"/>
                                              <a:pt x="178" y="298"/>
                                              <a:pt x="179" y="291"/>
                                            </a:cubicBezTo>
                                            <a:cubicBezTo>
                                              <a:pt x="165" y="287"/>
                                              <a:pt x="150" y="285"/>
                                              <a:pt x="137" y="280"/>
                                            </a:cubicBezTo>
                                            <a:cubicBezTo>
                                              <a:pt x="74" y="256"/>
                                              <a:pt x="38" y="185"/>
                                              <a:pt x="60" y="126"/>
                                            </a:cubicBezTo>
                                            <a:cubicBezTo>
                                              <a:pt x="82" y="65"/>
                                              <a:pt x="154" y="38"/>
                                              <a:pt x="219" y="67"/>
                                            </a:cubicBezTo>
                                            <a:cubicBezTo>
                                              <a:pt x="257" y="83"/>
                                              <a:pt x="279" y="112"/>
                                              <a:pt x="290" y="150"/>
                                            </a:cubicBezTo>
                                            <a:cubicBezTo>
                                              <a:pt x="292" y="158"/>
                                              <a:pt x="296" y="163"/>
                                              <a:pt x="303" y="167"/>
                                            </a:cubicBezTo>
                                            <a:cubicBezTo>
                                              <a:pt x="317" y="175"/>
                                              <a:pt x="329" y="183"/>
                                              <a:pt x="344" y="192"/>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A54D2A" id="Group 26" o:spid="_x0000_s1026" alt="P131C1T5#y1" style="width:20.4pt;height:19.85pt;mso-position-horizontal-relative:char;mso-position-vertical-relative:line" coordorigin="-88,-177" coordsize="1357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">
                            <o:lock v:ext="edit" aspectratio="t"/>
                            <v:shape id="Hand" o:spid="_x0000_s1027" style="position:absolute;left:1695;top:1746;width:11792;height:11265;visibility:visible;mso-wrap-style:square;v-text-anchor:top" coordsize="6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" path="m360,186v-5,-3,-10,-6,-15,-9c259,123,173,69,87,16,62,,36,3,18,22,,43,7,78,33,95v34,22,69,43,103,64c139,161,141,163,146,165v-23,4,-38,14,-44,33c96,218,102,236,119,252v-23,4,-39,15,-44,37c70,311,79,329,99,344v-3,1,-4,1,-6,2c72,350,59,363,55,384v-3,21,6,39,25,51c134,469,188,503,243,535v56,32,118,50,179,65c445,606,467,615,486,628v19,12,33,9,44,-8c573,552,615,484,658,416v11,-17,6,-31,-12,-43c625,358,603,344,583,327,570,316,559,301,551,286,517,226,484,165,451,104,443,89,433,76,419,65,389,40,347,52,343,89v-2,12,-1,25,2,37c348,143,354,159,359,176v1,3,2,6,3,9c362,185,361,186,360,186e" fillcolor="#9cc4d6 [3205]" stroked="f">
                              <v:path arrowok="t" o:connecttype="custom" o:connectlocs="634544,327386;608105,311545;153348,28162;31727,38723;58167,167213;239717,279862;257343,290423;179788,348508;209752,443555;132197,508681;174500,605488;163924,609009;96944,675894;141010,765661;428317,941675;743827,1056084;856635,1105368;934190,1091287;1159806,732219;1138655,656532;1027609,575566;971205,503400;794943,183055;738539,114409;604580,156653;608105,221778;632782,309785;638070,325626;634544,327386" o:connectangles="0,0,0,0,0,0,0,0,0,0,0,0,0,0,0,0,0,0,0,0,0,0,0,0,0,0,0,0,0"/>
                            </v:shape>
                            <v:shape id="Ring" o:spid="_x0000_s1028" style="position:absolute;left:-88;top:-177;width:6101;height:5898;visibility:visible;mso-wrap-style:square;v-text-anchor:top" coordsize="3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" path="m344,192c346,103,278,19,179,10,77,,,74,6,168v5,96,91,164,171,167c176,327,175,320,176,312v,-7,2,-14,3,-21c165,287,150,285,137,280,74,256,38,185,60,126,82,65,154,38,219,67v38,16,60,45,71,83c292,158,296,163,303,167v14,8,26,16,41,25e" fillcolor="#6a3f73 [3204]" stroked="f">
                              <v:path arrowok="t" o:connecttype="custom" o:connectlocs="606708,338101;315700,17609;10582,295838;312172,589915;310409,549413;315700,512434;241625,493063;105821,221878;386247,117983;511469,264141;534397,294077;606708,338101" o:connectangles="0,0,0,0,0,0,0,0,0,0,0,0"/>
                            </v:shape>
                            <w10:anchorlock/>
                          </v:group>
                        </w:pict>
                      </mc:Fallback>
                    </mc:AlternateContent>
                  </w:r>
                </w:p>
              </w:tc>
            </w:tr>
          </w:tbl>
          <w:p w14:paraId="38B04EE8" w14:textId="77777777" w:rsidR="0007499C" w:rsidRPr="00382ED1" w:rsidRDefault="0007499C" w:rsidP="00CB1475">
            <w:pPr>
              <w:pStyle w:val="NoSpacing"/>
            </w:pPr>
          </w:p>
          <w:p w14:paraId="5ECFFB03" w14:textId="77777777" w:rsidR="007F45EB" w:rsidRPr="00382ED1" w:rsidRDefault="007F45EB" w:rsidP="00CB1475">
            <w:pPr>
              <w:pStyle w:val="NoSpacing"/>
            </w:pPr>
          </w:p>
        </w:tc>
      </w:tr>
    </w:tbl>
    <w:tbl>
      <w:tblPr>
        <w:tblW w:w="5000" w:type="pct"/>
        <w:tblLayout w:type="fixed"/>
        <w:tblCellMar>
          <w:left w:w="0" w:type="dxa"/>
          <w:right w:w="0" w:type="dxa"/>
        </w:tblCellMar>
        <w:tblLook w:val="04A0" w:firstRow="1" w:lastRow="0" w:firstColumn="1" w:lastColumn="0" w:noHBand="0" w:noVBand="1"/>
      </w:tblPr>
      <w:tblGrid>
        <w:gridCol w:w="5952"/>
      </w:tblGrid>
      <w:tr w:rsidR="00B7403B" w14:paraId="2193820B" w14:textId="77777777" w:rsidTr="00A94A08">
        <w:tc>
          <w:tcPr>
            <w:tcW w:w="5000" w:type="pct"/>
          </w:tcPr>
          <w:p w14:paraId="53272A6F" w14:textId="28047984" w:rsidR="00A23C6D" w:rsidRDefault="00B7403B">
            <w:pPr>
              <w:pStyle w:val="TOC1"/>
              <w:rPr>
                <w:rFonts w:asciiTheme="minorHAnsi" w:hAnsiTheme="minorHAnsi" w:cstheme="minorBidi"/>
                <w:b w:val="0"/>
                <w:color w:val="auto"/>
                <w:kern w:val="2"/>
                <w:sz w:val="22"/>
                <w:szCs w:val="22"/>
                <w14:ligatures w14:val="standardContextual"/>
              </w:rPr>
            </w:pPr>
            <w:r w:rsidRPr="004B1DB1">
              <w:rPr>
                <w:color w:val="auto"/>
              </w:rPr>
              <w:fldChar w:fldCharType="begin"/>
            </w:r>
            <w:r w:rsidRPr="004B1DB1">
              <w:instrText xml:space="preserve"> TOC \h \t  "</w:instrText>
            </w:r>
            <w:r w:rsidR="004C49DE" w:rsidRPr="004C49DE">
              <w:instrText>±Head</w:instrText>
            </w:r>
            <w:r w:rsidR="004C49DE">
              <w:instrText>1</w:instrText>
            </w:r>
            <w:r w:rsidRPr="004B1DB1">
              <w:instrText>,1,</w:instrText>
            </w:r>
            <w:r w:rsidR="004C49DE" w:rsidRPr="004C49DE">
              <w:instrText>±Head2</w:instrText>
            </w:r>
            <w:r w:rsidRPr="004B1DB1">
              <w:instrText xml:space="preserve">,2"  </w:instrText>
            </w:r>
            <w:r w:rsidRPr="004B1DB1">
              <w:rPr>
                <w:color w:val="auto"/>
              </w:rPr>
              <w:fldChar w:fldCharType="separate"/>
            </w:r>
            <w:hyperlink w:anchor="_Toc157173642" w:history="1">
              <w:r w:rsidR="00A23C6D" w:rsidRPr="00344BB1">
                <w:rPr>
                  <w:rStyle w:val="Hyperlink"/>
                </w:rPr>
                <w:t>Market overview</w:t>
              </w:r>
              <w:r w:rsidR="00A23C6D">
                <w:tab/>
              </w:r>
              <w:r w:rsidR="00A23C6D">
                <w:fldChar w:fldCharType="begin"/>
              </w:r>
              <w:r w:rsidR="00A23C6D">
                <w:instrText xml:space="preserve"> PAGEREF _Toc157173642 \h </w:instrText>
              </w:r>
              <w:r w:rsidR="00A23C6D">
                <w:fldChar w:fldCharType="separate"/>
              </w:r>
              <w:r w:rsidR="003370A4">
                <w:t>3</w:t>
              </w:r>
              <w:r w:rsidR="00A23C6D">
                <w:fldChar w:fldCharType="end"/>
              </w:r>
            </w:hyperlink>
          </w:p>
          <w:p w14:paraId="2093C5E2" w14:textId="57BE3D69" w:rsidR="00A23C6D" w:rsidRDefault="00000000">
            <w:pPr>
              <w:pStyle w:val="TOC2"/>
              <w:rPr>
                <w:rFonts w:asciiTheme="minorHAnsi" w:hAnsiTheme="minorHAnsi" w:cstheme="minorBidi"/>
                <w:color w:val="auto"/>
                <w:kern w:val="2"/>
                <w:sz w:val="22"/>
                <w:szCs w:val="22"/>
                <w14:ligatures w14:val="standardContextual"/>
              </w:rPr>
            </w:pPr>
            <w:hyperlink w:anchor="_Toc157173643" w:history="1">
              <w:r w:rsidR="00A23C6D" w:rsidRPr="00344BB1">
                <w:rPr>
                  <w:rStyle w:val="Hyperlink"/>
                </w:rPr>
                <w:t>Occupier market</w:t>
              </w:r>
              <w:r w:rsidR="00A23C6D">
                <w:tab/>
              </w:r>
              <w:r w:rsidR="00A23C6D">
                <w:fldChar w:fldCharType="begin"/>
              </w:r>
              <w:r w:rsidR="00A23C6D">
                <w:instrText xml:space="preserve"> PAGEREF _Toc157173643 \h </w:instrText>
              </w:r>
              <w:r w:rsidR="00A23C6D">
                <w:fldChar w:fldCharType="separate"/>
              </w:r>
              <w:r w:rsidR="003370A4">
                <w:t>4</w:t>
              </w:r>
              <w:r w:rsidR="00A23C6D">
                <w:fldChar w:fldCharType="end"/>
              </w:r>
            </w:hyperlink>
          </w:p>
          <w:p w14:paraId="601B359C" w14:textId="103B9724" w:rsidR="00A23C6D" w:rsidRDefault="00000000">
            <w:pPr>
              <w:pStyle w:val="TOC2"/>
              <w:rPr>
                <w:rFonts w:asciiTheme="minorHAnsi" w:hAnsiTheme="minorHAnsi" w:cstheme="minorBidi"/>
                <w:color w:val="auto"/>
                <w:kern w:val="2"/>
                <w:sz w:val="22"/>
                <w:szCs w:val="22"/>
                <w14:ligatures w14:val="standardContextual"/>
              </w:rPr>
            </w:pPr>
            <w:hyperlink w:anchor="_Toc157173644" w:history="1">
              <w:r w:rsidR="00A23C6D" w:rsidRPr="00344BB1">
                <w:rPr>
                  <w:rStyle w:val="Hyperlink"/>
                </w:rPr>
                <w:t>Vacancy trending up, but still at historic lows</w:t>
              </w:r>
              <w:r w:rsidR="00A23C6D">
                <w:tab/>
              </w:r>
              <w:r w:rsidR="00A23C6D">
                <w:fldChar w:fldCharType="begin"/>
              </w:r>
              <w:r w:rsidR="00A23C6D">
                <w:instrText xml:space="preserve"> PAGEREF _Toc157173644 \h </w:instrText>
              </w:r>
              <w:r w:rsidR="00A23C6D">
                <w:fldChar w:fldCharType="separate"/>
              </w:r>
              <w:r w:rsidR="003370A4">
                <w:t>6</w:t>
              </w:r>
              <w:r w:rsidR="00A23C6D">
                <w:fldChar w:fldCharType="end"/>
              </w:r>
            </w:hyperlink>
          </w:p>
          <w:p w14:paraId="0EE47898" w14:textId="06A33F19" w:rsidR="00A23C6D" w:rsidRDefault="00000000">
            <w:pPr>
              <w:pStyle w:val="TOC2"/>
              <w:rPr>
                <w:rFonts w:asciiTheme="minorHAnsi" w:hAnsiTheme="minorHAnsi" w:cstheme="minorBidi"/>
                <w:color w:val="auto"/>
                <w:kern w:val="2"/>
                <w:sz w:val="22"/>
                <w:szCs w:val="22"/>
                <w14:ligatures w14:val="standardContextual"/>
              </w:rPr>
            </w:pPr>
            <w:hyperlink w:anchor="_Toc157173645" w:history="1">
              <w:r w:rsidR="00A23C6D" w:rsidRPr="00344BB1">
                <w:rPr>
                  <w:rStyle w:val="Hyperlink"/>
                </w:rPr>
                <w:t>Rental growth prospects remain strong</w:t>
              </w:r>
              <w:r w:rsidR="00A23C6D">
                <w:tab/>
              </w:r>
              <w:r w:rsidR="00A23C6D">
                <w:fldChar w:fldCharType="begin"/>
              </w:r>
              <w:r w:rsidR="00A23C6D">
                <w:instrText xml:space="preserve"> PAGEREF _Toc157173645 \h </w:instrText>
              </w:r>
              <w:r w:rsidR="00A23C6D">
                <w:fldChar w:fldCharType="separate"/>
              </w:r>
              <w:r w:rsidR="003370A4">
                <w:t>6</w:t>
              </w:r>
              <w:r w:rsidR="00A23C6D">
                <w:fldChar w:fldCharType="end"/>
              </w:r>
            </w:hyperlink>
          </w:p>
          <w:p w14:paraId="6DF3074E" w14:textId="1DD6BF33" w:rsidR="00A23C6D" w:rsidRDefault="00000000">
            <w:pPr>
              <w:pStyle w:val="TOC2"/>
              <w:rPr>
                <w:rFonts w:asciiTheme="minorHAnsi" w:hAnsiTheme="minorHAnsi" w:cstheme="minorBidi"/>
                <w:color w:val="auto"/>
                <w:kern w:val="2"/>
                <w:sz w:val="22"/>
                <w:szCs w:val="22"/>
                <w14:ligatures w14:val="standardContextual"/>
              </w:rPr>
            </w:pPr>
            <w:hyperlink w:anchor="_Toc157173646" w:history="1">
              <w:r w:rsidR="00A23C6D" w:rsidRPr="00344BB1">
                <w:rPr>
                  <w:rStyle w:val="Hyperlink"/>
                </w:rPr>
                <w:t>Potential corporate activity</w:t>
              </w:r>
              <w:r w:rsidR="00A23C6D">
                <w:tab/>
              </w:r>
              <w:r w:rsidR="00A23C6D">
                <w:fldChar w:fldCharType="begin"/>
              </w:r>
              <w:r w:rsidR="00A23C6D">
                <w:instrText xml:space="preserve"> PAGEREF _Toc157173646 \h </w:instrText>
              </w:r>
              <w:r w:rsidR="00A23C6D">
                <w:fldChar w:fldCharType="separate"/>
              </w:r>
              <w:r w:rsidR="003370A4">
                <w:t>6</w:t>
              </w:r>
              <w:r w:rsidR="00A23C6D">
                <w:fldChar w:fldCharType="end"/>
              </w:r>
            </w:hyperlink>
          </w:p>
          <w:p w14:paraId="1F6C1BFF" w14:textId="74C3119F" w:rsidR="00A23C6D" w:rsidRDefault="00000000">
            <w:pPr>
              <w:pStyle w:val="TOC1"/>
              <w:rPr>
                <w:rFonts w:asciiTheme="minorHAnsi" w:hAnsiTheme="minorHAnsi" w:cstheme="minorBidi"/>
                <w:b w:val="0"/>
                <w:color w:val="auto"/>
                <w:kern w:val="2"/>
                <w:sz w:val="22"/>
                <w:szCs w:val="22"/>
                <w14:ligatures w14:val="standardContextual"/>
              </w:rPr>
            </w:pPr>
            <w:hyperlink w:anchor="_Toc157173647" w:history="1">
              <w:r w:rsidR="00A23C6D" w:rsidRPr="00344BB1">
                <w:rPr>
                  <w:rStyle w:val="Hyperlink"/>
                </w:rPr>
                <w:t>Asset allocation</w:t>
              </w:r>
              <w:r w:rsidR="00A23C6D">
                <w:tab/>
              </w:r>
              <w:r w:rsidR="00A23C6D">
                <w:fldChar w:fldCharType="begin"/>
              </w:r>
              <w:r w:rsidR="00A23C6D">
                <w:instrText xml:space="preserve"> PAGEREF _Toc157173647 \h </w:instrText>
              </w:r>
              <w:r w:rsidR="00A23C6D">
                <w:fldChar w:fldCharType="separate"/>
              </w:r>
              <w:r w:rsidR="003370A4">
                <w:t>7</w:t>
              </w:r>
              <w:r w:rsidR="00A23C6D">
                <w:fldChar w:fldCharType="end"/>
              </w:r>
            </w:hyperlink>
          </w:p>
          <w:p w14:paraId="117AC567" w14:textId="4C6F0E83" w:rsidR="00A23C6D" w:rsidRDefault="00000000">
            <w:pPr>
              <w:pStyle w:val="TOC2"/>
              <w:rPr>
                <w:rFonts w:asciiTheme="minorHAnsi" w:hAnsiTheme="minorHAnsi" w:cstheme="minorBidi"/>
                <w:color w:val="auto"/>
                <w:kern w:val="2"/>
                <w:sz w:val="22"/>
                <w:szCs w:val="22"/>
                <w14:ligatures w14:val="standardContextual"/>
              </w:rPr>
            </w:pPr>
            <w:hyperlink w:anchor="_Toc157173648" w:history="1">
              <w:r w:rsidR="00A23C6D" w:rsidRPr="00344BB1">
                <w:rPr>
                  <w:rStyle w:val="Hyperlink"/>
                </w:rPr>
                <w:t>Disposals</w:t>
              </w:r>
              <w:r w:rsidR="00A23C6D">
                <w:tab/>
              </w:r>
              <w:r w:rsidR="00A23C6D">
                <w:fldChar w:fldCharType="begin"/>
              </w:r>
              <w:r w:rsidR="00A23C6D">
                <w:instrText xml:space="preserve"> PAGEREF _Toc157173648 \h </w:instrText>
              </w:r>
              <w:r w:rsidR="00A23C6D">
                <w:fldChar w:fldCharType="separate"/>
              </w:r>
              <w:r w:rsidR="003370A4">
                <w:t>8</w:t>
              </w:r>
              <w:r w:rsidR="00A23C6D">
                <w:fldChar w:fldCharType="end"/>
              </w:r>
            </w:hyperlink>
          </w:p>
          <w:p w14:paraId="2DF3CA00" w14:textId="3B3274F1" w:rsidR="00A23C6D" w:rsidRDefault="00000000">
            <w:pPr>
              <w:pStyle w:val="TOC2"/>
              <w:rPr>
                <w:rFonts w:asciiTheme="minorHAnsi" w:hAnsiTheme="minorHAnsi" w:cstheme="minorBidi"/>
                <w:color w:val="auto"/>
                <w:kern w:val="2"/>
                <w:sz w:val="22"/>
                <w:szCs w:val="22"/>
                <w14:ligatures w14:val="standardContextual"/>
              </w:rPr>
            </w:pPr>
            <w:hyperlink w:anchor="_Toc157173649" w:history="1">
              <w:r w:rsidR="00A23C6D" w:rsidRPr="00344BB1">
                <w:rPr>
                  <w:rStyle w:val="Hyperlink"/>
                </w:rPr>
                <w:t>Rental growth potential</w:t>
              </w:r>
              <w:r w:rsidR="00A23C6D">
                <w:tab/>
              </w:r>
              <w:r w:rsidR="00A23C6D">
                <w:fldChar w:fldCharType="begin"/>
              </w:r>
              <w:r w:rsidR="00A23C6D">
                <w:instrText xml:space="preserve"> PAGEREF _Toc157173649 \h </w:instrText>
              </w:r>
              <w:r w:rsidR="00A23C6D">
                <w:fldChar w:fldCharType="separate"/>
              </w:r>
              <w:r w:rsidR="003370A4">
                <w:t>9</w:t>
              </w:r>
              <w:r w:rsidR="00A23C6D">
                <w:fldChar w:fldCharType="end"/>
              </w:r>
            </w:hyperlink>
          </w:p>
          <w:p w14:paraId="7C9923B5" w14:textId="0851CBAD" w:rsidR="00A23C6D" w:rsidRDefault="00000000">
            <w:pPr>
              <w:pStyle w:val="TOC2"/>
              <w:rPr>
                <w:rFonts w:asciiTheme="minorHAnsi" w:hAnsiTheme="minorHAnsi" w:cstheme="minorBidi"/>
                <w:color w:val="auto"/>
                <w:kern w:val="2"/>
                <w:sz w:val="22"/>
                <w:szCs w:val="22"/>
                <w14:ligatures w14:val="standardContextual"/>
              </w:rPr>
            </w:pPr>
            <w:hyperlink w:anchor="_Toc157173650" w:history="1">
              <w:r w:rsidR="00A23C6D" w:rsidRPr="00344BB1">
                <w:rPr>
                  <w:rStyle w:val="Hyperlink"/>
                </w:rPr>
                <w:t>Top three assets</w:t>
              </w:r>
              <w:r w:rsidR="00A23C6D">
                <w:tab/>
              </w:r>
              <w:r w:rsidR="00A23C6D">
                <w:fldChar w:fldCharType="begin"/>
              </w:r>
              <w:r w:rsidR="00A23C6D">
                <w:instrText xml:space="preserve"> PAGEREF _Toc157173650 \h </w:instrText>
              </w:r>
              <w:r w:rsidR="00A23C6D">
                <w:fldChar w:fldCharType="separate"/>
              </w:r>
              <w:r w:rsidR="003370A4">
                <w:t>10</w:t>
              </w:r>
              <w:r w:rsidR="00A23C6D">
                <w:fldChar w:fldCharType="end"/>
              </w:r>
            </w:hyperlink>
          </w:p>
          <w:p w14:paraId="19FBE26C" w14:textId="11A2DFBA" w:rsidR="00A23C6D" w:rsidRDefault="00000000">
            <w:pPr>
              <w:pStyle w:val="TOC1"/>
              <w:rPr>
                <w:rFonts w:asciiTheme="minorHAnsi" w:hAnsiTheme="minorHAnsi" w:cstheme="minorBidi"/>
                <w:b w:val="0"/>
                <w:color w:val="auto"/>
                <w:kern w:val="2"/>
                <w:sz w:val="22"/>
                <w:szCs w:val="22"/>
                <w14:ligatures w14:val="standardContextual"/>
              </w:rPr>
            </w:pPr>
            <w:hyperlink w:anchor="_Toc157173651" w:history="1">
              <w:r w:rsidR="00A23C6D" w:rsidRPr="00344BB1">
                <w:rPr>
                  <w:rStyle w:val="Hyperlink"/>
                </w:rPr>
                <w:t>Performance</w:t>
              </w:r>
              <w:r w:rsidR="00A23C6D">
                <w:tab/>
              </w:r>
              <w:r w:rsidR="00A23C6D">
                <w:fldChar w:fldCharType="begin"/>
              </w:r>
              <w:r w:rsidR="00A23C6D">
                <w:instrText xml:space="preserve"> PAGEREF _Toc157173651 \h </w:instrText>
              </w:r>
              <w:r w:rsidR="00A23C6D">
                <w:fldChar w:fldCharType="separate"/>
              </w:r>
              <w:r w:rsidR="003370A4">
                <w:t>11</w:t>
              </w:r>
              <w:r w:rsidR="00A23C6D">
                <w:fldChar w:fldCharType="end"/>
              </w:r>
            </w:hyperlink>
          </w:p>
          <w:p w14:paraId="6F2A12E3" w14:textId="790AC60B" w:rsidR="00A23C6D" w:rsidRDefault="00000000">
            <w:pPr>
              <w:pStyle w:val="TOC2"/>
              <w:rPr>
                <w:rFonts w:asciiTheme="minorHAnsi" w:hAnsiTheme="minorHAnsi" w:cstheme="minorBidi"/>
                <w:color w:val="auto"/>
                <w:kern w:val="2"/>
                <w:sz w:val="22"/>
                <w:szCs w:val="22"/>
                <w14:ligatures w14:val="standardContextual"/>
              </w:rPr>
            </w:pPr>
            <w:hyperlink w:anchor="_Toc157173652" w:history="1">
              <w:r w:rsidR="00A23C6D" w:rsidRPr="00344BB1">
                <w:rPr>
                  <w:rStyle w:val="Hyperlink"/>
                </w:rPr>
                <w:t>Peer group comparison</w:t>
              </w:r>
              <w:r w:rsidR="00A23C6D">
                <w:tab/>
              </w:r>
              <w:r w:rsidR="00A23C6D">
                <w:fldChar w:fldCharType="begin"/>
              </w:r>
              <w:r w:rsidR="00A23C6D">
                <w:instrText xml:space="preserve"> PAGEREF _Toc157173652 \h </w:instrText>
              </w:r>
              <w:r w:rsidR="00A23C6D">
                <w:fldChar w:fldCharType="separate"/>
              </w:r>
              <w:r w:rsidR="003370A4">
                <w:t>12</w:t>
              </w:r>
              <w:r w:rsidR="00A23C6D">
                <w:fldChar w:fldCharType="end"/>
              </w:r>
            </w:hyperlink>
          </w:p>
          <w:p w14:paraId="3C237D82" w14:textId="521BCC61" w:rsidR="00A23C6D" w:rsidRDefault="00000000">
            <w:pPr>
              <w:pStyle w:val="TOC1"/>
              <w:rPr>
                <w:rFonts w:asciiTheme="minorHAnsi" w:hAnsiTheme="minorHAnsi" w:cstheme="minorBidi"/>
                <w:b w:val="0"/>
                <w:color w:val="auto"/>
                <w:kern w:val="2"/>
                <w:sz w:val="22"/>
                <w:szCs w:val="22"/>
                <w14:ligatures w14:val="standardContextual"/>
              </w:rPr>
            </w:pPr>
            <w:hyperlink w:anchor="_Toc157173653" w:history="1">
              <w:r w:rsidR="00A23C6D" w:rsidRPr="00344BB1">
                <w:rPr>
                  <w:rStyle w:val="Hyperlink"/>
                </w:rPr>
                <w:t>Dividend</w:t>
              </w:r>
              <w:r w:rsidR="00A23C6D">
                <w:tab/>
              </w:r>
              <w:r w:rsidR="00A23C6D">
                <w:fldChar w:fldCharType="begin"/>
              </w:r>
              <w:r w:rsidR="00A23C6D">
                <w:instrText xml:space="preserve"> PAGEREF _Toc157173653 \h </w:instrText>
              </w:r>
              <w:r w:rsidR="00A23C6D">
                <w:fldChar w:fldCharType="separate"/>
              </w:r>
              <w:r w:rsidR="003370A4">
                <w:t>13</w:t>
              </w:r>
              <w:r w:rsidR="00A23C6D">
                <w:fldChar w:fldCharType="end"/>
              </w:r>
            </w:hyperlink>
          </w:p>
          <w:p w14:paraId="3892C58F" w14:textId="3757861A" w:rsidR="00A23C6D" w:rsidRDefault="00000000">
            <w:pPr>
              <w:pStyle w:val="TOC1"/>
              <w:rPr>
                <w:rFonts w:asciiTheme="minorHAnsi" w:hAnsiTheme="minorHAnsi" w:cstheme="minorBidi"/>
                <w:b w:val="0"/>
                <w:color w:val="auto"/>
                <w:kern w:val="2"/>
                <w:sz w:val="22"/>
                <w:szCs w:val="22"/>
                <w14:ligatures w14:val="standardContextual"/>
              </w:rPr>
            </w:pPr>
            <w:hyperlink w:anchor="_Toc157173654" w:history="1">
              <w:r w:rsidR="00A23C6D" w:rsidRPr="00344BB1">
                <w:rPr>
                  <w:rStyle w:val="Hyperlink"/>
                </w:rPr>
                <w:t>Premium/(discount)</w:t>
              </w:r>
              <w:r w:rsidR="00A23C6D">
                <w:tab/>
              </w:r>
              <w:r w:rsidR="00A23C6D">
                <w:fldChar w:fldCharType="begin"/>
              </w:r>
              <w:r w:rsidR="00A23C6D">
                <w:instrText xml:space="preserve"> PAGEREF _Toc157173654 \h </w:instrText>
              </w:r>
              <w:r w:rsidR="00A23C6D">
                <w:fldChar w:fldCharType="separate"/>
              </w:r>
              <w:r w:rsidR="003370A4">
                <w:t>13</w:t>
              </w:r>
              <w:r w:rsidR="00A23C6D">
                <w:fldChar w:fldCharType="end"/>
              </w:r>
            </w:hyperlink>
          </w:p>
          <w:p w14:paraId="71B1D6EA" w14:textId="7544DCAF" w:rsidR="00A23C6D" w:rsidRDefault="00000000">
            <w:pPr>
              <w:pStyle w:val="TOC1"/>
              <w:rPr>
                <w:rFonts w:asciiTheme="minorHAnsi" w:hAnsiTheme="minorHAnsi" w:cstheme="minorBidi"/>
                <w:b w:val="0"/>
                <w:color w:val="auto"/>
                <w:kern w:val="2"/>
                <w:sz w:val="22"/>
                <w:szCs w:val="22"/>
                <w14:ligatures w14:val="standardContextual"/>
              </w:rPr>
            </w:pPr>
            <w:hyperlink w:anchor="_Toc157173655" w:history="1">
              <w:r w:rsidR="00A23C6D" w:rsidRPr="00344BB1">
                <w:rPr>
                  <w:rStyle w:val="Hyperlink"/>
                </w:rPr>
                <w:t>Fund profile</w:t>
              </w:r>
              <w:r w:rsidR="00A23C6D">
                <w:tab/>
              </w:r>
              <w:r w:rsidR="00A23C6D">
                <w:fldChar w:fldCharType="begin"/>
              </w:r>
              <w:r w:rsidR="00A23C6D">
                <w:instrText xml:space="preserve"> PAGEREF _Toc157173655 \h </w:instrText>
              </w:r>
              <w:r w:rsidR="00A23C6D">
                <w:fldChar w:fldCharType="separate"/>
              </w:r>
              <w:r w:rsidR="003370A4">
                <w:t>14</w:t>
              </w:r>
              <w:r w:rsidR="00A23C6D">
                <w:fldChar w:fldCharType="end"/>
              </w:r>
            </w:hyperlink>
          </w:p>
          <w:p w14:paraId="4E8EB24A" w14:textId="574641A8" w:rsidR="00A23C6D" w:rsidRDefault="00000000">
            <w:pPr>
              <w:pStyle w:val="TOC2"/>
              <w:rPr>
                <w:rFonts w:asciiTheme="minorHAnsi" w:hAnsiTheme="minorHAnsi" w:cstheme="minorBidi"/>
                <w:color w:val="auto"/>
                <w:kern w:val="2"/>
                <w:sz w:val="22"/>
                <w:szCs w:val="22"/>
                <w14:ligatures w14:val="standardContextual"/>
              </w:rPr>
            </w:pPr>
            <w:hyperlink w:anchor="_Toc157173656" w:history="1">
              <w:r w:rsidR="00A23C6D" w:rsidRPr="00344BB1">
                <w:rPr>
                  <w:rStyle w:val="Hyperlink"/>
                </w:rPr>
                <w:t>The manager – Tritax Management</w:t>
              </w:r>
              <w:r w:rsidR="00A23C6D">
                <w:tab/>
              </w:r>
              <w:r w:rsidR="00A23C6D">
                <w:fldChar w:fldCharType="begin"/>
              </w:r>
              <w:r w:rsidR="00A23C6D">
                <w:instrText xml:space="preserve"> PAGEREF _Toc157173656 \h </w:instrText>
              </w:r>
              <w:r w:rsidR="00A23C6D">
                <w:fldChar w:fldCharType="separate"/>
              </w:r>
              <w:r w:rsidR="003370A4">
                <w:t>14</w:t>
              </w:r>
              <w:r w:rsidR="00A23C6D">
                <w:fldChar w:fldCharType="end"/>
              </w:r>
            </w:hyperlink>
          </w:p>
          <w:p w14:paraId="535A8E48" w14:textId="047AC079" w:rsidR="00A23C6D" w:rsidRDefault="00000000">
            <w:pPr>
              <w:pStyle w:val="TOC1"/>
              <w:rPr>
                <w:rFonts w:asciiTheme="minorHAnsi" w:hAnsiTheme="minorHAnsi" w:cstheme="minorBidi"/>
                <w:b w:val="0"/>
                <w:color w:val="auto"/>
                <w:kern w:val="2"/>
                <w:sz w:val="22"/>
                <w:szCs w:val="22"/>
                <w14:ligatures w14:val="standardContextual"/>
              </w:rPr>
            </w:pPr>
            <w:hyperlink w:anchor="_Toc157173657" w:history="1">
              <w:r w:rsidR="00A23C6D" w:rsidRPr="00344BB1">
                <w:rPr>
                  <w:rStyle w:val="Hyperlink"/>
                </w:rPr>
                <w:t>Previous publications</w:t>
              </w:r>
              <w:r w:rsidR="00A23C6D">
                <w:tab/>
              </w:r>
              <w:r w:rsidR="00A23C6D">
                <w:fldChar w:fldCharType="begin"/>
              </w:r>
              <w:r w:rsidR="00A23C6D">
                <w:instrText xml:space="preserve"> PAGEREF _Toc157173657 \h </w:instrText>
              </w:r>
              <w:r w:rsidR="00A23C6D">
                <w:fldChar w:fldCharType="separate"/>
              </w:r>
              <w:r w:rsidR="003370A4">
                <w:t>15</w:t>
              </w:r>
              <w:r w:rsidR="00A23C6D">
                <w:fldChar w:fldCharType="end"/>
              </w:r>
            </w:hyperlink>
          </w:p>
          <w:p w14:paraId="4C422BB4" w14:textId="54115259" w:rsidR="00B7403B" w:rsidRPr="005202F5" w:rsidRDefault="00B7403B" w:rsidP="00D404C9">
            <w:pPr>
              <w:pStyle w:val="Spacer"/>
            </w:pPr>
            <w:r w:rsidRPr="004B1DB1">
              <w:fldChar w:fldCharType="end"/>
            </w:r>
          </w:p>
        </w:tc>
      </w:tr>
    </w:tbl>
    <w:sdt>
      <w:sdtPr>
        <w:rPr>
          <w:rFonts w:asciiTheme="minorHAnsi" w:hAnsiTheme="minorHAnsi"/>
          <w:sz w:val="20"/>
        </w:rPr>
        <w:alias w:val="Locked Section Break"/>
        <w:tag w:val="Locked Section Break"/>
        <w:id w:val="786542531"/>
        <w:lock w:val="sdtContentLocked"/>
        <w:placeholder>
          <w:docPart w:val="D0E9970F69BD45E7B21ED38DD0528C4A"/>
        </w:placeholder>
      </w:sdtPr>
      <w:sdtEndPr>
        <w:rPr>
          <w:rFonts w:ascii="Arial" w:hAnsi="Arial"/>
          <w:sz w:val="2"/>
        </w:rPr>
      </w:sdtEndPr>
      <w:sdtContent>
        <w:p w14:paraId="32F097D2" w14:textId="77777777" w:rsidR="00B7403B" w:rsidRDefault="00B7403B" w:rsidP="00830A76">
          <w:pPr>
            <w:pStyle w:val="Spacer"/>
          </w:pPr>
        </w:p>
        <w:p w14:paraId="52FD1321" w14:textId="77777777" w:rsidR="00830A76" w:rsidRDefault="00000000" w:rsidP="0087792D">
          <w:pPr>
            <w:pStyle w:val="Spacer"/>
            <w:sectPr w:rsidR="00830A76" w:rsidSect="008C6363">
              <w:headerReference w:type="default" r:id="rId23"/>
              <w:footerReference w:type="default" r:id="rId24"/>
              <w:headerReference w:type="first" r:id="rId25"/>
              <w:footerReference w:type="first" r:id="rId26"/>
              <w:pgSz w:w="11906" w:h="16838" w:code="9"/>
              <w:pgMar w:top="2608" w:right="5245" w:bottom="992" w:left="709" w:header="284" w:footer="284" w:gutter="0"/>
              <w:cols w:space="708"/>
              <w:docGrid w:linePitch="360"/>
            </w:sectPr>
          </w:pPr>
        </w:p>
      </w:sdtContent>
    </w:sdt>
    <w:p w14:paraId="706CA495" w14:textId="3A7EE0A0" w:rsidR="00A479CC" w:rsidRDefault="00A479CC" w:rsidP="00A479CC">
      <w:pPr>
        <w:pStyle w:val="Heading1"/>
      </w:pPr>
      <w:bookmarkStart w:id="0" w:name="_Toc157173642"/>
      <w:r>
        <w:lastRenderedPageBreak/>
        <w:t>Market overview</w:t>
      </w:r>
      <w:bookmarkEnd w:id="0"/>
    </w:p>
    <w:p w14:paraId="694ADC0F" w14:textId="401AFF74" w:rsidR="00E732D2" w:rsidRDefault="00B228E9" w:rsidP="00A479CC">
      <w:r>
        <w:t>The macroeconomic landscape that has pla</w:t>
      </w:r>
      <w:r w:rsidR="008E59D7">
        <w:t xml:space="preserve">gued the real estate sector over the last 18 months seems to be easing, with inflation on a downward trend across most economies and </w:t>
      </w:r>
      <w:r w:rsidR="00333DAD">
        <w:t xml:space="preserve">interest rate volatility behind us. </w:t>
      </w:r>
      <w:r w:rsidR="00105F48">
        <w:t>While</w:t>
      </w:r>
      <w:r w:rsidR="00333DAD">
        <w:t xml:space="preserve"> </w:t>
      </w:r>
      <w:r w:rsidR="00105F48">
        <w:t xml:space="preserve">interest rates </w:t>
      </w:r>
      <w:r w:rsidR="007C29C2">
        <w:t>look</w:t>
      </w:r>
      <w:r w:rsidR="00105F48">
        <w:t xml:space="preserve"> to have peaked</w:t>
      </w:r>
      <w:r w:rsidR="00FF3BC2">
        <w:t xml:space="preserve"> in the eurozone</w:t>
      </w:r>
      <w:r w:rsidR="00105F48">
        <w:t xml:space="preserve">, </w:t>
      </w:r>
      <w:r w:rsidR="002E35F5">
        <w:t xml:space="preserve">the timing of any cuts is still </w:t>
      </w:r>
      <w:r w:rsidR="00026EC8">
        <w:t>unclear</w:t>
      </w:r>
      <w:r w:rsidR="00FF3BC2">
        <w:t xml:space="preserve"> </w:t>
      </w:r>
      <w:r w:rsidR="00180471">
        <w:t xml:space="preserve">– </w:t>
      </w:r>
      <w:r w:rsidR="00980B57">
        <w:t>although</w:t>
      </w:r>
      <w:r w:rsidR="00FF3BC2">
        <w:t xml:space="preserve"> ECB</w:t>
      </w:r>
      <w:r w:rsidR="00A47BF9" w:rsidRPr="00A47BF9">
        <w:t xml:space="preserve"> president Christine Lagarde</w:t>
      </w:r>
      <w:r w:rsidR="00506534">
        <w:t xml:space="preserve"> </w:t>
      </w:r>
      <w:r w:rsidR="0014455D">
        <w:t>hinted</w:t>
      </w:r>
      <w:r w:rsidR="00C912D7">
        <w:t xml:space="preserve"> that</w:t>
      </w:r>
      <w:r w:rsidR="001E19A8">
        <w:t xml:space="preserve"> </w:t>
      </w:r>
      <w:r w:rsidR="00442277">
        <w:t>a</w:t>
      </w:r>
      <w:r w:rsidR="0014455D">
        <w:t xml:space="preserve"> summer</w:t>
      </w:r>
      <w:r w:rsidR="00442277">
        <w:t xml:space="preserve"> reduction</w:t>
      </w:r>
      <w:r w:rsidR="00180471">
        <w:t xml:space="preserve"> was on the cards when holding rates at 4% in January</w:t>
      </w:r>
      <w:r w:rsidR="0089476A">
        <w:t xml:space="preserve">. </w:t>
      </w:r>
    </w:p>
    <w:p w14:paraId="505DD7D6" w14:textId="521E9751" w:rsidR="00A54753" w:rsidRDefault="000D2C52" w:rsidP="00A479CC">
      <w:r>
        <w:t xml:space="preserve">A rapid price correction was </w:t>
      </w:r>
      <w:r w:rsidR="00DE3FDC">
        <w:t xml:space="preserve">experienced </w:t>
      </w:r>
      <w:r w:rsidR="009040F2">
        <w:t xml:space="preserve">in </w:t>
      </w:r>
      <w:r w:rsidR="00A54753">
        <w:t xml:space="preserve">the European logistics sector in </w:t>
      </w:r>
      <w:r w:rsidR="009040F2">
        <w:t>the second half of 2022 and early 2023</w:t>
      </w:r>
      <w:r w:rsidR="00A54753">
        <w:t xml:space="preserve">, as </w:t>
      </w:r>
      <w:r w:rsidR="008E5BFB">
        <w:t xml:space="preserve">prime </w:t>
      </w:r>
      <w:r w:rsidR="00A54753">
        <w:t>yields moved out in step with interest rates from historic lows of around 3.5%</w:t>
      </w:r>
      <w:r w:rsidR="008E5BFB">
        <w:t xml:space="preserve"> to 5%</w:t>
      </w:r>
      <w:r w:rsidR="00A54753">
        <w:t>.</w:t>
      </w:r>
      <w:r w:rsidR="0086178A">
        <w:t xml:space="preserve"> </w:t>
      </w:r>
      <w:r w:rsidR="00A54753">
        <w:t xml:space="preserve">The </w:t>
      </w:r>
      <w:r w:rsidR="00701744">
        <w:t xml:space="preserve">worst of the yield expansion seems </w:t>
      </w:r>
      <w:r w:rsidR="00913D11">
        <w:t xml:space="preserve">to have passed, with the </w:t>
      </w:r>
      <w:r w:rsidR="0055592E">
        <w:t xml:space="preserve">current </w:t>
      </w:r>
      <w:r w:rsidR="00A54753">
        <w:t>stable interest rate environment</w:t>
      </w:r>
      <w:r w:rsidR="0055592E">
        <w:t xml:space="preserve"> now being</w:t>
      </w:r>
      <w:r w:rsidR="00A54753">
        <w:t xml:space="preserve"> mirrored in valuations across the sector.</w:t>
      </w:r>
    </w:p>
    <w:tbl>
      <w:tblPr>
        <w:tblpPr w:vertAnchor="text" w:horzAnchor="page" w:tblpX="710" w:tblpY="114"/>
        <w:tblOverlap w:val="never"/>
        <w:tblW w:w="10488" w:type="dxa"/>
        <w:tblLayout w:type="fixed"/>
        <w:tblCellMar>
          <w:left w:w="0" w:type="dxa"/>
          <w:right w:w="0" w:type="dxa"/>
        </w:tblCellMar>
        <w:tblLook w:val="04A0" w:firstRow="1" w:lastRow="0" w:firstColumn="1" w:lastColumn="0" w:noHBand="0" w:noVBand="1"/>
      </w:tblPr>
      <w:tblGrid>
        <w:gridCol w:w="10488"/>
      </w:tblGrid>
      <w:tr w:rsidR="0055592E" w:rsidRPr="008A260D" w14:paraId="4DF4172B" w14:textId="77777777" w:rsidTr="00B80413">
        <w:tc>
          <w:tcPr>
            <w:tcW w:w="5000" w:type="pct"/>
            <w:noWrap/>
          </w:tcPr>
          <w:p w14:paraId="48E6811D" w14:textId="17BA2E2A" w:rsidR="0055592E" w:rsidRPr="008A260D" w:rsidRDefault="0055592E" w:rsidP="00B80413">
            <w:pPr>
              <w:pStyle w:val="Caption"/>
            </w:pPr>
            <w:r w:rsidRPr="00DE4590">
              <w:t xml:space="preserve">Figure </w:t>
            </w:r>
            <w:r>
              <w:fldChar w:fldCharType="begin"/>
            </w:r>
            <w:r>
              <w:instrText xml:space="preserve"> SEQ Figure \* ARABIC </w:instrText>
            </w:r>
            <w:r>
              <w:fldChar w:fldCharType="separate"/>
            </w:r>
            <w:r w:rsidR="003370A4">
              <w:rPr>
                <w:noProof/>
              </w:rPr>
              <w:t>1</w:t>
            </w:r>
            <w:r>
              <w:rPr>
                <w:noProof/>
              </w:rPr>
              <w:fldChar w:fldCharType="end"/>
            </w:r>
            <w:r w:rsidRPr="00DE4590">
              <w:t>:</w:t>
            </w:r>
            <w:r>
              <w:tab/>
              <w:t>European prime logistics yields (selected markets)</w:t>
            </w:r>
          </w:p>
        </w:tc>
      </w:tr>
      <w:tr w:rsidR="0055592E" w:rsidRPr="008A260D" w14:paraId="5F0983E0" w14:textId="77777777" w:rsidTr="00B80413">
        <w:tc>
          <w:tcPr>
            <w:tcW w:w="5000" w:type="pct"/>
            <w:noWrap/>
          </w:tcPr>
          <w:p w14:paraId="28299A19" w14:textId="77777777" w:rsidR="0055592E" w:rsidRPr="008A260D" w:rsidRDefault="0055592E" w:rsidP="00B80413">
            <w:pPr>
              <w:pStyle w:val="IllustrateLeft"/>
            </w:pPr>
            <w:r>
              <w:rPr>
                <w:noProof/>
              </w:rPr>
              <w:drawing>
                <wp:inline distT="0" distB="0" distL="0" distR="0" wp14:anchorId="0063DF27" wp14:editId="0BF7999C">
                  <wp:extent cx="6705600" cy="3200400"/>
                  <wp:effectExtent l="0" t="0" r="0" b="0"/>
                  <wp:docPr id="351796440" name="Chart 351796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5592E" w:rsidRPr="008A260D" w14:paraId="441BFA73" w14:textId="77777777" w:rsidTr="00B80413">
        <w:tc>
          <w:tcPr>
            <w:tcW w:w="5000" w:type="pct"/>
            <w:noWrap/>
          </w:tcPr>
          <w:p w14:paraId="0B151D91" w14:textId="77777777" w:rsidR="0055592E" w:rsidRPr="008A260D" w:rsidRDefault="0055592E" w:rsidP="00B80413">
            <w:pPr>
              <w:pStyle w:val="Source"/>
            </w:pPr>
            <w:r w:rsidRPr="00764004">
              <w:rPr>
                <w:b/>
                <w:bCs/>
                <w:color w:val="9CC4D6" w:themeColor="accent2"/>
              </w:rPr>
              <w:t>Source:</w:t>
            </w:r>
            <w:r w:rsidRPr="00764004">
              <w:rPr>
                <w:color w:val="9CC4D6" w:themeColor="accent2"/>
              </w:rPr>
              <w:t xml:space="preserve"> </w:t>
            </w:r>
            <w:r>
              <w:t>CBRE, Marten &amp; Co</w:t>
            </w:r>
          </w:p>
        </w:tc>
      </w:tr>
    </w:tbl>
    <w:p w14:paraId="77F76247" w14:textId="2F364481" w:rsidR="008D282D" w:rsidRDefault="00A63E79" w:rsidP="00A479CC">
      <w:r>
        <w:t>This was reflected in EBOX’s portfolio</w:t>
      </w:r>
      <w:r w:rsidR="006730BC">
        <w:t xml:space="preserve">, which saw a </w:t>
      </w:r>
      <w:r w:rsidR="00C651EE">
        <w:t>14.7</w:t>
      </w:r>
      <w:r w:rsidR="006730BC">
        <w:t>% fall in values during the period September 2022 to March 2023</w:t>
      </w:r>
      <w:r w:rsidR="00F34BDD">
        <w:t>, but just a marginal decline (0.3%) in the</w:t>
      </w:r>
      <w:r w:rsidR="00BE7DE9">
        <w:t xml:space="preserve"> following</w:t>
      </w:r>
      <w:r w:rsidR="00F34BDD">
        <w:t xml:space="preserve"> six months to September 2023. </w:t>
      </w:r>
      <w:r w:rsidR="001350EB">
        <w:t xml:space="preserve">EBOX’s manager says that </w:t>
      </w:r>
      <w:proofErr w:type="gramStart"/>
      <w:r w:rsidR="00C651EE">
        <w:t>the majority of</w:t>
      </w:r>
      <w:proofErr w:type="gramEnd"/>
      <w:r w:rsidR="00C651EE">
        <w:t xml:space="preserve"> the </w:t>
      </w:r>
      <w:r w:rsidR="00950EB0">
        <w:t>valuation decline has happened</w:t>
      </w:r>
      <w:r w:rsidR="00DB6A3F">
        <w:t xml:space="preserve">, but </w:t>
      </w:r>
      <w:r w:rsidR="00D22E64">
        <w:t>trying to predict when values will rebound</w:t>
      </w:r>
      <w:r w:rsidR="00DB6A3F">
        <w:t xml:space="preserve"> </w:t>
      </w:r>
      <w:r w:rsidR="00C22A7C">
        <w:t>remains difficult.</w:t>
      </w:r>
    </w:p>
    <w:p w14:paraId="55AE7A35" w14:textId="06AE3DB5" w:rsidR="00183072" w:rsidRDefault="00D22E64" w:rsidP="00A479CC">
      <w:r>
        <w:t>I</w:t>
      </w:r>
      <w:r w:rsidR="007D6301">
        <w:t xml:space="preserve">nvestor </w:t>
      </w:r>
      <w:r w:rsidR="00095441">
        <w:t xml:space="preserve">interest </w:t>
      </w:r>
      <w:r w:rsidR="00A0362A">
        <w:t>remains</w:t>
      </w:r>
      <w:r w:rsidR="00095441">
        <w:t xml:space="preserve"> strong for </w:t>
      </w:r>
      <w:r w:rsidR="00D22771">
        <w:t xml:space="preserve">the right product in the right market, the manager says, as witnessed by the stable yields in Germany. </w:t>
      </w:r>
      <w:r w:rsidR="00A0362A">
        <w:t xml:space="preserve">Assets with </w:t>
      </w:r>
      <w:r w:rsidR="00A47C88">
        <w:t xml:space="preserve">strong occupier </w:t>
      </w:r>
      <w:r w:rsidR="00F528D3">
        <w:t>characteristics</w:t>
      </w:r>
      <w:r w:rsidR="0070542E">
        <w:t>,</w:t>
      </w:r>
      <w:r w:rsidR="002C349D">
        <w:t xml:space="preserve"> </w:t>
      </w:r>
      <w:r w:rsidR="00EB1526">
        <w:t xml:space="preserve">such as </w:t>
      </w:r>
      <w:r w:rsidR="0070542E">
        <w:t>good</w:t>
      </w:r>
      <w:r w:rsidR="00EB1526">
        <w:t xml:space="preserve"> sustainability credentials,</w:t>
      </w:r>
      <w:r w:rsidR="004B5DB9">
        <w:t xml:space="preserve"> tenant strength, </w:t>
      </w:r>
      <w:r w:rsidR="00DC1B2B">
        <w:t xml:space="preserve">and </w:t>
      </w:r>
      <w:r w:rsidR="003E098E">
        <w:t xml:space="preserve">located in </w:t>
      </w:r>
      <w:r w:rsidR="00DC1B2B">
        <w:t>established distribution hubs</w:t>
      </w:r>
      <w:r w:rsidR="00C912D7">
        <w:t>,</w:t>
      </w:r>
      <w:r w:rsidR="0070542E">
        <w:t xml:space="preserve"> are </w:t>
      </w:r>
      <w:r w:rsidR="002518F7">
        <w:t>attracting strong investor demand</w:t>
      </w:r>
      <w:r w:rsidR="00992368">
        <w:t>.</w:t>
      </w:r>
    </w:p>
    <w:p w14:paraId="12C9C09A" w14:textId="34A70A12" w:rsidR="00732FE2" w:rsidRDefault="00DC1B2B" w:rsidP="00A479CC">
      <w:r>
        <w:lastRenderedPageBreak/>
        <w:t xml:space="preserve">In fact, </w:t>
      </w:r>
      <w:r w:rsidR="00992368">
        <w:t xml:space="preserve">this has been borne out by </w:t>
      </w:r>
      <w:r>
        <w:t xml:space="preserve">EBOX </w:t>
      </w:r>
      <w:r w:rsidR="00992368">
        <w:t xml:space="preserve">through its disposal strategy </w:t>
      </w:r>
      <w:r w:rsidR="00475270">
        <w:t xml:space="preserve">(more details on page </w:t>
      </w:r>
      <w:r w:rsidR="00445C6D">
        <w:t>8</w:t>
      </w:r>
      <w:r w:rsidR="00475270">
        <w:t>)</w:t>
      </w:r>
      <w:r w:rsidR="00992368">
        <w:t>. It has sold three asset</w:t>
      </w:r>
      <w:r w:rsidR="00420189">
        <w:t>s</w:t>
      </w:r>
      <w:r w:rsidR="00992368">
        <w:t xml:space="preserve"> – two in Germany and one in Sweden – for a combined €1</w:t>
      </w:r>
      <w:r w:rsidR="007E6FCE">
        <w:t>3</w:t>
      </w:r>
      <w:r w:rsidR="00992368">
        <w:t xml:space="preserve">9m </w:t>
      </w:r>
      <w:r w:rsidR="000224C9">
        <w:t>and achiev</w:t>
      </w:r>
      <w:r w:rsidR="0026103E">
        <w:t>ed</w:t>
      </w:r>
      <w:r w:rsidR="000224C9">
        <w:t xml:space="preserve"> </w:t>
      </w:r>
      <w:r w:rsidR="005D0B47">
        <w:t xml:space="preserve">a sub-4.5% yield and a </w:t>
      </w:r>
      <w:r w:rsidR="000224C9">
        <w:t xml:space="preserve">sub-5% yield on </w:t>
      </w:r>
      <w:r w:rsidR="005D0B47">
        <w:t>the</w:t>
      </w:r>
      <w:r w:rsidR="000224C9">
        <w:t xml:space="preserve"> German sales</w:t>
      </w:r>
      <w:r w:rsidR="00890539">
        <w:t>.</w:t>
      </w:r>
      <w:r w:rsidR="007E6FCE">
        <w:t xml:space="preserve"> </w:t>
      </w:r>
      <w:r w:rsidR="00645B3B">
        <w:t>The manager expects invest</w:t>
      </w:r>
      <w:r w:rsidR="00EF1637">
        <w:t>ment</w:t>
      </w:r>
      <w:r w:rsidR="00645B3B">
        <w:t xml:space="preserve"> activity </w:t>
      </w:r>
      <w:r w:rsidR="004358BC">
        <w:t xml:space="preserve">to grow </w:t>
      </w:r>
      <w:r w:rsidR="00475270">
        <w:t>in 2024</w:t>
      </w:r>
      <w:r w:rsidR="005D0B47">
        <w:t xml:space="preserve">, as the macroeconomic </w:t>
      </w:r>
      <w:r w:rsidR="0010105F">
        <w:t>landscape improves and l</w:t>
      </w:r>
      <w:r w:rsidR="00475270">
        <w:t>iquidity returns</w:t>
      </w:r>
      <w:r w:rsidR="0010105F">
        <w:t xml:space="preserve"> to the market.</w:t>
      </w:r>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7278E5" w:rsidRPr="00C57FBB" w14:paraId="026AEE1E" w14:textId="77777777" w:rsidTr="00B80413">
        <w:trPr>
          <w:trHeight w:val="227"/>
        </w:trPr>
        <w:tc>
          <w:tcPr>
            <w:tcW w:w="2977" w:type="dxa"/>
            <w:shd w:val="clear" w:color="auto" w:fill="EBF3F6" w:themeFill="accent2" w:themeFillTint="33"/>
          </w:tcPr>
          <w:p w14:paraId="0629889F" w14:textId="449A3C71" w:rsidR="007278E5" w:rsidRPr="00C57FBB" w:rsidRDefault="007278E5" w:rsidP="00B80413">
            <w:pPr>
              <w:pStyle w:val="KeyMsgBoxText"/>
            </w:pPr>
            <w:r>
              <w:t xml:space="preserve">Just under </w:t>
            </w:r>
            <w:r w:rsidR="00C63206">
              <w:t>€12bn transacted in first three quarters of 2023</w:t>
            </w:r>
          </w:p>
        </w:tc>
      </w:tr>
    </w:tbl>
    <w:p w14:paraId="69BEB008" w14:textId="7506DD83" w:rsidR="00645B3B" w:rsidRDefault="00725516" w:rsidP="00A479CC">
      <w:r>
        <w:t>European logistics i</w:t>
      </w:r>
      <w:r w:rsidR="008A5553">
        <w:t xml:space="preserve">nvestment volumes </w:t>
      </w:r>
      <w:r w:rsidR="00475270">
        <w:t>were</w:t>
      </w:r>
      <w:r w:rsidR="001A56FE">
        <w:t xml:space="preserve"> subdued </w:t>
      </w:r>
      <w:r w:rsidR="00475270">
        <w:t>in 2023 (we only have data up to the third quarter)</w:t>
      </w:r>
      <w:r w:rsidR="009B5129">
        <w:t xml:space="preserve">. </w:t>
      </w:r>
      <w:r w:rsidR="001D6FB3">
        <w:t>Just under €</w:t>
      </w:r>
      <w:r w:rsidR="00475270">
        <w:t>12</w:t>
      </w:r>
      <w:r w:rsidR="001D6FB3">
        <w:t xml:space="preserve">bn </w:t>
      </w:r>
      <w:r w:rsidR="006D0623">
        <w:t xml:space="preserve">was transacted in the first </w:t>
      </w:r>
      <w:r w:rsidR="00475270">
        <w:t xml:space="preserve">three </w:t>
      </w:r>
      <w:r w:rsidR="006D0623">
        <w:t>quarter</w:t>
      </w:r>
      <w:r w:rsidR="00475270">
        <w:t>s</w:t>
      </w:r>
      <w:r w:rsidR="006D0623">
        <w:t xml:space="preserve"> </w:t>
      </w:r>
      <w:r w:rsidR="001F5849">
        <w:t>of 2023</w:t>
      </w:r>
      <w:r w:rsidR="00FE3907">
        <w:t xml:space="preserve"> across France, Germany, </w:t>
      </w:r>
      <w:r w:rsidR="00C2420C">
        <w:t>Netherlands,</w:t>
      </w:r>
      <w:r w:rsidR="00F57772" w:rsidRPr="00F57772">
        <w:t xml:space="preserve"> </w:t>
      </w:r>
      <w:r w:rsidR="00F57772">
        <w:t>Belgium, Italy, Spain, Poland, Czech Republic, Hungary,</w:t>
      </w:r>
      <w:r w:rsidR="00C2420C">
        <w:t xml:space="preserve"> </w:t>
      </w:r>
      <w:proofErr w:type="gramStart"/>
      <w:r w:rsidR="00C2420C">
        <w:t>Romania</w:t>
      </w:r>
      <w:proofErr w:type="gramEnd"/>
      <w:r w:rsidR="00F57772">
        <w:t xml:space="preserve"> and</w:t>
      </w:r>
      <w:r w:rsidR="00C2420C">
        <w:t xml:space="preserve"> Slo</w:t>
      </w:r>
      <w:r w:rsidR="00B909C2">
        <w:t>vakia</w:t>
      </w:r>
      <w:r w:rsidR="00BA24B4">
        <w:t>, according to CBRE</w:t>
      </w:r>
      <w:r w:rsidR="00FE3907">
        <w:t>.</w:t>
      </w:r>
    </w:p>
    <w:tbl>
      <w:tblPr>
        <w:tblW w:w="5000" w:type="pct"/>
        <w:tblLayout w:type="fixed"/>
        <w:tblCellMar>
          <w:left w:w="0" w:type="dxa"/>
          <w:right w:w="0" w:type="dxa"/>
        </w:tblCellMar>
        <w:tblLook w:val="04A0" w:firstRow="1" w:lastRow="0" w:firstColumn="1" w:lastColumn="0" w:noHBand="0" w:noVBand="1"/>
      </w:tblPr>
      <w:tblGrid>
        <w:gridCol w:w="6944"/>
      </w:tblGrid>
      <w:tr w:rsidR="00624561" w:rsidRPr="008A260D" w14:paraId="6F915064" w14:textId="77777777">
        <w:tc>
          <w:tcPr>
            <w:tcW w:w="5000" w:type="pct"/>
            <w:noWrap/>
          </w:tcPr>
          <w:p w14:paraId="0EFBDE71" w14:textId="2841F461" w:rsidR="00624561" w:rsidRPr="008A260D" w:rsidRDefault="00624561">
            <w:pPr>
              <w:pStyle w:val="Caption"/>
            </w:pPr>
            <w:r>
              <w:t xml:space="preserve">Figure </w:t>
            </w:r>
            <w:r>
              <w:fldChar w:fldCharType="begin"/>
            </w:r>
            <w:r>
              <w:instrText xml:space="preserve"> SEQ Figure \* ARABIC </w:instrText>
            </w:r>
            <w:r>
              <w:fldChar w:fldCharType="separate"/>
            </w:r>
            <w:r w:rsidR="003370A4">
              <w:rPr>
                <w:noProof/>
              </w:rPr>
              <w:t>2</w:t>
            </w:r>
            <w:r>
              <w:rPr>
                <w:noProof/>
              </w:rPr>
              <w:fldChar w:fldCharType="end"/>
            </w:r>
            <w:r w:rsidRPr="008A260D">
              <w:t>:</w:t>
            </w:r>
            <w:r>
              <w:tab/>
              <w:t>European logistics investment activity</w:t>
            </w:r>
          </w:p>
        </w:tc>
      </w:tr>
      <w:tr w:rsidR="00624561" w:rsidRPr="008A260D" w14:paraId="2C0C9877" w14:textId="77777777">
        <w:tc>
          <w:tcPr>
            <w:tcW w:w="5000" w:type="pct"/>
            <w:noWrap/>
          </w:tcPr>
          <w:p w14:paraId="34C60723" w14:textId="77777777" w:rsidR="00624561" w:rsidRPr="008A260D" w:rsidRDefault="00624561">
            <w:pPr>
              <w:pStyle w:val="IllustrateLeft"/>
            </w:pPr>
            <w:r>
              <w:rPr>
                <w:noProof/>
              </w:rPr>
              <w:drawing>
                <wp:inline distT="0" distB="0" distL="0" distR="0" wp14:anchorId="201EFF71" wp14:editId="0E448752">
                  <wp:extent cx="4409440" cy="2572385"/>
                  <wp:effectExtent l="0" t="0" r="0" b="0"/>
                  <wp:docPr id="2107571928" name="Chart 2107571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24561" w:rsidRPr="008A260D" w14:paraId="4CBD958C" w14:textId="77777777">
        <w:tc>
          <w:tcPr>
            <w:tcW w:w="5000" w:type="pct"/>
            <w:noWrap/>
          </w:tcPr>
          <w:p w14:paraId="7A41E365" w14:textId="198DE70C" w:rsidR="00624561" w:rsidRPr="008A260D" w:rsidRDefault="00624561">
            <w:pPr>
              <w:pStyle w:val="Source"/>
            </w:pPr>
            <w:r w:rsidRPr="00764004">
              <w:rPr>
                <w:b/>
                <w:bCs/>
                <w:color w:val="9CC4D6" w:themeColor="accent2"/>
              </w:rPr>
              <w:t>Source:</w:t>
            </w:r>
            <w:r w:rsidRPr="00764004">
              <w:rPr>
                <w:color w:val="9CC4D6" w:themeColor="accent2"/>
              </w:rPr>
              <w:t xml:space="preserve"> </w:t>
            </w:r>
            <w:r>
              <w:t>CBRE, Marten &amp; Co</w:t>
            </w:r>
          </w:p>
        </w:tc>
      </w:tr>
    </w:tbl>
    <w:p w14:paraId="3F4A052D" w14:textId="15262B54" w:rsidR="009B5129" w:rsidRDefault="00BF31BA" w:rsidP="00C63206">
      <w:pPr>
        <w:pStyle w:val="Heading2"/>
        <w:numPr>
          <w:ilvl w:val="0"/>
          <w:numId w:val="0"/>
        </w:numPr>
      </w:pPr>
      <w:bookmarkStart w:id="1" w:name="_Toc157173643"/>
      <w:r w:rsidRPr="007B235E">
        <w:t>Occupier</w:t>
      </w:r>
      <w:r>
        <w:t xml:space="preserve"> </w:t>
      </w:r>
      <w:r w:rsidR="009B5129">
        <w:t>market</w:t>
      </w:r>
      <w:bookmarkEnd w:id="1"/>
    </w:p>
    <w:p w14:paraId="731C513A" w14:textId="1C1BECD7" w:rsidR="00E91237" w:rsidRDefault="00A7678E" w:rsidP="00A479CC">
      <w:r>
        <w:t>Whilst there was a welcomed uplift in lettings in the third quarter of 2023, c</w:t>
      </w:r>
      <w:r w:rsidR="003F195D">
        <w:t xml:space="preserve">aution </w:t>
      </w:r>
      <w:r w:rsidR="00CF034D">
        <w:t>among</w:t>
      </w:r>
      <w:r w:rsidR="00905CAA">
        <w:t>st</w:t>
      </w:r>
      <w:r w:rsidR="00CF034D">
        <w:t xml:space="preserve"> businesses </w:t>
      </w:r>
      <w:r>
        <w:t>continues to feed</w:t>
      </w:r>
      <w:r w:rsidR="00CF034D">
        <w:t xml:space="preserve"> through to occupier take-up of </w:t>
      </w:r>
      <w:r w:rsidR="009A137A">
        <w:t>European logistics space</w:t>
      </w:r>
      <w:r w:rsidR="00C0528F">
        <w:t xml:space="preserve">. </w:t>
      </w:r>
      <w:r w:rsidR="0010105F">
        <w:t xml:space="preserve">Take-up levels </w:t>
      </w:r>
      <w:r w:rsidR="00AD567A">
        <w:t xml:space="preserve">have, understandably, </w:t>
      </w:r>
      <w:r w:rsidR="0010105F">
        <w:t>come off the heights of 2021 and 2022</w:t>
      </w:r>
      <w:r w:rsidR="00AD567A">
        <w:t xml:space="preserve"> and are now back to the </w:t>
      </w:r>
      <w:r w:rsidR="003747C1">
        <w:t>pre-pandemic norms</w:t>
      </w:r>
      <w:r w:rsidR="00AD567A">
        <w:t>, as shown in Figure 3.</w:t>
      </w:r>
    </w:p>
    <w:p w14:paraId="42DD020A" w14:textId="10386313" w:rsidR="00C63206" w:rsidRDefault="00B16298" w:rsidP="00A479CC">
      <w:r>
        <w:t xml:space="preserve">Data from </w:t>
      </w:r>
      <w:r w:rsidR="00C63206">
        <w:t>Savills shows that w</w:t>
      </w:r>
      <w:r w:rsidR="00C63206" w:rsidRPr="00C40BCA">
        <w:t xml:space="preserve">hile </w:t>
      </w:r>
      <w:r w:rsidR="00C63206">
        <w:t>quarterly take-up</w:t>
      </w:r>
      <w:r w:rsidR="00C63206" w:rsidRPr="00C40BCA">
        <w:t xml:space="preserve"> </w:t>
      </w:r>
      <w:r w:rsidR="00C63206">
        <w:t xml:space="preserve">in </w:t>
      </w:r>
      <w:proofErr w:type="gramStart"/>
      <w:r w:rsidR="00C63206" w:rsidRPr="00C40BCA">
        <w:t>the majority of</w:t>
      </w:r>
      <w:proofErr w:type="gramEnd"/>
      <w:r w:rsidR="00C63206" w:rsidRPr="00C40BCA">
        <w:t xml:space="preserve"> </w:t>
      </w:r>
      <w:r w:rsidR="00C63206">
        <w:t>European countries</w:t>
      </w:r>
      <w:r w:rsidR="00C63206" w:rsidRPr="00C40BCA">
        <w:t xml:space="preserve"> </w:t>
      </w:r>
      <w:r w:rsidR="006B4DE0">
        <w:t>was</w:t>
      </w:r>
      <w:r w:rsidR="00C63206" w:rsidRPr="00C40BCA">
        <w:t xml:space="preserve"> still </w:t>
      </w:r>
      <w:r w:rsidR="006B4DE0">
        <w:t>below</w:t>
      </w:r>
      <w:r w:rsidR="00C63206" w:rsidRPr="00C40BCA">
        <w:t xml:space="preserve"> their five-year </w:t>
      </w:r>
      <w:r w:rsidR="00C63206">
        <w:t>average</w:t>
      </w:r>
      <w:r w:rsidR="00C63206" w:rsidRPr="00C40BCA">
        <w:t>, Belgium (</w:t>
      </w:r>
      <w:r w:rsidR="00C63206">
        <w:t xml:space="preserve">up </w:t>
      </w:r>
      <w:r w:rsidR="00C63206" w:rsidRPr="00C40BCA">
        <w:t>27.3%), Italy (</w:t>
      </w:r>
      <w:r w:rsidR="00C63206">
        <w:t xml:space="preserve">up </w:t>
      </w:r>
      <w:r w:rsidR="00C63206" w:rsidRPr="00C40BCA">
        <w:t>14.7%) and Poland (</w:t>
      </w:r>
      <w:r w:rsidR="00C63206">
        <w:t xml:space="preserve">up </w:t>
      </w:r>
      <w:r w:rsidR="00C63206" w:rsidRPr="00C40BCA">
        <w:t xml:space="preserve">11%) </w:t>
      </w:r>
      <w:r w:rsidR="00C63206">
        <w:t>were all</w:t>
      </w:r>
      <w:r w:rsidR="00C63206" w:rsidRPr="00C40BCA">
        <w:t xml:space="preserve"> positive </w:t>
      </w:r>
      <w:r w:rsidR="00C63206">
        <w:t>versus</w:t>
      </w:r>
      <w:r w:rsidR="00C63206" w:rsidRPr="00C40BCA">
        <w:t xml:space="preserve"> their five-year averages</w:t>
      </w:r>
      <w:r w:rsidR="00C63206">
        <w:t>.</w:t>
      </w:r>
      <w:r w:rsidR="00C63206" w:rsidRPr="00C40BCA">
        <w:t xml:space="preserve"> </w:t>
      </w:r>
      <w:r w:rsidR="00C63206">
        <w:t>O</w:t>
      </w:r>
      <w:r w:rsidR="00C63206" w:rsidRPr="00C40BCA">
        <w:t xml:space="preserve">verall European take-up </w:t>
      </w:r>
      <w:r w:rsidR="00C63206">
        <w:t xml:space="preserve">was </w:t>
      </w:r>
      <w:r w:rsidR="00C63206" w:rsidRPr="00C40BCA">
        <w:t>12% below its five-year average.</w:t>
      </w:r>
    </w:p>
    <w:p w14:paraId="3DF8EFB2" w14:textId="2FE8D84C" w:rsidR="00C63206" w:rsidRDefault="00C912D7" w:rsidP="00A479CC">
      <w:r>
        <w:br w:type="page"/>
      </w:r>
    </w:p>
    <w:tbl>
      <w:tblPr>
        <w:tblpPr w:vertAnchor="text" w:horzAnchor="page" w:tblpX="710" w:tblpY="114"/>
        <w:tblOverlap w:val="never"/>
        <w:tblW w:w="10488" w:type="dxa"/>
        <w:tblLayout w:type="fixed"/>
        <w:tblCellMar>
          <w:left w:w="0" w:type="dxa"/>
          <w:right w:w="0" w:type="dxa"/>
        </w:tblCellMar>
        <w:tblLook w:val="04A0" w:firstRow="1" w:lastRow="0" w:firstColumn="1" w:lastColumn="0" w:noHBand="0" w:noVBand="1"/>
      </w:tblPr>
      <w:tblGrid>
        <w:gridCol w:w="10488"/>
      </w:tblGrid>
      <w:tr w:rsidR="00B86021" w:rsidRPr="008A260D" w14:paraId="6AC6B4DD" w14:textId="77777777">
        <w:tc>
          <w:tcPr>
            <w:tcW w:w="5000" w:type="pct"/>
            <w:noWrap/>
          </w:tcPr>
          <w:p w14:paraId="2C9BA99D" w14:textId="32803612" w:rsidR="00B86021" w:rsidRPr="008A260D" w:rsidRDefault="00B86021">
            <w:pPr>
              <w:pStyle w:val="Caption"/>
            </w:pPr>
            <w:r>
              <w:lastRenderedPageBreak/>
              <w:t xml:space="preserve">Figure </w:t>
            </w:r>
            <w:r>
              <w:fldChar w:fldCharType="begin"/>
            </w:r>
            <w:r>
              <w:instrText xml:space="preserve"> SEQ Figure \* ARABIC </w:instrText>
            </w:r>
            <w:r>
              <w:fldChar w:fldCharType="separate"/>
            </w:r>
            <w:r w:rsidR="003370A4">
              <w:rPr>
                <w:noProof/>
              </w:rPr>
              <w:t>3</w:t>
            </w:r>
            <w:r>
              <w:rPr>
                <w:noProof/>
              </w:rPr>
              <w:fldChar w:fldCharType="end"/>
            </w:r>
            <w:r w:rsidRPr="008A260D">
              <w:t>:</w:t>
            </w:r>
            <w:r>
              <w:tab/>
              <w:t>European logistics take-up</w:t>
            </w:r>
          </w:p>
        </w:tc>
      </w:tr>
      <w:tr w:rsidR="00B86021" w:rsidRPr="008A260D" w14:paraId="25AC64A5" w14:textId="77777777">
        <w:tc>
          <w:tcPr>
            <w:tcW w:w="5000" w:type="pct"/>
            <w:noWrap/>
          </w:tcPr>
          <w:p w14:paraId="64157167" w14:textId="77777777" w:rsidR="00B86021" w:rsidRPr="008A260D" w:rsidRDefault="00B86021">
            <w:pPr>
              <w:pStyle w:val="IllustrateLeft"/>
            </w:pPr>
            <w:r>
              <w:rPr>
                <w:noProof/>
              </w:rPr>
              <w:drawing>
                <wp:inline distT="0" distB="0" distL="0" distR="0" wp14:anchorId="5F90A1D2" wp14:editId="5339830B">
                  <wp:extent cx="6648450" cy="2971800"/>
                  <wp:effectExtent l="0" t="0" r="0" b="0"/>
                  <wp:docPr id="1906795687" name="Chart 1906795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86021" w:rsidRPr="008A260D" w14:paraId="7FE06BB3" w14:textId="77777777">
        <w:tc>
          <w:tcPr>
            <w:tcW w:w="5000" w:type="pct"/>
            <w:noWrap/>
          </w:tcPr>
          <w:p w14:paraId="619DDAD1" w14:textId="15E666A6" w:rsidR="00B86021" w:rsidRPr="008A260D" w:rsidRDefault="00B86021">
            <w:pPr>
              <w:pStyle w:val="Source"/>
            </w:pPr>
            <w:r w:rsidRPr="00764004">
              <w:rPr>
                <w:b/>
                <w:bCs/>
                <w:color w:val="9CC4D6" w:themeColor="accent2"/>
              </w:rPr>
              <w:t>Source:</w:t>
            </w:r>
            <w:r w:rsidRPr="00764004">
              <w:rPr>
                <w:color w:val="9CC4D6" w:themeColor="accent2"/>
              </w:rPr>
              <w:t xml:space="preserve"> </w:t>
            </w:r>
            <w:r w:rsidR="001E6B95">
              <w:t>Savills,</w:t>
            </w:r>
            <w:r>
              <w:t xml:space="preserve"> Marten &amp; Co</w:t>
            </w:r>
          </w:p>
        </w:tc>
      </w:tr>
    </w:tbl>
    <w:p w14:paraId="22A2BF15" w14:textId="320FCBE9" w:rsidR="0062085F" w:rsidRDefault="002D0EDD" w:rsidP="00A479CC">
      <w:r>
        <w:t>Several occupier trends continue to play out</w:t>
      </w:r>
      <w:r w:rsidR="00AC16C9">
        <w:t xml:space="preserve">, and the manager believes </w:t>
      </w:r>
      <w:r w:rsidR="008D5D11">
        <w:t xml:space="preserve">these </w:t>
      </w:r>
      <w:r w:rsidR="00AC16C9">
        <w:t>will continue to be a source of demand for years to come. N</w:t>
      </w:r>
      <w:r w:rsidR="003E4ED0">
        <w:t>ear-shoring</w:t>
      </w:r>
      <w:r w:rsidR="00C912D7">
        <w:t xml:space="preserve"> –</w:t>
      </w:r>
      <w:r w:rsidR="003E4ED0">
        <w:t xml:space="preserve"> which has been talked about as a</w:t>
      </w:r>
      <w:r w:rsidR="00957936">
        <w:t>n occupier trend</w:t>
      </w:r>
      <w:r w:rsidR="003E4ED0">
        <w:t xml:space="preserve"> </w:t>
      </w:r>
      <w:r w:rsidR="00AC16C9">
        <w:t>since the outbreak of the COVID-19 pandemic</w:t>
      </w:r>
      <w:r w:rsidR="00C912D7">
        <w:t xml:space="preserve"> –</w:t>
      </w:r>
      <w:r w:rsidR="00957936">
        <w:t xml:space="preserve"> is </w:t>
      </w:r>
      <w:r w:rsidR="005A1D52">
        <w:t>feed</w:t>
      </w:r>
      <w:r w:rsidR="009149AB">
        <w:t>ing</w:t>
      </w:r>
      <w:r w:rsidR="005A1D52">
        <w:t xml:space="preserve"> through to </w:t>
      </w:r>
      <w:r w:rsidR="009C266C">
        <w:t>actual take-up</w:t>
      </w:r>
      <w:r w:rsidR="00C912D7">
        <w:t>,</w:t>
      </w:r>
      <w:r w:rsidR="009149AB">
        <w:t xml:space="preserve"> with manufacturing companies </w:t>
      </w:r>
      <w:r w:rsidR="001919F1" w:rsidRPr="00B80918">
        <w:t>shift</w:t>
      </w:r>
      <w:r w:rsidR="007B62E9">
        <w:t>ing</w:t>
      </w:r>
      <w:r w:rsidR="001919F1" w:rsidRPr="00B80918">
        <w:t xml:space="preserve"> </w:t>
      </w:r>
      <w:r w:rsidR="001D1311" w:rsidRPr="00B80918">
        <w:t xml:space="preserve">their supply chain </w:t>
      </w:r>
      <w:r w:rsidR="00165C18" w:rsidRPr="00B80918">
        <w:t>strateg</w:t>
      </w:r>
      <w:r w:rsidR="00130D6F" w:rsidRPr="00B80918">
        <w:t xml:space="preserve">ies </w:t>
      </w:r>
      <w:r w:rsidR="009334E6" w:rsidRPr="00B80918">
        <w:t xml:space="preserve">to avoid </w:t>
      </w:r>
      <w:r w:rsidR="00BB25F5" w:rsidRPr="00B80918">
        <w:t xml:space="preserve">the nightmare scenario </w:t>
      </w:r>
      <w:r w:rsidR="00F3584F" w:rsidRPr="00B80918">
        <w:t xml:space="preserve">that </w:t>
      </w:r>
      <w:r w:rsidR="004028B8" w:rsidRPr="00B80918">
        <w:t xml:space="preserve">they experienced when </w:t>
      </w:r>
      <w:r w:rsidR="00AA511F" w:rsidRPr="00B80918">
        <w:t xml:space="preserve">supply chains were shut down almost overnight. </w:t>
      </w:r>
      <w:r w:rsidR="002A7720" w:rsidRPr="00B80918">
        <w:t xml:space="preserve">Supply chains </w:t>
      </w:r>
      <w:r w:rsidR="00B67165" w:rsidRPr="00B80918">
        <w:t>are becoming</w:t>
      </w:r>
      <w:r w:rsidR="008F151A" w:rsidRPr="00B80918">
        <w:t xml:space="preserve"> </w:t>
      </w:r>
      <w:r w:rsidR="00B67165" w:rsidRPr="00B80918">
        <w:t>shorte</w:t>
      </w:r>
      <w:r w:rsidR="008F151A" w:rsidRPr="00B80918">
        <w:t>r</w:t>
      </w:r>
      <w:r w:rsidR="00AA3FE8" w:rsidRPr="00B80918">
        <w:t xml:space="preserve">, with </w:t>
      </w:r>
      <w:r w:rsidR="00D56464">
        <w:t xml:space="preserve">some </w:t>
      </w:r>
      <w:r w:rsidR="00AA3FE8" w:rsidRPr="00B80918">
        <w:t xml:space="preserve">manufacturing moving </w:t>
      </w:r>
      <w:r w:rsidR="008A1E6B" w:rsidRPr="00B80918">
        <w:t xml:space="preserve">away from the Far East and China and back to Europe. </w:t>
      </w:r>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C63206" w:rsidRPr="00C57FBB" w14:paraId="28F56D71" w14:textId="77777777" w:rsidTr="00B80413">
        <w:trPr>
          <w:trHeight w:val="227"/>
        </w:trPr>
        <w:tc>
          <w:tcPr>
            <w:tcW w:w="2977" w:type="dxa"/>
            <w:shd w:val="clear" w:color="auto" w:fill="EBF3F6" w:themeFill="accent2" w:themeFillTint="33"/>
          </w:tcPr>
          <w:p w14:paraId="2EA271D3" w14:textId="77777777" w:rsidR="00C63206" w:rsidRPr="00C57FBB" w:rsidRDefault="00C63206" w:rsidP="00B80413">
            <w:pPr>
              <w:pStyle w:val="KeyMsgBoxText"/>
            </w:pPr>
            <w:r>
              <w:t>Occupier trends such as near-shoring and sustainability has further to play out</w:t>
            </w:r>
          </w:p>
        </w:tc>
      </w:tr>
    </w:tbl>
    <w:p w14:paraId="121E40E8" w14:textId="1B8D2099" w:rsidR="00D945E4" w:rsidRPr="00B80918" w:rsidRDefault="00012757" w:rsidP="00A479CC">
      <w:r>
        <w:t>As we</w:t>
      </w:r>
      <w:r w:rsidR="00332A3C">
        <w:t xml:space="preserve"> have discussed </w:t>
      </w:r>
      <w:r>
        <w:t>in</w:t>
      </w:r>
      <w:r w:rsidR="00332A3C">
        <w:t xml:space="preserve"> previous</w:t>
      </w:r>
      <w:r>
        <w:t xml:space="preserve"> notes</w:t>
      </w:r>
      <w:r w:rsidR="00332A3C">
        <w:t>, many</w:t>
      </w:r>
      <w:r w:rsidR="000C4286">
        <w:t xml:space="preserve"> </w:t>
      </w:r>
      <w:r w:rsidR="0062085F">
        <w:t>occupiers</w:t>
      </w:r>
      <w:r w:rsidR="001B5358" w:rsidRPr="00B80918">
        <w:t xml:space="preserve"> </w:t>
      </w:r>
      <w:r w:rsidR="00332A3C">
        <w:t>are</w:t>
      </w:r>
      <w:r w:rsidR="001B5358" w:rsidRPr="00B80918">
        <w:t xml:space="preserve"> </w:t>
      </w:r>
      <w:r w:rsidR="000C4286">
        <w:t>evolving their warehouse networks after</w:t>
      </w:r>
      <w:r w:rsidR="001B5358" w:rsidRPr="00B80918">
        <w:t xml:space="preserve"> adopt</w:t>
      </w:r>
      <w:r w:rsidR="00332A3C">
        <w:t>ing</w:t>
      </w:r>
      <w:r w:rsidR="001B5358" w:rsidRPr="00B80918">
        <w:t xml:space="preserve"> a</w:t>
      </w:r>
      <w:r w:rsidR="00A51B89" w:rsidRPr="00B80918">
        <w:t xml:space="preserve"> ‘just-in-case’ </w:t>
      </w:r>
      <w:r w:rsidR="005B755F" w:rsidRPr="00B80918">
        <w:t>mentality</w:t>
      </w:r>
      <w:r w:rsidR="000E0697" w:rsidRPr="00B80918">
        <w:t xml:space="preserve">, as opposed to a ‘just-in-time’ </w:t>
      </w:r>
      <w:r w:rsidR="0062085F">
        <w:t>mindset</w:t>
      </w:r>
      <w:r w:rsidR="00C15C38">
        <w:t>,</w:t>
      </w:r>
      <w:r w:rsidR="000C4286" w:rsidRPr="000C4286">
        <w:t xml:space="preserve"> </w:t>
      </w:r>
      <w:r w:rsidR="000C4286" w:rsidRPr="00B80918">
        <w:t>to help alleviate any future shocks in the supply chain</w:t>
      </w:r>
      <w:r w:rsidR="000C4286">
        <w:t>. This</w:t>
      </w:r>
      <w:r w:rsidR="000E0697" w:rsidRPr="00B80918">
        <w:t xml:space="preserve"> has seen inventory</w:t>
      </w:r>
      <w:r w:rsidR="000C4286" w:rsidRPr="000C4286">
        <w:t xml:space="preserve"> </w:t>
      </w:r>
      <w:r w:rsidR="000C4286" w:rsidRPr="00B80918">
        <w:t>increase</w:t>
      </w:r>
      <w:r w:rsidR="000C4286">
        <w:t>, and therefore</w:t>
      </w:r>
      <w:r w:rsidR="003A1CA9" w:rsidRPr="00B80918">
        <w:t xml:space="preserve"> warehouse space</w:t>
      </w:r>
      <w:r>
        <w:t xml:space="preserve"> requirements grow</w:t>
      </w:r>
      <w:r w:rsidR="003A1CA9" w:rsidRPr="00B80918">
        <w:t>.</w:t>
      </w:r>
    </w:p>
    <w:p w14:paraId="2AF38DF8" w14:textId="38C7A036" w:rsidR="008D41ED" w:rsidRDefault="00C912D7" w:rsidP="008D41ED">
      <w:r>
        <w:t>One</w:t>
      </w:r>
      <w:r w:rsidR="00813F08" w:rsidRPr="00012757">
        <w:t xml:space="preserve"> occupier trend that</w:t>
      </w:r>
      <w:r w:rsidR="00813F08" w:rsidRPr="00B80918">
        <w:t xml:space="preserve"> the manager expects to </w:t>
      </w:r>
      <w:r w:rsidR="00012757">
        <w:t>gain significance</w:t>
      </w:r>
      <w:r w:rsidR="00813F08" w:rsidRPr="00B80918">
        <w:t xml:space="preserve"> over the next few years</w:t>
      </w:r>
      <w:r w:rsidR="001A407D" w:rsidRPr="00B80918">
        <w:t xml:space="preserve"> i</w:t>
      </w:r>
      <w:r w:rsidR="00486A88" w:rsidRPr="00B80918">
        <w:t xml:space="preserve">s </w:t>
      </w:r>
      <w:r w:rsidR="001A3A3E" w:rsidRPr="00B80918">
        <w:t>a</w:t>
      </w:r>
      <w:r w:rsidR="00E54BB8" w:rsidRPr="00B80918">
        <w:t xml:space="preserve">n increased corporate focus on </w:t>
      </w:r>
      <w:r w:rsidR="00EF2577" w:rsidRPr="00B80918">
        <w:t xml:space="preserve">the sustainability </w:t>
      </w:r>
      <w:r w:rsidR="008D7A29" w:rsidRPr="00B80918">
        <w:t>of the buildings th</w:t>
      </w:r>
      <w:r w:rsidR="00E64E86" w:rsidRPr="00B80918">
        <w:t xml:space="preserve">at </w:t>
      </w:r>
      <w:r w:rsidR="00C7364C">
        <w:t>they</w:t>
      </w:r>
      <w:r w:rsidR="008D7A29" w:rsidRPr="00B80918">
        <w:t xml:space="preserve"> </w:t>
      </w:r>
      <w:r w:rsidR="00EC25CB">
        <w:t xml:space="preserve">are </w:t>
      </w:r>
      <w:r w:rsidR="00601FF2" w:rsidRPr="00B80918">
        <w:t>operating from.</w:t>
      </w:r>
      <w:r w:rsidR="00E83919" w:rsidRPr="00B80918">
        <w:t xml:space="preserve"> Buildings that do not meet </w:t>
      </w:r>
      <w:r w:rsidR="003F03FE" w:rsidRPr="00B80918">
        <w:t xml:space="preserve">sustainability </w:t>
      </w:r>
      <w:r w:rsidR="00112323" w:rsidRPr="00B80918">
        <w:t>requirements</w:t>
      </w:r>
      <w:r w:rsidR="00101CD2">
        <w:t xml:space="preserve"> </w:t>
      </w:r>
      <w:r w:rsidR="00915B47">
        <w:t xml:space="preserve">will </w:t>
      </w:r>
      <w:r w:rsidR="00CD7BDF">
        <w:t xml:space="preserve">eventually </w:t>
      </w:r>
      <w:r w:rsidR="00915B47">
        <w:t xml:space="preserve">become obsolete without significant capital </w:t>
      </w:r>
      <w:proofErr w:type="gramStart"/>
      <w:r w:rsidR="00915B47">
        <w:t>expenditure</w:t>
      </w:r>
      <w:r w:rsidR="000A0317">
        <w:t>,</w:t>
      </w:r>
      <w:proofErr w:type="gramEnd"/>
      <w:r w:rsidR="000A0317">
        <w:t xml:space="preserve"> the manager </w:t>
      </w:r>
      <w:r w:rsidR="007F54CE">
        <w:t>expect</w:t>
      </w:r>
      <w:r w:rsidR="000A0317">
        <w:t xml:space="preserve">s. </w:t>
      </w:r>
      <w:r w:rsidR="00E12A6D">
        <w:t>Large multi-national</w:t>
      </w:r>
      <w:r w:rsidR="008D41ED">
        <w:t xml:space="preserve"> corporate companies </w:t>
      </w:r>
      <w:r w:rsidR="00E12A6D">
        <w:t>have ESG</w:t>
      </w:r>
      <w:r w:rsidR="008D41ED">
        <w:t xml:space="preserve"> targets </w:t>
      </w:r>
      <w:r w:rsidR="00E12A6D">
        <w:t xml:space="preserve">that they </w:t>
      </w:r>
      <w:proofErr w:type="gramStart"/>
      <w:r w:rsidR="00EC25CB">
        <w:t>have</w:t>
      </w:r>
      <w:r w:rsidR="00E12A6D">
        <w:t xml:space="preserve"> to</w:t>
      </w:r>
      <w:proofErr w:type="gramEnd"/>
      <w:r w:rsidR="00E12A6D">
        <w:t xml:space="preserve"> meet</w:t>
      </w:r>
      <w:r w:rsidR="001A64BF">
        <w:t>,</w:t>
      </w:r>
      <w:r w:rsidR="0004462A">
        <w:t xml:space="preserve"> </w:t>
      </w:r>
      <w:r w:rsidR="002111BD">
        <w:t>which benefits EBOX</w:t>
      </w:r>
      <w:r w:rsidR="00C57A56">
        <w:t xml:space="preserve">. The group’s portfolio is </w:t>
      </w:r>
      <w:r w:rsidR="00FB2698">
        <w:t xml:space="preserve">highly </w:t>
      </w:r>
      <w:proofErr w:type="gramStart"/>
      <w:r w:rsidR="00FB2698">
        <w:t>sustainable</w:t>
      </w:r>
      <w:proofErr w:type="gramEnd"/>
      <w:r w:rsidR="00FB2698">
        <w:t xml:space="preserve"> </w:t>
      </w:r>
      <w:r w:rsidR="005B023E">
        <w:t xml:space="preserve">and </w:t>
      </w:r>
      <w:r w:rsidR="00627C03">
        <w:t>the</w:t>
      </w:r>
      <w:r w:rsidR="005F3F5C">
        <w:t xml:space="preserve"> manager is focused on further enhancements with the roll</w:t>
      </w:r>
      <w:r w:rsidR="00212C00">
        <w:t>-</w:t>
      </w:r>
      <w:r w:rsidR="005F3F5C">
        <w:t xml:space="preserve">out of </w:t>
      </w:r>
      <w:r w:rsidR="0073573C">
        <w:t>solar panel installations</w:t>
      </w:r>
      <w:r w:rsidR="00012757">
        <w:t xml:space="preserve">. </w:t>
      </w:r>
      <w:r w:rsidR="00911768">
        <w:t xml:space="preserve">Solar capacity </w:t>
      </w:r>
      <w:r w:rsidR="004473B8">
        <w:t xml:space="preserve">in the portfolio has increased to 10.3MW from </w:t>
      </w:r>
      <w:r w:rsidR="00001322">
        <w:t>7.5MW</w:t>
      </w:r>
      <w:r w:rsidR="004473B8">
        <w:t xml:space="preserve">, with a further </w:t>
      </w:r>
      <w:r w:rsidR="00001322">
        <w:t xml:space="preserve">9MW in the pipeline. </w:t>
      </w:r>
      <w:r w:rsidR="00372F68">
        <w:t>The</w:t>
      </w:r>
      <w:r w:rsidR="00627C03">
        <w:t xml:space="preserve"> company has </w:t>
      </w:r>
      <w:r w:rsidR="00001322">
        <w:t xml:space="preserve">also </w:t>
      </w:r>
      <w:r w:rsidR="00627C03">
        <w:t>been awarded the highest</w:t>
      </w:r>
      <w:r w:rsidR="00212C00">
        <w:t>-</w:t>
      </w:r>
      <w:r w:rsidR="00627C03">
        <w:t xml:space="preserve">possible </w:t>
      </w:r>
      <w:r w:rsidR="00FC64F5">
        <w:t>industry accolades</w:t>
      </w:r>
      <w:r w:rsidR="00372F68">
        <w:t xml:space="preserve"> for </w:t>
      </w:r>
      <w:r w:rsidR="004018E2">
        <w:t>the sustainability of its portfolio</w:t>
      </w:r>
      <w:r w:rsidR="00FC64F5">
        <w:t>.</w:t>
      </w:r>
    </w:p>
    <w:p w14:paraId="756E9C88" w14:textId="202811AD" w:rsidR="00E91237" w:rsidRDefault="008D41ED" w:rsidP="008D41ED">
      <w:pPr>
        <w:pStyle w:val="Heading2"/>
      </w:pPr>
      <w:bookmarkStart w:id="2" w:name="_Toc157173644"/>
      <w:r>
        <w:lastRenderedPageBreak/>
        <w:t>Vacancy</w:t>
      </w:r>
      <w:r w:rsidR="00C93D63">
        <w:t xml:space="preserve"> </w:t>
      </w:r>
      <w:r w:rsidR="00BC3500">
        <w:t xml:space="preserve">trending up, but </w:t>
      </w:r>
      <w:r w:rsidR="00516C0E">
        <w:t xml:space="preserve">still at historic </w:t>
      </w:r>
      <w:proofErr w:type="gramStart"/>
      <w:r w:rsidR="00516C0E">
        <w:t>lows</w:t>
      </w:r>
      <w:bookmarkEnd w:id="2"/>
      <w:proofErr w:type="gramEnd"/>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1D436C" w:rsidRPr="00C57FBB" w14:paraId="5ED24C4A" w14:textId="77777777">
        <w:trPr>
          <w:trHeight w:val="227"/>
        </w:trPr>
        <w:tc>
          <w:tcPr>
            <w:tcW w:w="2977" w:type="dxa"/>
            <w:shd w:val="clear" w:color="auto" w:fill="EBF3F6" w:themeFill="accent2" w:themeFillTint="33"/>
          </w:tcPr>
          <w:p w14:paraId="473F349D" w14:textId="2BD16148" w:rsidR="001D436C" w:rsidRPr="00C57FBB" w:rsidRDefault="001D436C">
            <w:pPr>
              <w:pStyle w:val="KeyMsgBoxText"/>
            </w:pPr>
            <w:r>
              <w:t xml:space="preserve">Vacancy rate in Europe moved out to </w:t>
            </w:r>
            <w:r w:rsidR="00083770">
              <w:t>5.2</w:t>
            </w:r>
            <w:r>
              <w:t>%</w:t>
            </w:r>
          </w:p>
        </w:tc>
      </w:tr>
    </w:tbl>
    <w:p w14:paraId="4AE8BF2E" w14:textId="688A11D8" w:rsidR="00012757" w:rsidRDefault="00E84656" w:rsidP="00A479CC">
      <w:r>
        <w:t xml:space="preserve">The average vacancy rate across European logistics </w:t>
      </w:r>
      <w:r w:rsidR="00C7330E">
        <w:t>reached</w:t>
      </w:r>
      <w:r w:rsidRPr="000C47DF">
        <w:t xml:space="preserve"> </w:t>
      </w:r>
      <w:r w:rsidR="00153C2C" w:rsidRPr="000C47DF">
        <w:t>5.</w:t>
      </w:r>
      <w:r w:rsidR="000C47DF" w:rsidRPr="000C47DF">
        <w:t>2</w:t>
      </w:r>
      <w:r w:rsidR="00F33998" w:rsidRPr="000C47DF">
        <w:t>%</w:t>
      </w:r>
      <w:r>
        <w:t xml:space="preserve"> at the end of the </w:t>
      </w:r>
      <w:r w:rsidR="00C7330E">
        <w:t>third</w:t>
      </w:r>
      <w:r>
        <w:t xml:space="preserve"> quarter</w:t>
      </w:r>
      <w:r w:rsidR="00C7330E">
        <w:t xml:space="preserve"> of 2023</w:t>
      </w:r>
      <w:r w:rsidR="00CE70C3">
        <w:t xml:space="preserve">, </w:t>
      </w:r>
      <w:r w:rsidR="00F33998">
        <w:t>according to Savills</w:t>
      </w:r>
      <w:r w:rsidR="00C7330E">
        <w:t>. This is</w:t>
      </w:r>
      <w:r w:rsidR="00F33998">
        <w:t xml:space="preserve"> </w:t>
      </w:r>
      <w:r w:rsidR="00CE70C3">
        <w:t>up from a</w:t>
      </w:r>
      <w:r w:rsidR="00C7330E">
        <w:t>n all-time</w:t>
      </w:r>
      <w:r w:rsidR="00CE70C3">
        <w:t xml:space="preserve"> low of </w:t>
      </w:r>
      <w:r w:rsidR="00F33998">
        <w:t>3.1%</w:t>
      </w:r>
      <w:r w:rsidR="00CE70C3">
        <w:t xml:space="preserve"> in 2022 but </w:t>
      </w:r>
      <w:r w:rsidR="00C7330E">
        <w:t xml:space="preserve">from a historical context is </w:t>
      </w:r>
      <w:r w:rsidR="00CE70C3">
        <w:t xml:space="preserve">still </w:t>
      </w:r>
      <w:r w:rsidR="00C7330E">
        <w:t>low</w:t>
      </w:r>
      <w:r w:rsidR="00FC503C">
        <w:t>.</w:t>
      </w:r>
      <w:r w:rsidR="00E76330">
        <w:t xml:space="preserve"> </w:t>
      </w:r>
      <w:r w:rsidR="00402BFE">
        <w:t xml:space="preserve">This is also well </w:t>
      </w:r>
      <w:r w:rsidR="00F97E6A">
        <w:t>below</w:t>
      </w:r>
      <w:r w:rsidR="00402BFE">
        <w:t xml:space="preserve"> the </w:t>
      </w:r>
      <w:r w:rsidR="00E04036">
        <w:t xml:space="preserve">perceived </w:t>
      </w:r>
      <w:r w:rsidR="00F65F72">
        <w:t xml:space="preserve">vacancy </w:t>
      </w:r>
      <w:r w:rsidR="00E04036">
        <w:t xml:space="preserve">level </w:t>
      </w:r>
      <w:r w:rsidR="00212C00">
        <w:t>where</w:t>
      </w:r>
      <w:r w:rsidR="00E04036">
        <w:t xml:space="preserve"> rental growth </w:t>
      </w:r>
      <w:r w:rsidR="00845E4F">
        <w:t xml:space="preserve">plateaus </w:t>
      </w:r>
      <w:r w:rsidR="00E04036">
        <w:t xml:space="preserve">– </w:t>
      </w:r>
      <w:r w:rsidR="00845E4F">
        <w:t xml:space="preserve">CBRE has observed this level to be around the </w:t>
      </w:r>
      <w:r w:rsidR="005F5F92">
        <w:t>8% vacancy level</w:t>
      </w:r>
      <w:r w:rsidR="00834A3A">
        <w:t xml:space="preserve">, while </w:t>
      </w:r>
      <w:r w:rsidR="00E04036">
        <w:t xml:space="preserve">Savills </w:t>
      </w:r>
      <w:r w:rsidR="00845E4F">
        <w:t xml:space="preserve">has </w:t>
      </w:r>
      <w:r w:rsidR="0054663E">
        <w:t>found the tipping point to be around 12%.</w:t>
      </w:r>
    </w:p>
    <w:tbl>
      <w:tblPr>
        <w:tblW w:w="5000" w:type="pct"/>
        <w:tblLayout w:type="fixed"/>
        <w:tblCellMar>
          <w:left w:w="0" w:type="dxa"/>
          <w:right w:w="0" w:type="dxa"/>
        </w:tblCellMar>
        <w:tblLook w:val="04A0" w:firstRow="1" w:lastRow="0" w:firstColumn="1" w:lastColumn="0" w:noHBand="0" w:noVBand="1"/>
      </w:tblPr>
      <w:tblGrid>
        <w:gridCol w:w="6944"/>
      </w:tblGrid>
      <w:tr w:rsidR="00C57419" w:rsidRPr="008A260D" w14:paraId="3A5BFE1B" w14:textId="77777777">
        <w:tc>
          <w:tcPr>
            <w:tcW w:w="5000" w:type="pct"/>
            <w:noWrap/>
          </w:tcPr>
          <w:p w14:paraId="41A6E2EA" w14:textId="2970F52C" w:rsidR="00C57419" w:rsidRPr="008A260D" w:rsidRDefault="00C57419">
            <w:pPr>
              <w:pStyle w:val="Caption"/>
            </w:pPr>
            <w:r>
              <w:t xml:space="preserve">Figure </w:t>
            </w:r>
            <w:r>
              <w:fldChar w:fldCharType="begin"/>
            </w:r>
            <w:r>
              <w:instrText xml:space="preserve"> SEQ Figure \* ARABIC </w:instrText>
            </w:r>
            <w:r>
              <w:fldChar w:fldCharType="separate"/>
            </w:r>
            <w:r w:rsidR="003370A4">
              <w:rPr>
                <w:noProof/>
              </w:rPr>
              <w:t>4</w:t>
            </w:r>
            <w:r>
              <w:rPr>
                <w:noProof/>
              </w:rPr>
              <w:fldChar w:fldCharType="end"/>
            </w:r>
            <w:r w:rsidRPr="008A260D">
              <w:t>:</w:t>
            </w:r>
            <w:r>
              <w:tab/>
              <w:t>European logistics vacancy rates</w:t>
            </w:r>
          </w:p>
        </w:tc>
      </w:tr>
      <w:tr w:rsidR="00C57419" w:rsidRPr="008A260D" w14:paraId="2DCE5618" w14:textId="77777777">
        <w:tc>
          <w:tcPr>
            <w:tcW w:w="5000" w:type="pct"/>
            <w:noWrap/>
          </w:tcPr>
          <w:p w14:paraId="76301624" w14:textId="77777777" w:rsidR="00C57419" w:rsidRPr="008A260D" w:rsidRDefault="00C57419">
            <w:pPr>
              <w:pStyle w:val="IllustrateLeft"/>
            </w:pPr>
            <w:r>
              <w:rPr>
                <w:noProof/>
              </w:rPr>
              <w:drawing>
                <wp:inline distT="0" distB="0" distL="0" distR="0" wp14:anchorId="56ECB236" wp14:editId="28BE6E25">
                  <wp:extent cx="4409440" cy="2572385"/>
                  <wp:effectExtent l="0" t="0" r="0" b="0"/>
                  <wp:docPr id="676875609" name="Chart 676875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C57419" w:rsidRPr="008A260D" w14:paraId="567EBB85" w14:textId="77777777">
        <w:tc>
          <w:tcPr>
            <w:tcW w:w="5000" w:type="pct"/>
            <w:noWrap/>
          </w:tcPr>
          <w:p w14:paraId="5FC9A9AA" w14:textId="77777777" w:rsidR="00C57419" w:rsidRPr="008A260D" w:rsidRDefault="00C57419">
            <w:pPr>
              <w:pStyle w:val="Source"/>
            </w:pPr>
            <w:r w:rsidRPr="00764004">
              <w:rPr>
                <w:b/>
                <w:bCs/>
                <w:color w:val="9CC4D6" w:themeColor="accent2"/>
              </w:rPr>
              <w:t>Source:</w:t>
            </w:r>
            <w:r w:rsidRPr="00764004">
              <w:rPr>
                <w:color w:val="9CC4D6" w:themeColor="accent2"/>
              </w:rPr>
              <w:t xml:space="preserve"> </w:t>
            </w:r>
            <w:r>
              <w:t>Savills, Marten &amp; Co</w:t>
            </w:r>
          </w:p>
        </w:tc>
      </w:tr>
    </w:tbl>
    <w:p w14:paraId="710354F5" w14:textId="7B580844" w:rsidR="0054663E" w:rsidRDefault="003870D2" w:rsidP="006F035F">
      <w:r>
        <w:t>D</w:t>
      </w:r>
      <w:r w:rsidR="006F035F">
        <w:t>evelopments</w:t>
      </w:r>
      <w:r w:rsidR="006F035F" w:rsidRPr="008C7A15">
        <w:t xml:space="preserve"> </w:t>
      </w:r>
      <w:r w:rsidR="009D74DD">
        <w:t>started in 2022</w:t>
      </w:r>
      <w:r w:rsidR="006F035F">
        <w:t xml:space="preserve"> have come onto the market</w:t>
      </w:r>
      <w:r w:rsidR="007E52BB">
        <w:t xml:space="preserve"> and impacted the vacancy rate</w:t>
      </w:r>
      <w:r w:rsidR="006F035F">
        <w:t xml:space="preserve">. </w:t>
      </w:r>
      <w:r w:rsidR="007E52BB">
        <w:t>However, n</w:t>
      </w:r>
      <w:r w:rsidR="005812B6">
        <w:t>ew d</w:t>
      </w:r>
      <w:r w:rsidR="00FB26C9">
        <w:t xml:space="preserve">evelopment </w:t>
      </w:r>
      <w:r w:rsidR="005812B6">
        <w:t xml:space="preserve">starts </w:t>
      </w:r>
      <w:r w:rsidR="007E52BB">
        <w:t xml:space="preserve">have fallen significantly </w:t>
      </w:r>
      <w:r w:rsidR="00FB26C9">
        <w:t xml:space="preserve">due to </w:t>
      </w:r>
      <w:r w:rsidR="00F82626">
        <w:t>several market conditions</w:t>
      </w:r>
      <w:r w:rsidR="00212C00">
        <w:t>,</w:t>
      </w:r>
      <w:r w:rsidR="00F82626">
        <w:t xml:space="preserve"> including </w:t>
      </w:r>
      <w:r w:rsidR="00FB26C9">
        <w:t>the cost of finance</w:t>
      </w:r>
      <w:r w:rsidR="005812B6">
        <w:t xml:space="preserve">. </w:t>
      </w:r>
      <w:r w:rsidR="00F82626">
        <w:t xml:space="preserve">This </w:t>
      </w:r>
      <w:r w:rsidR="006F035F" w:rsidRPr="00D342CE">
        <w:t>slowdown in construction</w:t>
      </w:r>
      <w:r w:rsidR="00F82626">
        <w:t xml:space="preserve"> should</w:t>
      </w:r>
      <w:r w:rsidR="0015266C">
        <w:t xml:space="preserve"> help</w:t>
      </w:r>
      <w:r w:rsidR="00F82626">
        <w:t xml:space="preserve"> ease the pressure on va</w:t>
      </w:r>
      <w:r w:rsidR="003419A5">
        <w:t>cancy</w:t>
      </w:r>
      <w:r w:rsidR="006F035F" w:rsidRPr="00D342CE">
        <w:t>.</w:t>
      </w:r>
    </w:p>
    <w:p w14:paraId="31735792" w14:textId="4A0761A6" w:rsidR="00391845" w:rsidRDefault="00615CB0" w:rsidP="00AF6C37">
      <w:pPr>
        <w:pStyle w:val="Heading2"/>
      </w:pPr>
      <w:bookmarkStart w:id="3" w:name="_Toc157173645"/>
      <w:r>
        <w:t>R</w:t>
      </w:r>
      <w:r w:rsidR="00391845">
        <w:t>ental growth</w:t>
      </w:r>
      <w:r>
        <w:t xml:space="preserve"> prospects remain </w:t>
      </w:r>
      <w:proofErr w:type="gramStart"/>
      <w:r>
        <w:t>strong</w:t>
      </w:r>
      <w:bookmarkEnd w:id="3"/>
      <w:proofErr w:type="gramEnd"/>
    </w:p>
    <w:p w14:paraId="0AB7545D" w14:textId="069ABC74" w:rsidR="00980DF0" w:rsidRDefault="00B26154" w:rsidP="00980DF0">
      <w:r w:rsidRPr="006E66A0">
        <w:t xml:space="preserve">As mentioned previously, </w:t>
      </w:r>
      <w:r w:rsidR="0015180A" w:rsidRPr="006E66A0">
        <w:t xml:space="preserve">the vacancy rate remains comfortably </w:t>
      </w:r>
      <w:r w:rsidR="00353C92">
        <w:t>below</w:t>
      </w:r>
      <w:r w:rsidR="006E66A0">
        <w:t xml:space="preserve"> the tipping </w:t>
      </w:r>
      <w:r w:rsidR="00B0090F">
        <w:t>point</w:t>
      </w:r>
      <w:r w:rsidR="00615CB0">
        <w:t xml:space="preserve"> that</w:t>
      </w:r>
      <w:r w:rsidR="006E66A0" w:rsidRPr="006E66A0">
        <w:t xml:space="preserve"> support</w:t>
      </w:r>
      <w:r w:rsidR="00615CB0">
        <w:t>s</w:t>
      </w:r>
      <w:r w:rsidR="006E66A0" w:rsidRPr="006E66A0">
        <w:t xml:space="preserve"> rental growth. </w:t>
      </w:r>
      <w:r w:rsidR="00705A13">
        <w:t xml:space="preserve">This was evident in EBOX’s portfolio </w:t>
      </w:r>
      <w:r w:rsidR="00980DF0">
        <w:t xml:space="preserve">where it recorded rental growth of </w:t>
      </w:r>
      <w:r w:rsidR="00BE7A69">
        <w:t>4.5</w:t>
      </w:r>
      <w:r w:rsidR="00980DF0">
        <w:t xml:space="preserve">% on a like-for-like basis in the 12 months to </w:t>
      </w:r>
      <w:r w:rsidR="00393E50">
        <w:br/>
      </w:r>
      <w:r w:rsidR="00DC6861">
        <w:t>30 September</w:t>
      </w:r>
      <w:r w:rsidR="00980DF0">
        <w:t xml:space="preserve"> 2023. </w:t>
      </w:r>
    </w:p>
    <w:p w14:paraId="197522CB" w14:textId="1BFB4472" w:rsidR="00283EDF" w:rsidRDefault="001D57B4">
      <w:r>
        <w:t xml:space="preserve">The manager </w:t>
      </w:r>
      <w:r w:rsidR="007B7CF4">
        <w:t>expects</w:t>
      </w:r>
      <w:r w:rsidR="0002335F">
        <w:t xml:space="preserve"> annual</w:t>
      </w:r>
      <w:r w:rsidR="007B7CF4">
        <w:t xml:space="preserve"> </w:t>
      </w:r>
      <w:r w:rsidR="00220684">
        <w:t>rental growth</w:t>
      </w:r>
      <w:r w:rsidR="00265FCD">
        <w:t xml:space="preserve"> </w:t>
      </w:r>
      <w:r w:rsidR="00BE7A69">
        <w:t xml:space="preserve">in the market </w:t>
      </w:r>
      <w:r w:rsidR="00265FCD">
        <w:t>this year</w:t>
      </w:r>
      <w:r w:rsidR="001C611C">
        <w:t xml:space="preserve"> to be in</w:t>
      </w:r>
      <w:r w:rsidR="0002335F">
        <w:t xml:space="preserve"> the</w:t>
      </w:r>
      <w:r w:rsidR="004C7889">
        <w:t xml:space="preserve"> mid</w:t>
      </w:r>
      <w:r w:rsidR="0002335F">
        <w:t>-</w:t>
      </w:r>
      <w:r w:rsidR="004C7889" w:rsidRPr="00B80918">
        <w:t>single digits</w:t>
      </w:r>
      <w:r w:rsidR="0002335F" w:rsidRPr="00B80918">
        <w:t>.</w:t>
      </w:r>
      <w:r w:rsidR="004F2F71" w:rsidRPr="00B80918">
        <w:t xml:space="preserve"> </w:t>
      </w:r>
      <w:r w:rsidR="00D46259" w:rsidRPr="00B80918">
        <w:t>However</w:t>
      </w:r>
      <w:r w:rsidR="00D46259">
        <w:t>, h</w:t>
      </w:r>
      <w:r w:rsidR="004F2F71">
        <w:t>igh</w:t>
      </w:r>
      <w:r w:rsidR="00771B21">
        <w:t>-</w:t>
      </w:r>
      <w:r w:rsidR="004F2F71">
        <w:t xml:space="preserve">quality buildings in locations of limited supply and robust level of occupier demand will </w:t>
      </w:r>
      <w:r w:rsidR="00391845">
        <w:t xml:space="preserve">continue to </w:t>
      </w:r>
      <w:r w:rsidR="00283EDF">
        <w:t>outperform</w:t>
      </w:r>
      <w:r w:rsidR="00391845">
        <w:t>.</w:t>
      </w:r>
    </w:p>
    <w:p w14:paraId="54E28B95" w14:textId="0E2D4CBB" w:rsidR="00684822" w:rsidRDefault="00684822" w:rsidP="00684822">
      <w:pPr>
        <w:pStyle w:val="Heading2"/>
      </w:pPr>
      <w:bookmarkStart w:id="4" w:name="_Toc157173646"/>
      <w:r>
        <w:t xml:space="preserve">Potential </w:t>
      </w:r>
      <w:r w:rsidR="00677324">
        <w:t>corporate activity</w:t>
      </w:r>
      <w:bookmarkEnd w:id="4"/>
    </w:p>
    <w:p w14:paraId="09ABAB91" w14:textId="6578A9FA" w:rsidR="00EE78C0" w:rsidRDefault="001C3513" w:rsidP="00677324">
      <w:r>
        <w:t xml:space="preserve">EBOX’s closest listed peer, </w:t>
      </w:r>
      <w:proofErr w:type="spellStart"/>
      <w:r>
        <w:t>abrdn</w:t>
      </w:r>
      <w:proofErr w:type="spellEnd"/>
      <w:r>
        <w:t xml:space="preserve"> European Logistics Income (ASLI),</w:t>
      </w:r>
      <w:r w:rsidR="00E477C6">
        <w:t xml:space="preserve"> launched a strategic review into its future in November 2023</w:t>
      </w:r>
      <w:r w:rsidR="00BC46D9">
        <w:t xml:space="preserve">, with all options on the table. </w:t>
      </w:r>
      <w:r w:rsidR="00683CB3">
        <w:lastRenderedPageBreak/>
        <w:t>A</w:t>
      </w:r>
      <w:r w:rsidR="000D1D45">
        <w:t xml:space="preserve">lthough this could result in the company </w:t>
      </w:r>
      <w:r w:rsidR="00231B0B">
        <w:t xml:space="preserve">being acquired or even </w:t>
      </w:r>
      <w:r w:rsidR="000D1D45">
        <w:t>con</w:t>
      </w:r>
      <w:r w:rsidR="00C02A3D">
        <w:t xml:space="preserve">tinuing </w:t>
      </w:r>
      <w:r w:rsidR="00EC3064">
        <w:t xml:space="preserve">in its current form, </w:t>
      </w:r>
      <w:r w:rsidR="00231B0B">
        <w:t>one</w:t>
      </w:r>
      <w:r w:rsidR="00EC3064">
        <w:t xml:space="preserve"> </w:t>
      </w:r>
      <w:r w:rsidR="00231B0B">
        <w:t>outcome could also be a</w:t>
      </w:r>
      <w:r w:rsidR="00683CB3">
        <w:t xml:space="preserve"> merger </w:t>
      </w:r>
      <w:r w:rsidR="00231B0B">
        <w:t>with</w:t>
      </w:r>
      <w:r w:rsidR="00683CB3">
        <w:t xml:space="preserve"> EBOX</w:t>
      </w:r>
      <w:r w:rsidR="00EE78C0">
        <w:t>.</w:t>
      </w:r>
    </w:p>
    <w:p w14:paraId="4B516387" w14:textId="51EAA394" w:rsidR="00BC74C3" w:rsidRDefault="00231B0B" w:rsidP="00677324">
      <w:r>
        <w:t xml:space="preserve">The two companies have </w:t>
      </w:r>
      <w:r w:rsidR="00AC6092">
        <w:t>complementary</w:t>
      </w:r>
      <w:r>
        <w:t xml:space="preserve"> portfolios, with </w:t>
      </w:r>
      <w:r w:rsidR="00EE78C0">
        <w:t>ASLI’s</w:t>
      </w:r>
      <w:r w:rsidR="00913D49">
        <w:t xml:space="preserve"> portfolio</w:t>
      </w:r>
      <w:r w:rsidR="00B556DD" w:rsidRPr="00B556DD">
        <w:t xml:space="preserve"> </w:t>
      </w:r>
      <w:r w:rsidR="00EE78C0">
        <w:t>consist</w:t>
      </w:r>
      <w:r w:rsidR="00913D49">
        <w:t>ing</w:t>
      </w:r>
      <w:r w:rsidR="00EE78C0">
        <w:t xml:space="preserve"> of</w:t>
      </w:r>
      <w:r w:rsidR="00B556DD" w:rsidRPr="00B556DD">
        <w:t xml:space="preserve"> 26 mid-box and urban logistics assets, </w:t>
      </w:r>
      <w:r w:rsidR="000617AD">
        <w:t>located in</w:t>
      </w:r>
      <w:r w:rsidR="00B556DD" w:rsidRPr="00B556DD">
        <w:t xml:space="preserve"> the Netherlands, France, Germany, </w:t>
      </w:r>
      <w:proofErr w:type="gramStart"/>
      <w:r w:rsidR="00B556DD" w:rsidRPr="00B556DD">
        <w:t>Spain</w:t>
      </w:r>
      <w:proofErr w:type="gramEnd"/>
      <w:r w:rsidR="00B556DD" w:rsidRPr="00B556DD">
        <w:t xml:space="preserve"> and Poland, valued at €659.75m. The portfolio WAULT is 7.2 years to break and 8.6 years to expiry, with a</w:t>
      </w:r>
      <w:r w:rsidR="000617AD">
        <w:t>round</w:t>
      </w:r>
      <w:r w:rsidR="00B556DD" w:rsidRPr="00B556DD">
        <w:t xml:space="preserve"> two</w:t>
      </w:r>
      <w:r w:rsidR="000617AD">
        <w:t>-</w:t>
      </w:r>
      <w:r w:rsidR="00B556DD" w:rsidRPr="00B556DD">
        <w:t xml:space="preserve">thirds of the rental income subject to full uncapped indexation. </w:t>
      </w:r>
      <w:r w:rsidR="00257747">
        <w:t>The company has a</w:t>
      </w:r>
      <w:r w:rsidR="0063761B">
        <w:t xml:space="preserve"> </w:t>
      </w:r>
      <w:r w:rsidR="00003D36">
        <w:t xml:space="preserve">NAV of €411.3m and a </w:t>
      </w:r>
      <w:r w:rsidR="0063761B">
        <w:t>market capitalisation of £</w:t>
      </w:r>
      <w:r w:rsidR="0063761B" w:rsidRPr="00AA50D8">
        <w:t>2</w:t>
      </w:r>
      <w:r w:rsidR="00AA50D8" w:rsidRPr="00AA50D8">
        <w:t>49</w:t>
      </w:r>
      <w:r w:rsidR="0063761B">
        <w:t>m</w:t>
      </w:r>
      <w:r w:rsidR="00BC74C3">
        <w:t>.</w:t>
      </w:r>
      <w:r w:rsidR="00044339">
        <w:t xml:space="preserve"> </w:t>
      </w:r>
      <w:r w:rsidR="00BB6CE0">
        <w:t xml:space="preserve">EBOX’s manager </w:t>
      </w:r>
      <w:proofErr w:type="spellStart"/>
      <w:r w:rsidR="00BB6CE0">
        <w:t>Tritax</w:t>
      </w:r>
      <w:proofErr w:type="spellEnd"/>
      <w:r w:rsidR="00BB6CE0">
        <w:t xml:space="preserve"> Management is 60% owned by </w:t>
      </w:r>
      <w:proofErr w:type="spellStart"/>
      <w:r w:rsidR="00BB6CE0">
        <w:t>abrdn</w:t>
      </w:r>
      <w:proofErr w:type="spellEnd"/>
      <w:r w:rsidR="000D1D45">
        <w:t>, which makes a marriage of the two funds more amiable.</w:t>
      </w:r>
    </w:p>
    <w:p w14:paraId="2A86C868" w14:textId="47B9EB6D" w:rsidR="00044339" w:rsidRDefault="00044339" w:rsidP="00677324">
      <w:r>
        <w:t xml:space="preserve">A merger of the two companies </w:t>
      </w:r>
      <w:r w:rsidR="0035742B">
        <w:t>would result in a sizable</w:t>
      </w:r>
      <w:r w:rsidR="007F277E">
        <w:t xml:space="preserve"> portfolio worth over €2.2bn</w:t>
      </w:r>
      <w:r w:rsidR="008C0EE4">
        <w:t xml:space="preserve">, </w:t>
      </w:r>
      <w:r w:rsidR="00D55C09">
        <w:t xml:space="preserve">with </w:t>
      </w:r>
      <w:r w:rsidR="008C0EE4">
        <w:t xml:space="preserve">a NAV of around </w:t>
      </w:r>
      <w:r w:rsidR="00EC6CEB">
        <w:t xml:space="preserve">€1.2bn and a market cap of around </w:t>
      </w:r>
      <w:r w:rsidR="00EC6CEB" w:rsidRPr="00AA50D8">
        <w:t>£</w:t>
      </w:r>
      <w:r w:rsidR="00A410A4" w:rsidRPr="00AA50D8">
        <w:t>6</w:t>
      </w:r>
      <w:r w:rsidR="00AA50D8">
        <w:t>6</w:t>
      </w:r>
      <w:r w:rsidR="00A410A4" w:rsidRPr="00AA50D8">
        <w:t>0m</w:t>
      </w:r>
      <w:r w:rsidR="006856B1">
        <w:t>. C</w:t>
      </w:r>
      <w:r w:rsidR="0065693F">
        <w:t>ost s</w:t>
      </w:r>
      <w:r w:rsidR="00A71C87">
        <w:t>avings would also be likely</w:t>
      </w:r>
      <w:r w:rsidR="0065693F">
        <w:t xml:space="preserve">. </w:t>
      </w:r>
      <w:r w:rsidR="00A410A4">
        <w:t xml:space="preserve">Both companies </w:t>
      </w:r>
      <w:r w:rsidR="00DF1E56">
        <w:t xml:space="preserve">also </w:t>
      </w:r>
      <w:r w:rsidR="00A410A4">
        <w:t>trade on similarly wide discounts.</w:t>
      </w:r>
      <w:r w:rsidR="003F0C27">
        <w:t xml:space="preserve"> There are issues within the ASLI portfolio,</w:t>
      </w:r>
      <w:r w:rsidR="00A806CF">
        <w:t xml:space="preserve"> however,</w:t>
      </w:r>
      <w:r w:rsidR="003F0C27">
        <w:t xml:space="preserve"> including </w:t>
      </w:r>
      <w:r w:rsidR="003937FB">
        <w:t>vacancy in its French and Spanish portfolios.</w:t>
      </w:r>
    </w:p>
    <w:p w14:paraId="3631A2FD" w14:textId="6E5A3BA3" w:rsidR="00A479CC" w:rsidRDefault="00A479CC" w:rsidP="00A479CC">
      <w:pPr>
        <w:pStyle w:val="Heading1"/>
      </w:pPr>
      <w:bookmarkStart w:id="5" w:name="_Toc157173647"/>
      <w:r>
        <w:t>Asset allocation</w:t>
      </w:r>
      <w:bookmarkEnd w:id="5"/>
    </w:p>
    <w:tbl>
      <w:tblPr>
        <w:tblpPr w:vertAnchor="text" w:horzAnchor="page" w:tblpX="710" w:tblpY="114"/>
        <w:tblOverlap w:val="never"/>
        <w:tblW w:w="10488" w:type="dxa"/>
        <w:tblBorders>
          <w:insideV w:val="single" w:sz="48" w:space="0" w:color="FFFFFF" w:themeColor="background1"/>
        </w:tblBorders>
        <w:tblLayout w:type="fixed"/>
        <w:tblCellMar>
          <w:left w:w="0" w:type="dxa"/>
          <w:right w:w="0" w:type="dxa"/>
        </w:tblCellMar>
        <w:tblLook w:val="01E0" w:firstRow="1" w:lastRow="1" w:firstColumn="1" w:lastColumn="1" w:noHBand="0" w:noVBand="0"/>
      </w:tblPr>
      <w:tblGrid>
        <w:gridCol w:w="5244"/>
        <w:gridCol w:w="5244"/>
      </w:tblGrid>
      <w:tr w:rsidR="00FF4F6C" w:rsidRPr="008A260D" w14:paraId="4B63BB92" w14:textId="77777777">
        <w:tc>
          <w:tcPr>
            <w:tcW w:w="5244" w:type="dxa"/>
            <w:shd w:val="clear" w:color="auto" w:fill="auto"/>
          </w:tcPr>
          <w:p w14:paraId="2CA22FA1" w14:textId="235C013E" w:rsidR="00FF4F6C" w:rsidRPr="008A260D" w:rsidRDefault="00FF4F6C">
            <w:pPr>
              <w:pStyle w:val="Caption"/>
            </w:pPr>
            <w:r w:rsidRPr="002031DC">
              <w:t xml:space="preserve">Figure </w:t>
            </w:r>
            <w:r>
              <w:fldChar w:fldCharType="begin"/>
            </w:r>
            <w:r>
              <w:instrText xml:space="preserve"> SEQ Figure \* ARABIC </w:instrText>
            </w:r>
            <w:r>
              <w:fldChar w:fldCharType="separate"/>
            </w:r>
            <w:r w:rsidR="003370A4">
              <w:rPr>
                <w:noProof/>
              </w:rPr>
              <w:t>5</w:t>
            </w:r>
            <w:r>
              <w:rPr>
                <w:noProof/>
              </w:rPr>
              <w:fldChar w:fldCharType="end"/>
            </w:r>
            <w:r w:rsidRPr="002031DC">
              <w:t>:</w:t>
            </w:r>
            <w:r w:rsidRPr="00FC0156">
              <w:tab/>
              <w:t xml:space="preserve">Asset allocation by country </w:t>
            </w:r>
            <w:r w:rsidRPr="00FC0156">
              <w:br/>
              <w:t>(% of income</w:t>
            </w:r>
            <w:r w:rsidR="004522AA">
              <w:t xml:space="preserve"> </w:t>
            </w:r>
            <w:proofErr w:type="gramStart"/>
            <w:r w:rsidR="004522AA">
              <w:t>at</w:t>
            </w:r>
            <w:proofErr w:type="gramEnd"/>
            <w:r w:rsidR="004522AA">
              <w:t xml:space="preserve"> </w:t>
            </w:r>
            <w:r w:rsidR="00AF3716">
              <w:t>3</w:t>
            </w:r>
            <w:r w:rsidR="002031DC">
              <w:t>0 September</w:t>
            </w:r>
            <w:r w:rsidR="004522AA">
              <w:t xml:space="preserve"> 202</w:t>
            </w:r>
            <w:r w:rsidR="00AF3716">
              <w:t>3</w:t>
            </w:r>
            <w:r w:rsidRPr="00FC0156">
              <w:t>)</w:t>
            </w:r>
          </w:p>
        </w:tc>
        <w:tc>
          <w:tcPr>
            <w:tcW w:w="5244" w:type="dxa"/>
            <w:shd w:val="clear" w:color="auto" w:fill="auto"/>
          </w:tcPr>
          <w:p w14:paraId="6509FE0A" w14:textId="6ED131AD" w:rsidR="00FF4F6C" w:rsidRPr="008A260D" w:rsidRDefault="00FF4F6C">
            <w:pPr>
              <w:pStyle w:val="Caption"/>
            </w:pPr>
            <w:r w:rsidRPr="00554256">
              <w:t xml:space="preserve">Figure </w:t>
            </w:r>
            <w:r>
              <w:fldChar w:fldCharType="begin"/>
            </w:r>
            <w:r>
              <w:instrText xml:space="preserve"> SEQ Figure \* ARABIC </w:instrText>
            </w:r>
            <w:r>
              <w:fldChar w:fldCharType="separate"/>
            </w:r>
            <w:r w:rsidR="003370A4">
              <w:rPr>
                <w:noProof/>
              </w:rPr>
              <w:t>6</w:t>
            </w:r>
            <w:r>
              <w:rPr>
                <w:noProof/>
              </w:rPr>
              <w:fldChar w:fldCharType="end"/>
            </w:r>
            <w:r w:rsidRPr="00554256">
              <w:t>:</w:t>
            </w:r>
            <w:r w:rsidRPr="00E72DF6">
              <w:tab/>
              <w:t xml:space="preserve">Asset allocation by tenant </w:t>
            </w:r>
            <w:r w:rsidRPr="00E72DF6">
              <w:br/>
              <w:t>(% of income</w:t>
            </w:r>
            <w:r w:rsidR="004522AA" w:rsidRPr="00E72DF6">
              <w:t xml:space="preserve"> </w:t>
            </w:r>
            <w:proofErr w:type="gramStart"/>
            <w:r w:rsidR="004522AA" w:rsidRPr="00E72DF6">
              <w:t>at</w:t>
            </w:r>
            <w:proofErr w:type="gramEnd"/>
            <w:r w:rsidR="004522AA" w:rsidRPr="00E72DF6">
              <w:t xml:space="preserve"> </w:t>
            </w:r>
            <w:r w:rsidR="000F4FF1">
              <w:t>3</w:t>
            </w:r>
            <w:r w:rsidR="004C3FDD">
              <w:t>0 September</w:t>
            </w:r>
            <w:r w:rsidR="004522AA" w:rsidRPr="00E72DF6">
              <w:t xml:space="preserve"> 202</w:t>
            </w:r>
            <w:r w:rsidR="001E1C62">
              <w:t>3</w:t>
            </w:r>
            <w:r w:rsidRPr="00E72DF6">
              <w:t>)</w:t>
            </w:r>
          </w:p>
        </w:tc>
      </w:tr>
      <w:tr w:rsidR="00FF4F6C" w:rsidRPr="008A260D" w14:paraId="153A5D01" w14:textId="77777777">
        <w:tc>
          <w:tcPr>
            <w:tcW w:w="5244" w:type="dxa"/>
            <w:shd w:val="clear" w:color="auto" w:fill="auto"/>
          </w:tcPr>
          <w:p w14:paraId="4C1FA622" w14:textId="77777777" w:rsidR="00FF4F6C" w:rsidRPr="008A260D" w:rsidRDefault="00FF4F6C">
            <w:pPr>
              <w:pStyle w:val="IllustrateLeft"/>
            </w:pPr>
            <w:r>
              <w:rPr>
                <w:noProof/>
              </w:rPr>
              <w:drawing>
                <wp:inline distT="0" distB="0" distL="0" distR="0" wp14:anchorId="5422049C" wp14:editId="1C683179">
                  <wp:extent cx="3363402" cy="170116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244" w:type="dxa"/>
            <w:shd w:val="clear" w:color="auto" w:fill="auto"/>
          </w:tcPr>
          <w:p w14:paraId="753534E0" w14:textId="77777777" w:rsidR="00FF4F6C" w:rsidRPr="008A260D" w:rsidRDefault="00FF4F6C">
            <w:pPr>
              <w:pStyle w:val="IllustrateLeft"/>
            </w:pPr>
            <w:r>
              <w:rPr>
                <w:noProof/>
              </w:rPr>
              <w:drawing>
                <wp:inline distT="0" distB="0" distL="0" distR="0" wp14:anchorId="0365BD09" wp14:editId="53B5F531">
                  <wp:extent cx="3291840" cy="170157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F4F6C" w:rsidRPr="008A260D" w14:paraId="79A8CF05" w14:textId="77777777">
        <w:tc>
          <w:tcPr>
            <w:tcW w:w="5244" w:type="dxa"/>
            <w:shd w:val="clear" w:color="auto" w:fill="auto"/>
          </w:tcPr>
          <w:p w14:paraId="7B0EAAEE" w14:textId="77777777" w:rsidR="00FF4F6C" w:rsidRPr="008A260D" w:rsidRDefault="00FF4F6C">
            <w:pPr>
              <w:pStyle w:val="Source"/>
            </w:pPr>
            <w:r w:rsidRPr="00764004">
              <w:rPr>
                <w:b/>
                <w:bCs/>
                <w:color w:val="9CC4D6" w:themeColor="accent2"/>
              </w:rPr>
              <w:t>Source:</w:t>
            </w:r>
            <w:r w:rsidRPr="00764004">
              <w:rPr>
                <w:color w:val="9CC4D6" w:themeColor="accent2"/>
              </w:rPr>
              <w:t xml:space="preserve"> </w:t>
            </w:r>
            <w:proofErr w:type="spellStart"/>
            <w:r>
              <w:t>Tritax</w:t>
            </w:r>
            <w:proofErr w:type="spellEnd"/>
            <w:r>
              <w:t xml:space="preserve"> </w:t>
            </w:r>
            <w:proofErr w:type="spellStart"/>
            <w:r>
              <w:t>EuroBox</w:t>
            </w:r>
            <w:proofErr w:type="spellEnd"/>
          </w:p>
        </w:tc>
        <w:tc>
          <w:tcPr>
            <w:tcW w:w="5244" w:type="dxa"/>
            <w:shd w:val="clear" w:color="auto" w:fill="auto"/>
          </w:tcPr>
          <w:p w14:paraId="7CC055CF" w14:textId="77777777" w:rsidR="00FF4F6C" w:rsidRPr="008A260D" w:rsidRDefault="00FF4F6C">
            <w:pPr>
              <w:pStyle w:val="Source"/>
            </w:pPr>
            <w:r w:rsidRPr="00764004">
              <w:rPr>
                <w:b/>
                <w:bCs/>
                <w:color w:val="9CC4D6" w:themeColor="accent2"/>
              </w:rPr>
              <w:t>Source:</w:t>
            </w:r>
            <w:r w:rsidRPr="00764004">
              <w:rPr>
                <w:color w:val="9CC4D6" w:themeColor="accent2"/>
              </w:rPr>
              <w:t xml:space="preserve"> </w:t>
            </w:r>
            <w:proofErr w:type="spellStart"/>
            <w:r>
              <w:t>Tritax</w:t>
            </w:r>
            <w:proofErr w:type="spellEnd"/>
            <w:r>
              <w:t xml:space="preserve"> </w:t>
            </w:r>
            <w:proofErr w:type="spellStart"/>
            <w:r>
              <w:t>EuroBox</w:t>
            </w:r>
            <w:proofErr w:type="spellEnd"/>
          </w:p>
        </w:tc>
      </w:tr>
    </w:tbl>
    <w:p w14:paraId="7020D1E3" w14:textId="2404019C" w:rsidR="00365D96" w:rsidRDefault="00FF4F6C" w:rsidP="00FF4F6C">
      <w:r>
        <w:t>EBOX ha</w:t>
      </w:r>
      <w:r w:rsidR="00AC6092">
        <w:t>d</w:t>
      </w:r>
      <w:r>
        <w:t xml:space="preserve"> a portfolio </w:t>
      </w:r>
      <w:r w:rsidRPr="00A20D7F">
        <w:t xml:space="preserve">of </w:t>
      </w:r>
      <w:r w:rsidR="00E44A0E" w:rsidRPr="004C3FDD">
        <w:t>2</w:t>
      </w:r>
      <w:r w:rsidR="00AC6092">
        <w:t>5</w:t>
      </w:r>
      <w:r w:rsidRPr="004C3FDD">
        <w:t xml:space="preserve"> assets</w:t>
      </w:r>
      <w:r w:rsidRPr="00A20D7F">
        <w:t xml:space="preserve"> </w:t>
      </w:r>
      <w:r w:rsidRPr="003A0A4C">
        <w:t>worth €</w:t>
      </w:r>
      <w:r w:rsidR="00B25F72" w:rsidRPr="003A0A4C">
        <w:t>1</w:t>
      </w:r>
      <w:r w:rsidR="00971240" w:rsidRPr="003A0A4C">
        <w:t>.</w:t>
      </w:r>
      <w:r w:rsidR="00EC12DB" w:rsidRPr="003A0A4C">
        <w:t>5</w:t>
      </w:r>
      <w:r w:rsidR="003A0A4C" w:rsidRPr="003A0A4C">
        <w:t>61.9</w:t>
      </w:r>
      <w:r w:rsidR="00EC12DB" w:rsidRPr="003A0A4C">
        <w:t xml:space="preserve">m </w:t>
      </w:r>
      <w:proofErr w:type="gramStart"/>
      <w:r w:rsidR="00EC12DB" w:rsidRPr="003A0A4C">
        <w:t>at</w:t>
      </w:r>
      <w:proofErr w:type="gramEnd"/>
      <w:r w:rsidR="00EC12DB" w:rsidRPr="003A0A4C">
        <w:t xml:space="preserve"> 3</w:t>
      </w:r>
      <w:r w:rsidR="003A0A4C" w:rsidRPr="003A0A4C">
        <w:t xml:space="preserve">0 September </w:t>
      </w:r>
      <w:r w:rsidR="00EC12DB" w:rsidRPr="003A0A4C">
        <w:t>2023 (</w:t>
      </w:r>
      <w:r w:rsidR="00EC12DB">
        <w:t xml:space="preserve">down </w:t>
      </w:r>
      <w:r w:rsidR="00CE581B" w:rsidRPr="003A0A4C">
        <w:t>2.2</w:t>
      </w:r>
      <w:r w:rsidR="00EC12DB" w:rsidRPr="003A0A4C">
        <w:t>% from</w:t>
      </w:r>
      <w:r w:rsidR="00EC12DB">
        <w:t xml:space="preserve"> </w:t>
      </w:r>
      <w:r w:rsidR="00EC12DB" w:rsidRPr="003A0A4C">
        <w:t>€1,</w:t>
      </w:r>
      <w:r w:rsidR="00CE581B" w:rsidRPr="003A0A4C">
        <w:t>596.7</w:t>
      </w:r>
      <w:r w:rsidR="00EC12DB" w:rsidRPr="003A0A4C">
        <w:t>m at 3</w:t>
      </w:r>
      <w:r w:rsidR="00CE581B" w:rsidRPr="003A0A4C">
        <w:t>1</w:t>
      </w:r>
      <w:r w:rsidR="00EC12DB" w:rsidRPr="003A0A4C">
        <w:t xml:space="preserve"> </w:t>
      </w:r>
      <w:r w:rsidR="003A0A4C" w:rsidRPr="003A0A4C">
        <w:t>March</w:t>
      </w:r>
      <w:r w:rsidR="00EC12DB" w:rsidRPr="003A0A4C">
        <w:t xml:space="preserve"> 202</w:t>
      </w:r>
      <w:r w:rsidR="003A0A4C" w:rsidRPr="003A0A4C">
        <w:t>3</w:t>
      </w:r>
      <w:r w:rsidR="00EC12DB" w:rsidRPr="003A0A4C">
        <w:t>).</w:t>
      </w:r>
      <w:r w:rsidR="00EC12DB">
        <w:t xml:space="preserve"> </w:t>
      </w:r>
      <w:r w:rsidR="00000D13">
        <w:t>They have since sold two assets –</w:t>
      </w:r>
      <w:r w:rsidR="000A5F61">
        <w:t xml:space="preserve"> </w:t>
      </w:r>
      <w:r w:rsidR="00000D13" w:rsidRPr="000A5F61">
        <w:t>detail</w:t>
      </w:r>
      <w:r w:rsidR="000A5F61" w:rsidRPr="000A5F61">
        <w:t>ed</w:t>
      </w:r>
      <w:r w:rsidR="00000D13" w:rsidRPr="000A5F61">
        <w:t xml:space="preserve"> below.</w:t>
      </w:r>
      <w:r w:rsidR="00000D13">
        <w:t xml:space="preserve"> </w:t>
      </w:r>
      <w:r w:rsidR="00EC12DB">
        <w:t>T</w:t>
      </w:r>
      <w:r w:rsidR="00AE3878">
        <w:t>he portfolio is</w:t>
      </w:r>
      <w:r w:rsidRPr="00A20D7F">
        <w:t xml:space="preserve"> located </w:t>
      </w:r>
      <w:r w:rsidRPr="004C3FDD">
        <w:t>across s</w:t>
      </w:r>
      <w:r w:rsidR="0001678B" w:rsidRPr="004C3FDD">
        <w:t>even</w:t>
      </w:r>
      <w:r w:rsidRPr="00A20D7F">
        <w:t xml:space="preserve"> European countries. </w:t>
      </w:r>
    </w:p>
    <w:p w14:paraId="30BA4557" w14:textId="69418574" w:rsidR="00B3422F" w:rsidRDefault="00FF4F6C" w:rsidP="00FF4F6C">
      <w:r w:rsidRPr="00A20D7F">
        <w:t xml:space="preserve">The portfolio </w:t>
      </w:r>
      <w:r w:rsidR="002069F8">
        <w:t>had an annual rent</w:t>
      </w:r>
      <w:r w:rsidR="00751897">
        <w:t>al income</w:t>
      </w:r>
      <w:r w:rsidR="002069F8">
        <w:t xml:space="preserve"> of €</w:t>
      </w:r>
      <w:r w:rsidR="002340EE">
        <w:t>76.3</w:t>
      </w:r>
      <w:r w:rsidR="00751897">
        <w:t>m</w:t>
      </w:r>
      <w:r w:rsidR="002069F8" w:rsidRPr="002069F8">
        <w:t xml:space="preserve"> </w:t>
      </w:r>
      <w:r w:rsidR="002069F8">
        <w:t xml:space="preserve">at the end of September 2023, with a </w:t>
      </w:r>
      <w:r w:rsidRPr="00A20D7F">
        <w:t xml:space="preserve">WAULT </w:t>
      </w:r>
      <w:r w:rsidR="002069F8">
        <w:t>of</w:t>
      </w:r>
      <w:r w:rsidRPr="00AE4F11">
        <w:t xml:space="preserve"> </w:t>
      </w:r>
      <w:r w:rsidR="00791413" w:rsidRPr="00AE4F11">
        <w:t>9.6</w:t>
      </w:r>
      <w:r w:rsidRPr="00AE4F11">
        <w:t xml:space="preserve"> years</w:t>
      </w:r>
      <w:r w:rsidR="00CC1E76" w:rsidRPr="00AE4F11">
        <w:t xml:space="preserve"> (7.9 years</w:t>
      </w:r>
      <w:r w:rsidR="00CC1E76">
        <w:t xml:space="preserve"> t</w:t>
      </w:r>
      <w:r w:rsidR="005A3E50">
        <w:t>o break)</w:t>
      </w:r>
      <w:r w:rsidR="002069F8">
        <w:t xml:space="preserve">. The portfolio is let </w:t>
      </w:r>
      <w:r w:rsidR="00442AA6" w:rsidRPr="00FE3E57">
        <w:t>t</w:t>
      </w:r>
      <w:r w:rsidR="00442AA6" w:rsidRPr="00B15973">
        <w:t>o 35</w:t>
      </w:r>
      <w:r w:rsidR="00442AA6" w:rsidRPr="00FE3E57">
        <w:t xml:space="preserve"> tenants</w:t>
      </w:r>
      <w:r w:rsidR="00442AA6">
        <w:t xml:space="preserve"> </w:t>
      </w:r>
      <w:r w:rsidR="002069F8">
        <w:t xml:space="preserve">on a </w:t>
      </w:r>
      <w:r>
        <w:t xml:space="preserve">spread of </w:t>
      </w:r>
      <w:r w:rsidR="00F83950">
        <w:t>long</w:t>
      </w:r>
      <w:r>
        <w:t>-</w:t>
      </w:r>
      <w:r w:rsidR="009779F5">
        <w:t>term (</w:t>
      </w:r>
      <w:r w:rsidR="00442AA6">
        <w:t>41% of leases over 10 years in duration)</w:t>
      </w:r>
      <w:r>
        <w:t xml:space="preserve"> and </w:t>
      </w:r>
      <w:r w:rsidR="00F83950">
        <w:t>short</w:t>
      </w:r>
      <w:r>
        <w:t>-term leases</w:t>
      </w:r>
      <w:r w:rsidR="00442AA6">
        <w:t xml:space="preserve"> (24% between 0-5 years and 35% between 5-10 years)</w:t>
      </w:r>
      <w:r>
        <w:t xml:space="preserve">. </w:t>
      </w:r>
      <w:proofErr w:type="gramStart"/>
      <w:r>
        <w:t>The majority of</w:t>
      </w:r>
      <w:proofErr w:type="gramEnd"/>
      <w:r>
        <w:t xml:space="preserve"> leases </w:t>
      </w:r>
      <w:r w:rsidR="001514B9">
        <w:t xml:space="preserve">are subject to </w:t>
      </w:r>
      <w:r w:rsidR="00F74D8C">
        <w:t xml:space="preserve">some form of annual </w:t>
      </w:r>
      <w:r w:rsidR="00B53092">
        <w:t>indexation</w:t>
      </w:r>
      <w:r w:rsidR="008043D8">
        <w:t xml:space="preserve">, with </w:t>
      </w:r>
      <w:r w:rsidR="008043D8" w:rsidRPr="00180AA7">
        <w:t>5</w:t>
      </w:r>
      <w:r w:rsidR="00180AA7" w:rsidRPr="00180AA7">
        <w:t>2</w:t>
      </w:r>
      <w:r w:rsidR="008043D8">
        <w:t>% linked to uncapped local CPI</w:t>
      </w:r>
      <w:r w:rsidR="00943EA1">
        <w:t xml:space="preserve">. </w:t>
      </w:r>
      <w:r w:rsidR="00943EA1" w:rsidRPr="00180AA7">
        <w:t>1</w:t>
      </w:r>
      <w:r w:rsidR="00180AA7" w:rsidRPr="00180AA7">
        <w:t>6</w:t>
      </w:r>
      <w:r w:rsidR="00943EA1">
        <w:t>% of leases have a fixed yearly uplift at an avera</w:t>
      </w:r>
      <w:r w:rsidR="00943EA1" w:rsidRPr="000775B2">
        <w:t xml:space="preserve">ge of </w:t>
      </w:r>
      <w:r w:rsidR="00943EA1" w:rsidRPr="00180AA7">
        <w:t>0.9%</w:t>
      </w:r>
      <w:r w:rsidR="00856F57" w:rsidRPr="00180AA7">
        <w:t>,</w:t>
      </w:r>
      <w:r w:rsidR="00856F57">
        <w:t xml:space="preserve"> while </w:t>
      </w:r>
      <w:r w:rsidR="00856F57" w:rsidRPr="00180AA7">
        <w:t>2</w:t>
      </w:r>
      <w:r w:rsidR="00180AA7" w:rsidRPr="00180AA7">
        <w:t>9</w:t>
      </w:r>
      <w:r w:rsidR="00856F57" w:rsidRPr="00180AA7">
        <w:t>%</w:t>
      </w:r>
      <w:r w:rsidR="00856F57">
        <w:t xml:space="preserve"> ha</w:t>
      </w:r>
      <w:r w:rsidR="00212C00">
        <w:t>ve</w:t>
      </w:r>
      <w:r w:rsidR="00856F57">
        <w:t xml:space="preserve"> a combination of inflation linkage (capped at </w:t>
      </w:r>
      <w:r w:rsidR="00856F57" w:rsidRPr="00180AA7">
        <w:t>4</w:t>
      </w:r>
      <w:r w:rsidR="00856F57">
        <w:t>%</w:t>
      </w:r>
      <w:r w:rsidR="005149AA">
        <w:t>) and a fixed uplift element</w:t>
      </w:r>
      <w:r w:rsidR="000E400E">
        <w:t xml:space="preserve">. </w:t>
      </w:r>
    </w:p>
    <w:tbl>
      <w:tblPr>
        <w:tblW w:w="8573" w:type="pct"/>
        <w:tblInd w:w="-4253" w:type="dxa"/>
        <w:shd w:val="clear" w:color="auto" w:fill="F5F9FB" w:themeFill="background2"/>
        <w:tblLayout w:type="fixed"/>
        <w:tblCellMar>
          <w:top w:w="142" w:type="dxa"/>
          <w:left w:w="709" w:type="dxa"/>
          <w:bottom w:w="142" w:type="dxa"/>
          <w:right w:w="709" w:type="dxa"/>
        </w:tblCellMar>
        <w:tblLook w:val="04A0" w:firstRow="1" w:lastRow="0" w:firstColumn="1" w:lastColumn="0" w:noHBand="0" w:noVBand="1"/>
      </w:tblPr>
      <w:tblGrid>
        <w:gridCol w:w="11906"/>
      </w:tblGrid>
      <w:tr w:rsidR="00FF4F6C" w14:paraId="0B3AEA87" w14:textId="77777777" w:rsidTr="00883ECA">
        <w:tc>
          <w:tcPr>
            <w:tcW w:w="5000" w:type="pct"/>
            <w:shd w:val="clear" w:color="auto" w:fill="F5F9FB" w:themeFill="background2"/>
          </w:tcPr>
          <w:p w14:paraId="119650CF" w14:textId="5AFC7E4E" w:rsidR="00FF4F6C" w:rsidRDefault="00FF4F6C">
            <w:pPr>
              <w:pStyle w:val="Caption"/>
            </w:pPr>
            <w:r w:rsidRPr="009F3117">
              <w:lastRenderedPageBreak/>
              <w:t xml:space="preserve">Figure </w:t>
            </w:r>
            <w:r>
              <w:fldChar w:fldCharType="begin"/>
            </w:r>
            <w:r>
              <w:instrText xml:space="preserve"> SEQ Figure \* ARABIC </w:instrText>
            </w:r>
            <w:r>
              <w:fldChar w:fldCharType="separate"/>
            </w:r>
            <w:r w:rsidR="003370A4">
              <w:rPr>
                <w:noProof/>
              </w:rPr>
              <w:t>7</w:t>
            </w:r>
            <w:r>
              <w:rPr>
                <w:noProof/>
              </w:rPr>
              <w:fldChar w:fldCharType="end"/>
            </w:r>
            <w:r w:rsidRPr="009F3117">
              <w:t>:</w:t>
            </w:r>
            <w:r>
              <w:tab/>
              <w:t>EBOX’s portfolio</w:t>
            </w:r>
            <w:r w:rsidR="004C2960">
              <w:t xml:space="preserve"> (</w:t>
            </w:r>
            <w:proofErr w:type="gramStart"/>
            <w:r w:rsidR="004C2960">
              <w:t>at</w:t>
            </w:r>
            <w:proofErr w:type="gramEnd"/>
            <w:r w:rsidR="004C2960">
              <w:t xml:space="preserve"> 3</w:t>
            </w:r>
            <w:r w:rsidR="002031DC">
              <w:t>0</w:t>
            </w:r>
            <w:r w:rsidR="004C2960">
              <w:t xml:space="preserve"> </w:t>
            </w:r>
            <w:r w:rsidR="002031DC">
              <w:t>September</w:t>
            </w:r>
            <w:r w:rsidR="004C2960">
              <w:t xml:space="preserve"> 2023)</w:t>
            </w:r>
          </w:p>
          <w:tbl>
            <w:tblPr>
              <w:tblStyle w:val="QDTable"/>
              <w:tblW w:w="10347" w:type="dxa"/>
              <w:tblLayout w:type="fixed"/>
              <w:tblLook w:val="06A0" w:firstRow="1" w:lastRow="0" w:firstColumn="1" w:lastColumn="0" w:noHBand="1" w:noVBand="1"/>
            </w:tblPr>
            <w:tblGrid>
              <w:gridCol w:w="2409"/>
              <w:gridCol w:w="3402"/>
              <w:gridCol w:w="993"/>
              <w:gridCol w:w="850"/>
              <w:gridCol w:w="1134"/>
              <w:gridCol w:w="1559"/>
            </w:tblGrid>
            <w:tr w:rsidR="00BD4DE5" w14:paraId="796CA84F" w14:textId="77777777" w:rsidTr="00FE7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EA6BE1C" w14:textId="77777777" w:rsidR="00BD4DE5" w:rsidRPr="004F1241" w:rsidRDefault="00BD4DE5">
                  <w:pPr>
                    <w:pStyle w:val="TableTextLeft"/>
                  </w:pPr>
                  <w:r w:rsidRPr="004F1241">
                    <w:t>Location</w:t>
                  </w:r>
                </w:p>
              </w:tc>
              <w:tc>
                <w:tcPr>
                  <w:tcW w:w="3402" w:type="dxa"/>
                </w:tcPr>
                <w:p w14:paraId="6DD818C1" w14:textId="77777777" w:rsidR="00BD4DE5" w:rsidRPr="004F1241" w:rsidRDefault="00BD4DE5">
                  <w:pPr>
                    <w:pStyle w:val="TableTextRight"/>
                    <w:jc w:val="left"/>
                    <w:cnfStyle w:val="100000000000" w:firstRow="1" w:lastRow="0" w:firstColumn="0" w:lastColumn="0" w:oddVBand="0" w:evenVBand="0" w:oddHBand="0" w:evenHBand="0" w:firstRowFirstColumn="0" w:firstRowLastColumn="0" w:lastRowFirstColumn="0" w:lastRowLastColumn="0"/>
                  </w:pPr>
                  <w:r w:rsidRPr="004F1241">
                    <w:t>Tenant(s)</w:t>
                  </w:r>
                </w:p>
              </w:tc>
              <w:tc>
                <w:tcPr>
                  <w:tcW w:w="993" w:type="dxa"/>
                </w:tcPr>
                <w:p w14:paraId="163A8320" w14:textId="77777777" w:rsidR="00BD4DE5" w:rsidRPr="004F1241" w:rsidRDefault="00BD4DE5">
                  <w:pPr>
                    <w:pStyle w:val="TableTextRight"/>
                    <w:cnfStyle w:val="100000000000" w:firstRow="1" w:lastRow="0" w:firstColumn="0" w:lastColumn="0" w:oddVBand="0" w:evenVBand="0" w:oddHBand="0" w:evenHBand="0" w:firstRowFirstColumn="0" w:firstRowLastColumn="0" w:lastRowFirstColumn="0" w:lastRowLastColumn="0"/>
                  </w:pPr>
                  <w:r w:rsidRPr="004F1241">
                    <w:t>Purchase price (€m)</w:t>
                  </w:r>
                </w:p>
              </w:tc>
              <w:tc>
                <w:tcPr>
                  <w:tcW w:w="850" w:type="dxa"/>
                </w:tcPr>
                <w:p w14:paraId="5DC52263" w14:textId="77777777" w:rsidR="00BD4DE5" w:rsidRPr="004F1241" w:rsidRDefault="00BD4DE5">
                  <w:pPr>
                    <w:pStyle w:val="TableTextRight"/>
                    <w:cnfStyle w:val="100000000000" w:firstRow="1" w:lastRow="0" w:firstColumn="0" w:lastColumn="0" w:oddVBand="0" w:evenVBand="0" w:oddHBand="0" w:evenHBand="0" w:firstRowFirstColumn="0" w:firstRowLastColumn="0" w:lastRowFirstColumn="0" w:lastRowLastColumn="0"/>
                  </w:pPr>
                  <w:r w:rsidRPr="004F1241">
                    <w:t>NIY (%)</w:t>
                  </w:r>
                </w:p>
              </w:tc>
              <w:tc>
                <w:tcPr>
                  <w:tcW w:w="1134" w:type="dxa"/>
                </w:tcPr>
                <w:p w14:paraId="6EC51FE8" w14:textId="77777777" w:rsidR="00BD4DE5" w:rsidRPr="004F1241" w:rsidRDefault="00BD4DE5">
                  <w:pPr>
                    <w:pStyle w:val="TableTextRight"/>
                    <w:cnfStyle w:val="100000000000" w:firstRow="1" w:lastRow="0" w:firstColumn="0" w:lastColumn="0" w:oddVBand="0" w:evenVBand="0" w:oddHBand="0" w:evenHBand="0" w:firstRowFirstColumn="0" w:firstRowLastColumn="0" w:lastRowFirstColumn="0" w:lastRowLastColumn="0"/>
                  </w:pPr>
                  <w:r w:rsidRPr="004F1241">
                    <w:t xml:space="preserve">GLA </w:t>
                  </w:r>
                  <w:r w:rsidRPr="004F1241">
                    <w:br/>
                    <w:t>(sqm)</w:t>
                  </w:r>
                </w:p>
              </w:tc>
              <w:tc>
                <w:tcPr>
                  <w:tcW w:w="1559" w:type="dxa"/>
                </w:tcPr>
                <w:p w14:paraId="309C5B70" w14:textId="77777777" w:rsidR="00BD4DE5" w:rsidRPr="00FA08DC" w:rsidRDefault="00BD4DE5">
                  <w:pPr>
                    <w:pStyle w:val="TableTextRight"/>
                    <w:cnfStyle w:val="100000000000" w:firstRow="1" w:lastRow="0" w:firstColumn="0" w:lastColumn="0" w:oddVBand="0" w:evenVBand="0" w:oddHBand="0" w:evenHBand="0" w:firstRowFirstColumn="0" w:firstRowLastColumn="0" w:lastRowFirstColumn="0" w:lastRowLastColumn="0"/>
                  </w:pPr>
                  <w:r w:rsidRPr="00FA08DC">
                    <w:t>EBOX investment pillar</w:t>
                  </w:r>
                </w:p>
              </w:tc>
            </w:tr>
            <w:tr w:rsidR="00BD4DE5" w14:paraId="5891A959"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5881C99F" w14:textId="77777777" w:rsidR="00BD4DE5" w:rsidRPr="004F1241" w:rsidRDefault="00BD4DE5">
                  <w:pPr>
                    <w:pStyle w:val="TableTextLeft"/>
                  </w:pPr>
                  <w:r w:rsidRPr="004F1241">
                    <w:t>Barcelona, Spain</w:t>
                  </w:r>
                </w:p>
              </w:tc>
              <w:tc>
                <w:tcPr>
                  <w:tcW w:w="3402" w:type="dxa"/>
                </w:tcPr>
                <w:p w14:paraId="0620BA66"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Mango</w:t>
                  </w:r>
                </w:p>
              </w:tc>
              <w:tc>
                <w:tcPr>
                  <w:tcW w:w="993" w:type="dxa"/>
                </w:tcPr>
                <w:p w14:paraId="309B822B"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150.0</w:t>
                  </w:r>
                </w:p>
              </w:tc>
              <w:tc>
                <w:tcPr>
                  <w:tcW w:w="850" w:type="dxa"/>
                </w:tcPr>
                <w:p w14:paraId="58DD7E6A"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5.0</w:t>
                  </w:r>
                </w:p>
              </w:tc>
              <w:tc>
                <w:tcPr>
                  <w:tcW w:w="1134" w:type="dxa"/>
                </w:tcPr>
                <w:p w14:paraId="44479DB2" w14:textId="5C4832C8"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FA08DC">
                    <w:rPr>
                      <w:b w:val="0"/>
                      <w:bCs/>
                    </w:rPr>
                    <w:t>298,809</w:t>
                  </w:r>
                </w:p>
              </w:tc>
              <w:tc>
                <w:tcPr>
                  <w:tcW w:w="1559" w:type="dxa"/>
                </w:tcPr>
                <w:p w14:paraId="750193D8"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Foundation</w:t>
                  </w:r>
                </w:p>
              </w:tc>
            </w:tr>
            <w:tr w:rsidR="00BD4DE5" w14:paraId="65487B48"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71A9A1D" w14:textId="77777777" w:rsidR="00BD4DE5" w:rsidRPr="004F1241" w:rsidRDefault="00BD4DE5">
                  <w:pPr>
                    <w:pStyle w:val="TableTextLeft"/>
                  </w:pPr>
                  <w:r w:rsidRPr="004F1241">
                    <w:t>Rome, Italy</w:t>
                  </w:r>
                </w:p>
              </w:tc>
              <w:tc>
                <w:tcPr>
                  <w:tcW w:w="3402" w:type="dxa"/>
                </w:tcPr>
                <w:p w14:paraId="02974220"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Amazon</w:t>
                  </w:r>
                </w:p>
              </w:tc>
              <w:tc>
                <w:tcPr>
                  <w:tcW w:w="993" w:type="dxa"/>
                </w:tcPr>
                <w:p w14:paraId="7FD07533"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118.0</w:t>
                  </w:r>
                </w:p>
              </w:tc>
              <w:tc>
                <w:tcPr>
                  <w:tcW w:w="850" w:type="dxa"/>
                </w:tcPr>
                <w:p w14:paraId="7B2D32D7" w14:textId="3A5CCA8D"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w:t>
                  </w:r>
                  <w:r>
                    <w:rPr>
                      <w:b w:val="0"/>
                      <w:bCs/>
                    </w:rPr>
                    <w:t>1</w:t>
                  </w:r>
                </w:p>
              </w:tc>
              <w:tc>
                <w:tcPr>
                  <w:tcW w:w="1134" w:type="dxa"/>
                </w:tcPr>
                <w:p w14:paraId="1004690E"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158,373</w:t>
                  </w:r>
                </w:p>
              </w:tc>
              <w:tc>
                <w:tcPr>
                  <w:tcW w:w="1559" w:type="dxa"/>
                </w:tcPr>
                <w:p w14:paraId="4E8F29EE"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Foundation</w:t>
                  </w:r>
                </w:p>
              </w:tc>
            </w:tr>
            <w:tr w:rsidR="00BD4DE5" w14:paraId="7F4A6553"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28AE619C" w14:textId="77777777" w:rsidR="00BD4DE5" w:rsidRPr="004F1241" w:rsidRDefault="00BD4DE5">
                  <w:pPr>
                    <w:pStyle w:val="TableTextLeft"/>
                  </w:pPr>
                  <w:proofErr w:type="spellStart"/>
                  <w:r w:rsidRPr="004F1241">
                    <w:t>Rumst</w:t>
                  </w:r>
                  <w:proofErr w:type="spellEnd"/>
                  <w:r w:rsidRPr="004F1241">
                    <w:t>, Belgium</w:t>
                  </w:r>
                </w:p>
              </w:tc>
              <w:tc>
                <w:tcPr>
                  <w:tcW w:w="3402" w:type="dxa"/>
                </w:tcPr>
                <w:p w14:paraId="44E35917"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Cummins</w:t>
                  </w:r>
                </w:p>
              </w:tc>
              <w:tc>
                <w:tcPr>
                  <w:tcW w:w="993" w:type="dxa"/>
                </w:tcPr>
                <w:p w14:paraId="60DDA2C4" w14:textId="5C1DDC0A"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w:t>
                  </w:r>
                  <w:r>
                    <w:rPr>
                      <w:b w:val="0"/>
                      <w:bCs/>
                    </w:rPr>
                    <w:t>7.4</w:t>
                  </w:r>
                </w:p>
              </w:tc>
              <w:tc>
                <w:tcPr>
                  <w:tcW w:w="850" w:type="dxa"/>
                </w:tcPr>
                <w:p w14:paraId="31BA2A1F" w14:textId="6590DE6C"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w:t>
                  </w:r>
                  <w:r>
                    <w:rPr>
                      <w:b w:val="0"/>
                      <w:bCs/>
                    </w:rPr>
                    <w:t>6</w:t>
                  </w:r>
                </w:p>
              </w:tc>
              <w:tc>
                <w:tcPr>
                  <w:tcW w:w="1134" w:type="dxa"/>
                </w:tcPr>
                <w:p w14:paraId="4DEEB6D6" w14:textId="0F665375"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97,636</w:t>
                  </w:r>
                </w:p>
              </w:tc>
              <w:tc>
                <w:tcPr>
                  <w:tcW w:w="1559" w:type="dxa"/>
                </w:tcPr>
                <w:p w14:paraId="5B91B144"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Value-add</w:t>
                  </w:r>
                </w:p>
              </w:tc>
            </w:tr>
            <w:tr w:rsidR="00BD4DE5" w14:paraId="0378C4E5"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41E295F" w14:textId="77777777" w:rsidR="00BD4DE5" w:rsidRPr="004F1241" w:rsidRDefault="00BD4DE5">
                  <w:pPr>
                    <w:pStyle w:val="TableTextLeft"/>
                  </w:pPr>
                  <w:r w:rsidRPr="004F1241">
                    <w:t>Bornem, Belgium</w:t>
                  </w:r>
                </w:p>
              </w:tc>
              <w:tc>
                <w:tcPr>
                  <w:tcW w:w="3402" w:type="dxa"/>
                </w:tcPr>
                <w:p w14:paraId="7426040A"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Alcon-Couvreur, Pharma-</w:t>
                  </w:r>
                  <w:proofErr w:type="spellStart"/>
                  <w:r w:rsidRPr="004F1241">
                    <w:t>Distri</w:t>
                  </w:r>
                  <w:proofErr w:type="spellEnd"/>
                  <w:r w:rsidRPr="004F1241">
                    <w:t xml:space="preserve"> </w:t>
                  </w:r>
                  <w:proofErr w:type="spellStart"/>
                  <w:r w:rsidRPr="004F1241">
                    <w:t>Center</w:t>
                  </w:r>
                  <w:proofErr w:type="spellEnd"/>
                </w:p>
              </w:tc>
              <w:tc>
                <w:tcPr>
                  <w:tcW w:w="993" w:type="dxa"/>
                </w:tcPr>
                <w:p w14:paraId="7175EE5D"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26.0</w:t>
                  </w:r>
                </w:p>
              </w:tc>
              <w:tc>
                <w:tcPr>
                  <w:tcW w:w="850" w:type="dxa"/>
                </w:tcPr>
                <w:p w14:paraId="54465401" w14:textId="0CB7CBF8"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4.4</w:t>
                  </w:r>
                </w:p>
              </w:tc>
              <w:tc>
                <w:tcPr>
                  <w:tcW w:w="1134" w:type="dxa"/>
                </w:tcPr>
                <w:p w14:paraId="29118BB2" w14:textId="41CA4C29"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rPr>
                    <w:t>45,850</w:t>
                  </w:r>
                </w:p>
              </w:tc>
              <w:tc>
                <w:tcPr>
                  <w:tcW w:w="1559" w:type="dxa"/>
                </w:tcPr>
                <w:p w14:paraId="3D7D1AC5"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Value-add</w:t>
                  </w:r>
                </w:p>
              </w:tc>
            </w:tr>
            <w:tr w:rsidR="00BD4DE5" w14:paraId="0E444E99"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4B264A0D" w14:textId="77777777" w:rsidR="00BD4DE5" w:rsidRPr="00182158" w:rsidRDefault="00BD4DE5">
                  <w:pPr>
                    <w:pStyle w:val="TableTextLeft"/>
                  </w:pPr>
                  <w:r w:rsidRPr="00182158">
                    <w:t>Hanover, Germany</w:t>
                  </w:r>
                </w:p>
              </w:tc>
              <w:tc>
                <w:tcPr>
                  <w:tcW w:w="3402" w:type="dxa"/>
                </w:tcPr>
                <w:p w14:paraId="16F3ABCB" w14:textId="77777777" w:rsidR="00BD4DE5" w:rsidRPr="00182158"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182158">
                    <w:t>Action Logistics</w:t>
                  </w:r>
                </w:p>
              </w:tc>
              <w:tc>
                <w:tcPr>
                  <w:tcW w:w="993" w:type="dxa"/>
                </w:tcPr>
                <w:p w14:paraId="1D1240C6" w14:textId="28C6E88D" w:rsidR="00BD4DE5" w:rsidRPr="00182158"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182158">
                    <w:rPr>
                      <w:b w:val="0"/>
                      <w:bCs/>
                    </w:rPr>
                    <w:t>86.0</w:t>
                  </w:r>
                </w:p>
              </w:tc>
              <w:tc>
                <w:tcPr>
                  <w:tcW w:w="850" w:type="dxa"/>
                </w:tcPr>
                <w:p w14:paraId="604B9DFB" w14:textId="77777777" w:rsidR="00BD4DE5" w:rsidRPr="00182158"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182158">
                    <w:rPr>
                      <w:b w:val="0"/>
                      <w:bCs/>
                    </w:rPr>
                    <w:t>4.8</w:t>
                  </w:r>
                </w:p>
              </w:tc>
              <w:tc>
                <w:tcPr>
                  <w:tcW w:w="1134" w:type="dxa"/>
                </w:tcPr>
                <w:p w14:paraId="4FF88CE9" w14:textId="77777777"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92,735</w:t>
                  </w:r>
                </w:p>
              </w:tc>
              <w:tc>
                <w:tcPr>
                  <w:tcW w:w="1559" w:type="dxa"/>
                </w:tcPr>
                <w:p w14:paraId="503EA4C7"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182158">
                    <w:rPr>
                      <w:b w:val="0"/>
                      <w:bCs/>
                    </w:rPr>
                    <w:t>Growth covenant</w:t>
                  </w:r>
                </w:p>
              </w:tc>
            </w:tr>
            <w:tr w:rsidR="00BD4DE5" w14:paraId="57E375C5"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D87F110" w14:textId="62DA2479" w:rsidR="00BD4DE5" w:rsidRPr="008E04A0" w:rsidRDefault="00BD4DE5">
                  <w:pPr>
                    <w:pStyle w:val="TableTextLeft"/>
                    <w:rPr>
                      <w:vertAlign w:val="superscript"/>
                    </w:rPr>
                  </w:pPr>
                  <w:r w:rsidRPr="004F1241">
                    <w:t>Bochum, Germany</w:t>
                  </w:r>
                  <w:r w:rsidRPr="008E04A0">
                    <w:rPr>
                      <w:color w:val="9CC4D6" w:themeColor="accent2"/>
                      <w:vertAlign w:val="superscript"/>
                    </w:rPr>
                    <w:t>1</w:t>
                  </w:r>
                </w:p>
              </w:tc>
              <w:tc>
                <w:tcPr>
                  <w:tcW w:w="3402" w:type="dxa"/>
                </w:tcPr>
                <w:p w14:paraId="1337D678" w14:textId="28D4DE15"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 xml:space="preserve">SVH </w:t>
                  </w:r>
                  <w:proofErr w:type="spellStart"/>
                  <w:r w:rsidRPr="004F1241">
                    <w:t>Handels</w:t>
                  </w:r>
                  <w:proofErr w:type="spellEnd"/>
                  <w:r w:rsidRPr="004F1241">
                    <w:t xml:space="preserve">, WM Group, Gruber Logistics, Recht </w:t>
                  </w:r>
                  <w:proofErr w:type="spellStart"/>
                  <w:r w:rsidRPr="004F1241">
                    <w:t>Logistik</w:t>
                  </w:r>
                  <w:proofErr w:type="spellEnd"/>
                  <w:r>
                    <w:t>, LUCHS</w:t>
                  </w:r>
                </w:p>
              </w:tc>
              <w:tc>
                <w:tcPr>
                  <w:tcW w:w="993" w:type="dxa"/>
                </w:tcPr>
                <w:p w14:paraId="602B838C" w14:textId="07146D20"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3</w:t>
                  </w:r>
                  <w:r>
                    <w:rPr>
                      <w:b w:val="0"/>
                      <w:bCs/>
                    </w:rPr>
                    <w:t>7.8</w:t>
                  </w:r>
                </w:p>
              </w:tc>
              <w:tc>
                <w:tcPr>
                  <w:tcW w:w="850" w:type="dxa"/>
                </w:tcPr>
                <w:p w14:paraId="0062766B" w14:textId="61244878"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4.</w:t>
                  </w:r>
                  <w:r>
                    <w:rPr>
                      <w:b w:val="0"/>
                      <w:bCs/>
                    </w:rPr>
                    <w:t>8</w:t>
                  </w:r>
                </w:p>
              </w:tc>
              <w:tc>
                <w:tcPr>
                  <w:tcW w:w="1134" w:type="dxa"/>
                </w:tcPr>
                <w:p w14:paraId="5C659134" w14:textId="77777777"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37,047</w:t>
                  </w:r>
                </w:p>
              </w:tc>
              <w:tc>
                <w:tcPr>
                  <w:tcW w:w="1559" w:type="dxa"/>
                </w:tcPr>
                <w:p w14:paraId="3C67097B" w14:textId="45EBA1B9"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Value-add</w:t>
                  </w:r>
                </w:p>
              </w:tc>
            </w:tr>
            <w:tr w:rsidR="00BD4DE5" w14:paraId="7CBE1F27"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4C29E859" w14:textId="77777777" w:rsidR="00BD4DE5" w:rsidRPr="004F1241" w:rsidRDefault="00BD4DE5">
                  <w:pPr>
                    <w:pStyle w:val="TableTextLeft"/>
                  </w:pPr>
                  <w:proofErr w:type="spellStart"/>
                  <w:r w:rsidRPr="004F1241">
                    <w:t>Wunstorf</w:t>
                  </w:r>
                  <w:proofErr w:type="spellEnd"/>
                  <w:r w:rsidRPr="004F1241">
                    <w:t>, Germany</w:t>
                  </w:r>
                </w:p>
              </w:tc>
              <w:tc>
                <w:tcPr>
                  <w:tcW w:w="3402" w:type="dxa"/>
                </w:tcPr>
                <w:p w14:paraId="7EC379BE"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HAVI Logistics</w:t>
                  </w:r>
                </w:p>
              </w:tc>
              <w:tc>
                <w:tcPr>
                  <w:tcW w:w="993" w:type="dxa"/>
                </w:tcPr>
                <w:p w14:paraId="2C225EF1"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27.5</w:t>
                  </w:r>
                </w:p>
              </w:tc>
              <w:tc>
                <w:tcPr>
                  <w:tcW w:w="850" w:type="dxa"/>
                </w:tcPr>
                <w:p w14:paraId="3DA11333"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4.9</w:t>
                  </w:r>
                </w:p>
              </w:tc>
              <w:tc>
                <w:tcPr>
                  <w:tcW w:w="1134" w:type="dxa"/>
                </w:tcPr>
                <w:p w14:paraId="676A6896" w14:textId="77777777"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16,423</w:t>
                  </w:r>
                </w:p>
              </w:tc>
              <w:tc>
                <w:tcPr>
                  <w:tcW w:w="1559" w:type="dxa"/>
                </w:tcPr>
                <w:p w14:paraId="122A52FB"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Foundation</w:t>
                  </w:r>
                </w:p>
              </w:tc>
            </w:tr>
            <w:tr w:rsidR="00BD4DE5" w14:paraId="190182A7"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7803AA96" w14:textId="77777777" w:rsidR="00BD4DE5" w:rsidRPr="004F1241" w:rsidRDefault="00BD4DE5">
                  <w:pPr>
                    <w:pStyle w:val="TableTextLeft"/>
                  </w:pPr>
                  <w:r w:rsidRPr="004F1241">
                    <w:t>Bremen, Germany</w:t>
                  </w:r>
                </w:p>
              </w:tc>
              <w:tc>
                <w:tcPr>
                  <w:tcW w:w="3402" w:type="dxa"/>
                </w:tcPr>
                <w:p w14:paraId="3FB423E5"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proofErr w:type="spellStart"/>
                  <w:r w:rsidRPr="004F1241">
                    <w:t>Kieserling</w:t>
                  </w:r>
                  <w:proofErr w:type="spellEnd"/>
                  <w:r w:rsidRPr="004F1241">
                    <w:t xml:space="preserve"> </w:t>
                  </w:r>
                  <w:proofErr w:type="spellStart"/>
                  <w:r w:rsidRPr="004F1241">
                    <w:t>Spedition</w:t>
                  </w:r>
                  <w:proofErr w:type="spellEnd"/>
                  <w:r w:rsidRPr="004F1241">
                    <w:t xml:space="preserve"> + </w:t>
                  </w:r>
                  <w:proofErr w:type="spellStart"/>
                  <w:r w:rsidRPr="004F1241">
                    <w:t>Logistik</w:t>
                  </w:r>
                  <w:proofErr w:type="spellEnd"/>
                  <w:r w:rsidRPr="004F1241">
                    <w:t xml:space="preserve">, THIMM Packaging Systems, Bremer </w:t>
                  </w:r>
                  <w:proofErr w:type="spellStart"/>
                  <w:r w:rsidRPr="004F1241">
                    <w:t>Spirituosen</w:t>
                  </w:r>
                  <w:proofErr w:type="spellEnd"/>
                </w:p>
              </w:tc>
              <w:tc>
                <w:tcPr>
                  <w:tcW w:w="993" w:type="dxa"/>
                </w:tcPr>
                <w:p w14:paraId="7CD1D524" w14:textId="6743A83D"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57.6</w:t>
                  </w:r>
                </w:p>
              </w:tc>
              <w:tc>
                <w:tcPr>
                  <w:tcW w:w="850" w:type="dxa"/>
                </w:tcPr>
                <w:p w14:paraId="18EAB4D3" w14:textId="260EB078"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4.</w:t>
                  </w:r>
                  <w:r>
                    <w:rPr>
                      <w:b w:val="0"/>
                      <w:bCs/>
                    </w:rPr>
                    <w:t>7</w:t>
                  </w:r>
                </w:p>
              </w:tc>
              <w:tc>
                <w:tcPr>
                  <w:tcW w:w="1134" w:type="dxa"/>
                </w:tcPr>
                <w:p w14:paraId="7F27C81B" w14:textId="77777777"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57,537</w:t>
                  </w:r>
                </w:p>
              </w:tc>
              <w:tc>
                <w:tcPr>
                  <w:tcW w:w="1559" w:type="dxa"/>
                </w:tcPr>
                <w:p w14:paraId="671B2FB1" w14:textId="27B51F98"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Value-add</w:t>
                  </w:r>
                </w:p>
              </w:tc>
            </w:tr>
            <w:tr w:rsidR="00BD4DE5" w14:paraId="77BC5E36"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9FE02FA" w14:textId="77777777" w:rsidR="00BD4DE5" w:rsidRPr="004F1241" w:rsidRDefault="00BD4DE5">
                  <w:pPr>
                    <w:pStyle w:val="TableTextLeft"/>
                  </w:pPr>
                  <w:r w:rsidRPr="004F1241">
                    <w:t>Breda, The Netherlands</w:t>
                  </w:r>
                </w:p>
              </w:tc>
              <w:tc>
                <w:tcPr>
                  <w:tcW w:w="3402" w:type="dxa"/>
                </w:tcPr>
                <w:p w14:paraId="50C52782" w14:textId="554652CE"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Abbott Logistics</w:t>
                  </w:r>
                  <w:r>
                    <w:t>, Samsung</w:t>
                  </w:r>
                </w:p>
              </w:tc>
              <w:tc>
                <w:tcPr>
                  <w:tcW w:w="993" w:type="dxa"/>
                </w:tcPr>
                <w:p w14:paraId="36897547"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50.3</w:t>
                  </w:r>
                </w:p>
              </w:tc>
              <w:tc>
                <w:tcPr>
                  <w:tcW w:w="850" w:type="dxa"/>
                </w:tcPr>
                <w:p w14:paraId="5264F078"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4.6</w:t>
                  </w:r>
                </w:p>
              </w:tc>
              <w:tc>
                <w:tcPr>
                  <w:tcW w:w="1134" w:type="dxa"/>
                </w:tcPr>
                <w:p w14:paraId="056A16F8" w14:textId="09873985"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46,021</w:t>
                  </w:r>
                </w:p>
              </w:tc>
              <w:tc>
                <w:tcPr>
                  <w:tcW w:w="1559" w:type="dxa"/>
                </w:tcPr>
                <w:p w14:paraId="61438E71"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Value-add</w:t>
                  </w:r>
                </w:p>
              </w:tc>
            </w:tr>
            <w:tr w:rsidR="00BD4DE5" w14:paraId="64A77DC9"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107743AB" w14:textId="280EA146" w:rsidR="00BD4DE5" w:rsidRPr="004F1241" w:rsidRDefault="00BD4DE5">
                  <w:pPr>
                    <w:pStyle w:val="TableTextLeft"/>
                  </w:pPr>
                  <w:proofErr w:type="spellStart"/>
                  <w:r w:rsidRPr="004F1241">
                    <w:t>Strykow</w:t>
                  </w:r>
                  <w:proofErr w:type="spellEnd"/>
                  <w:r w:rsidRPr="004F1241">
                    <w:t>, Poland</w:t>
                  </w:r>
                </w:p>
              </w:tc>
              <w:tc>
                <w:tcPr>
                  <w:tcW w:w="3402" w:type="dxa"/>
                </w:tcPr>
                <w:p w14:paraId="4A6BA8F3" w14:textId="77777777"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 xml:space="preserve">Arvato, </w:t>
                  </w:r>
                  <w:proofErr w:type="spellStart"/>
                  <w:r w:rsidRPr="004F1241">
                    <w:t>Stalatube</w:t>
                  </w:r>
                  <w:proofErr w:type="spellEnd"/>
                  <w:r w:rsidRPr="004F1241">
                    <w:t xml:space="preserve">, Tillmann </w:t>
                  </w:r>
                  <w:proofErr w:type="spellStart"/>
                  <w:r w:rsidRPr="004F1241">
                    <w:t>Wellpappe</w:t>
                  </w:r>
                  <w:proofErr w:type="spellEnd"/>
                </w:p>
              </w:tc>
              <w:tc>
                <w:tcPr>
                  <w:tcW w:w="993" w:type="dxa"/>
                </w:tcPr>
                <w:p w14:paraId="1F3D441A" w14:textId="674B99AA"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5</w:t>
                  </w:r>
                  <w:r>
                    <w:rPr>
                      <w:b w:val="0"/>
                      <w:bCs/>
                    </w:rPr>
                    <w:t>1.7</w:t>
                  </w:r>
                </w:p>
              </w:tc>
              <w:tc>
                <w:tcPr>
                  <w:tcW w:w="850" w:type="dxa"/>
                </w:tcPr>
                <w:p w14:paraId="0C6A5A69" w14:textId="7777777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F1241">
                    <w:rPr>
                      <w:b w:val="0"/>
                      <w:bCs/>
                    </w:rPr>
                    <w:t>6.1</w:t>
                  </w:r>
                </w:p>
              </w:tc>
              <w:tc>
                <w:tcPr>
                  <w:tcW w:w="1134" w:type="dxa"/>
                </w:tcPr>
                <w:p w14:paraId="671B3420" w14:textId="70714E2B"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102,400</w:t>
                  </w:r>
                </w:p>
              </w:tc>
              <w:tc>
                <w:tcPr>
                  <w:tcW w:w="1559" w:type="dxa"/>
                </w:tcPr>
                <w:p w14:paraId="688580B5" w14:textId="77777777" w:rsidR="00BD4DE5" w:rsidRPr="00255CF3"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5CF3">
                    <w:rPr>
                      <w:b w:val="0"/>
                      <w:bCs/>
                    </w:rPr>
                    <w:t>Value-add</w:t>
                  </w:r>
                </w:p>
              </w:tc>
            </w:tr>
            <w:tr w:rsidR="00BD4DE5" w14:paraId="3EB670AD"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1AF1EED4" w14:textId="75CEA11A" w:rsidR="00BD4DE5" w:rsidRPr="004F1241" w:rsidRDefault="00BD4DE5">
                  <w:pPr>
                    <w:pStyle w:val="TableTextLeft"/>
                  </w:pPr>
                  <w:proofErr w:type="spellStart"/>
                  <w:r w:rsidRPr="004F1241">
                    <w:t>Nivelles</w:t>
                  </w:r>
                  <w:proofErr w:type="spellEnd"/>
                  <w:r w:rsidRPr="004F1241">
                    <w:t>, Belgium</w:t>
                  </w:r>
                </w:p>
              </w:tc>
              <w:tc>
                <w:tcPr>
                  <w:tcW w:w="3402" w:type="dxa"/>
                </w:tcPr>
                <w:p w14:paraId="4E63F84E" w14:textId="20B6C1DE"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Medi-Market, Associated Retail</w:t>
                  </w:r>
                </w:p>
              </w:tc>
              <w:tc>
                <w:tcPr>
                  <w:tcW w:w="993" w:type="dxa"/>
                </w:tcPr>
                <w:p w14:paraId="6C39B880" w14:textId="5D43B184"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31.</w:t>
                  </w:r>
                  <w:r>
                    <w:rPr>
                      <w:b w:val="0"/>
                    </w:rPr>
                    <w:t>0</w:t>
                  </w:r>
                </w:p>
              </w:tc>
              <w:tc>
                <w:tcPr>
                  <w:tcW w:w="850" w:type="dxa"/>
                </w:tcPr>
                <w:p w14:paraId="7D68037A" w14:textId="09368DB8"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4.8</w:t>
                  </w:r>
                </w:p>
              </w:tc>
              <w:tc>
                <w:tcPr>
                  <w:tcW w:w="1134" w:type="dxa"/>
                </w:tcPr>
                <w:p w14:paraId="1A5A5EA0" w14:textId="519EEFF2"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35,847</w:t>
                  </w:r>
                </w:p>
              </w:tc>
              <w:tc>
                <w:tcPr>
                  <w:tcW w:w="1559" w:type="dxa"/>
                </w:tcPr>
                <w:p w14:paraId="76FF6444" w14:textId="387BE7A9" w:rsidR="00BD4DE5" w:rsidRPr="00417F5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17F50">
                    <w:rPr>
                      <w:b w:val="0"/>
                    </w:rPr>
                    <w:t>Value-add</w:t>
                  </w:r>
                </w:p>
              </w:tc>
            </w:tr>
            <w:tr w:rsidR="00BD4DE5" w14:paraId="6FFD6BDC"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381E041" w14:textId="330B172D" w:rsidR="00BD4DE5" w:rsidRPr="004F1241" w:rsidRDefault="00BD4DE5">
                  <w:pPr>
                    <w:pStyle w:val="TableTextLeft"/>
                  </w:pPr>
                  <w:r w:rsidRPr="004F1241">
                    <w:t>Nuremberg, Germany</w:t>
                  </w:r>
                </w:p>
              </w:tc>
              <w:tc>
                <w:tcPr>
                  <w:tcW w:w="3402" w:type="dxa"/>
                </w:tcPr>
                <w:p w14:paraId="08850B63" w14:textId="379402D8"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Puma</w:t>
                  </w:r>
                </w:p>
              </w:tc>
              <w:tc>
                <w:tcPr>
                  <w:tcW w:w="993" w:type="dxa"/>
                </w:tcPr>
                <w:p w14:paraId="73128C69" w14:textId="7CB3A749"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143.7</w:t>
                  </w:r>
                </w:p>
              </w:tc>
              <w:tc>
                <w:tcPr>
                  <w:tcW w:w="850" w:type="dxa"/>
                </w:tcPr>
                <w:p w14:paraId="29A181DF" w14:textId="5EE62EED"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4.0</w:t>
                  </w:r>
                </w:p>
              </w:tc>
              <w:tc>
                <w:tcPr>
                  <w:tcW w:w="1134" w:type="dxa"/>
                </w:tcPr>
                <w:p w14:paraId="340006E1" w14:textId="0A2F196C"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70,353</w:t>
                  </w:r>
                </w:p>
              </w:tc>
              <w:tc>
                <w:tcPr>
                  <w:tcW w:w="1559" w:type="dxa"/>
                </w:tcPr>
                <w:p w14:paraId="338E2A66" w14:textId="5B4C6994" w:rsidR="00BD4DE5" w:rsidRPr="00417F5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Value-add</w:t>
                  </w:r>
                </w:p>
              </w:tc>
            </w:tr>
            <w:tr w:rsidR="00BD4DE5" w14:paraId="45E82A2D"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5D6F1610" w14:textId="52E39E16" w:rsidR="00BD4DE5" w:rsidRPr="004F1241" w:rsidRDefault="00BD4DE5">
                  <w:pPr>
                    <w:pStyle w:val="TableTextLeft"/>
                  </w:pPr>
                  <w:r w:rsidRPr="004F1241">
                    <w:t>Lich, Germany</w:t>
                  </w:r>
                </w:p>
              </w:tc>
              <w:tc>
                <w:tcPr>
                  <w:tcW w:w="3402" w:type="dxa"/>
                </w:tcPr>
                <w:p w14:paraId="09AE4B71" w14:textId="4B756510"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Wayfair</w:t>
                  </w:r>
                </w:p>
              </w:tc>
              <w:tc>
                <w:tcPr>
                  <w:tcW w:w="993" w:type="dxa"/>
                </w:tcPr>
                <w:p w14:paraId="7E90E98A" w14:textId="562AE106"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146.2</w:t>
                  </w:r>
                </w:p>
              </w:tc>
              <w:tc>
                <w:tcPr>
                  <w:tcW w:w="850" w:type="dxa"/>
                </w:tcPr>
                <w:p w14:paraId="185C5BE1" w14:textId="7542EB0A"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w:t>
                  </w:r>
                  <w:r>
                    <w:rPr>
                      <w:b w:val="0"/>
                    </w:rPr>
                    <w:t>7</w:t>
                  </w:r>
                </w:p>
              </w:tc>
              <w:tc>
                <w:tcPr>
                  <w:tcW w:w="1134" w:type="dxa"/>
                </w:tcPr>
                <w:p w14:paraId="2A3D8D3F" w14:textId="7ADE8851"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94,429</w:t>
                  </w:r>
                </w:p>
              </w:tc>
              <w:tc>
                <w:tcPr>
                  <w:tcW w:w="1559" w:type="dxa"/>
                </w:tcPr>
                <w:p w14:paraId="0F3A2D4A" w14:textId="4B2165B7" w:rsidR="00BD4DE5" w:rsidRPr="00417F5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Growth covenant</w:t>
                  </w:r>
                </w:p>
              </w:tc>
            </w:tr>
            <w:tr w:rsidR="00BD4DE5" w14:paraId="73B8FFEE"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37815456" w14:textId="0DBFF5F6" w:rsidR="00BD4DE5" w:rsidRPr="004F1241" w:rsidRDefault="00BD4DE5">
                  <w:pPr>
                    <w:pStyle w:val="TableTextLeft"/>
                  </w:pPr>
                  <w:r w:rsidRPr="004F1241">
                    <w:t>Gothenburg, Sweden</w:t>
                  </w:r>
                </w:p>
              </w:tc>
              <w:tc>
                <w:tcPr>
                  <w:tcW w:w="3402" w:type="dxa"/>
                </w:tcPr>
                <w:p w14:paraId="778D28CD" w14:textId="19F3DA75"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 xml:space="preserve">Agility, </w:t>
                  </w:r>
                  <w:proofErr w:type="spellStart"/>
                  <w:r w:rsidRPr="004F1241">
                    <w:t>Nordicon</w:t>
                  </w:r>
                  <w:proofErr w:type="spellEnd"/>
                  <w:r w:rsidRPr="004F1241">
                    <w:t xml:space="preserve">, Vink </w:t>
                  </w:r>
                  <w:proofErr w:type="spellStart"/>
                  <w:r w:rsidRPr="004F1241">
                    <w:t>Essaplast</w:t>
                  </w:r>
                  <w:proofErr w:type="spellEnd"/>
                  <w:r w:rsidRPr="004F1241">
                    <w:t xml:space="preserve"> Group</w:t>
                  </w:r>
                </w:p>
              </w:tc>
              <w:tc>
                <w:tcPr>
                  <w:tcW w:w="993" w:type="dxa"/>
                </w:tcPr>
                <w:p w14:paraId="7D633E33" w14:textId="73BE19AB"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4</w:t>
                  </w:r>
                  <w:r>
                    <w:rPr>
                      <w:b w:val="0"/>
                    </w:rPr>
                    <w:t>7.0</w:t>
                  </w:r>
                </w:p>
              </w:tc>
              <w:tc>
                <w:tcPr>
                  <w:tcW w:w="850" w:type="dxa"/>
                </w:tcPr>
                <w:p w14:paraId="635622EF" w14:textId="659E95F3"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w:t>
                  </w:r>
                  <w:r>
                    <w:rPr>
                      <w:b w:val="0"/>
                    </w:rPr>
                    <w:t>5</w:t>
                  </w:r>
                </w:p>
              </w:tc>
              <w:tc>
                <w:tcPr>
                  <w:tcW w:w="1134" w:type="dxa"/>
                </w:tcPr>
                <w:p w14:paraId="7A872721" w14:textId="73398366"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28,903</w:t>
                  </w:r>
                </w:p>
              </w:tc>
              <w:tc>
                <w:tcPr>
                  <w:tcW w:w="1559" w:type="dxa"/>
                </w:tcPr>
                <w:p w14:paraId="2BA4FE35" w14:textId="66D14AD1" w:rsidR="00BD4DE5" w:rsidRPr="00417F5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Foundation</w:t>
                  </w:r>
                </w:p>
              </w:tc>
            </w:tr>
            <w:tr w:rsidR="00BD4DE5" w14:paraId="35481EAC"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0F19A1D9" w14:textId="2589079A" w:rsidR="00BD4DE5" w:rsidRPr="004F1241" w:rsidRDefault="00BD4DE5">
                  <w:pPr>
                    <w:pStyle w:val="TableTextLeft"/>
                  </w:pPr>
                  <w:r w:rsidRPr="004F1241">
                    <w:t>Turin, Italy</w:t>
                  </w:r>
                </w:p>
              </w:tc>
              <w:tc>
                <w:tcPr>
                  <w:tcW w:w="3402" w:type="dxa"/>
                </w:tcPr>
                <w:p w14:paraId="6562AE56" w14:textId="04D77C9D" w:rsidR="00BD4DE5" w:rsidRPr="003C68DC" w:rsidRDefault="00BD4DE5">
                  <w:pPr>
                    <w:pStyle w:val="TableTextRight"/>
                    <w:jc w:val="left"/>
                    <w:cnfStyle w:val="000000000000" w:firstRow="0" w:lastRow="0" w:firstColumn="0" w:lastColumn="0" w:oddVBand="0" w:evenVBand="0" w:oddHBand="0" w:evenHBand="0" w:firstRowFirstColumn="0" w:firstRowLastColumn="0" w:lastRowFirstColumn="0" w:lastRowLastColumn="0"/>
                    <w:rPr>
                      <w:highlight w:val="yellow"/>
                    </w:rPr>
                  </w:pPr>
                  <w:r w:rsidRPr="00BD4DE5">
                    <w:t>I-Dika</w:t>
                  </w:r>
                </w:p>
              </w:tc>
              <w:tc>
                <w:tcPr>
                  <w:tcW w:w="993" w:type="dxa"/>
                </w:tcPr>
                <w:p w14:paraId="15C71567" w14:textId="0ABDFF1B"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24.4</w:t>
                  </w:r>
                </w:p>
              </w:tc>
              <w:tc>
                <w:tcPr>
                  <w:tcW w:w="850" w:type="dxa"/>
                </w:tcPr>
                <w:p w14:paraId="118CC313" w14:textId="5CC57924"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4.</w:t>
                  </w:r>
                  <w:r>
                    <w:rPr>
                      <w:b w:val="0"/>
                    </w:rPr>
                    <w:t>7</w:t>
                  </w:r>
                </w:p>
              </w:tc>
              <w:tc>
                <w:tcPr>
                  <w:tcW w:w="1134" w:type="dxa"/>
                </w:tcPr>
                <w:p w14:paraId="60245B49" w14:textId="3161F372"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28,287</w:t>
                  </w:r>
                </w:p>
              </w:tc>
              <w:tc>
                <w:tcPr>
                  <w:tcW w:w="1559" w:type="dxa"/>
                </w:tcPr>
                <w:p w14:paraId="346F84D8" w14:textId="03FBBD85" w:rsidR="00BD4DE5" w:rsidRPr="00417F5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Value-add</w:t>
                  </w:r>
                </w:p>
              </w:tc>
            </w:tr>
            <w:tr w:rsidR="00BD4DE5" w14:paraId="2AEC42CD"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337D6E8B" w14:textId="4BC53A96" w:rsidR="00BD4DE5" w:rsidRPr="004F1241" w:rsidRDefault="00BD4DE5">
                  <w:pPr>
                    <w:pStyle w:val="TableTextLeft"/>
                  </w:pPr>
                  <w:r w:rsidRPr="004F1241">
                    <w:t>Gelsenkirchen, Germany</w:t>
                  </w:r>
                </w:p>
              </w:tc>
              <w:tc>
                <w:tcPr>
                  <w:tcW w:w="3402" w:type="dxa"/>
                </w:tcPr>
                <w:p w14:paraId="6E068ADB" w14:textId="670B0092"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PPG Deutschland, Brand Addition</w:t>
                  </w:r>
                  <w:r>
                    <w:t>, ETC Group</w:t>
                  </w:r>
                </w:p>
              </w:tc>
              <w:tc>
                <w:tcPr>
                  <w:tcW w:w="993" w:type="dxa"/>
                </w:tcPr>
                <w:p w14:paraId="0C09F4E3" w14:textId="71BAAC61"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32.</w:t>
                  </w:r>
                  <w:r>
                    <w:rPr>
                      <w:b w:val="0"/>
                    </w:rPr>
                    <w:t>2</w:t>
                  </w:r>
                </w:p>
              </w:tc>
              <w:tc>
                <w:tcPr>
                  <w:tcW w:w="850" w:type="dxa"/>
                </w:tcPr>
                <w:p w14:paraId="75046FB8" w14:textId="2DB6E96A"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3.7</w:t>
                  </w:r>
                </w:p>
              </w:tc>
              <w:tc>
                <w:tcPr>
                  <w:tcW w:w="1134" w:type="dxa"/>
                </w:tcPr>
                <w:p w14:paraId="463EDC15" w14:textId="4638839D"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16,633</w:t>
                  </w:r>
                </w:p>
              </w:tc>
              <w:tc>
                <w:tcPr>
                  <w:tcW w:w="1559" w:type="dxa"/>
                </w:tcPr>
                <w:p w14:paraId="0172C495" w14:textId="14047886" w:rsidR="00BD4DE5"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Value-add</w:t>
                  </w:r>
                </w:p>
              </w:tc>
            </w:tr>
            <w:tr w:rsidR="00BD4DE5" w14:paraId="33BD5520"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16AEB856" w14:textId="659DD7A7" w:rsidR="00BD4DE5" w:rsidRPr="004F1241" w:rsidRDefault="00BD4DE5">
                  <w:pPr>
                    <w:pStyle w:val="TableTextLeft"/>
                  </w:pPr>
                  <w:proofErr w:type="spellStart"/>
                  <w:r w:rsidRPr="004F1241">
                    <w:t>B</w:t>
                  </w:r>
                  <w:r w:rsidRPr="004F1241">
                    <w:rPr>
                      <w:rFonts w:cstheme="minorHAnsi"/>
                    </w:rPr>
                    <w:t>ö</w:t>
                  </w:r>
                  <w:r w:rsidRPr="004F1241">
                    <w:t>nen</w:t>
                  </w:r>
                  <w:proofErr w:type="spellEnd"/>
                  <w:r w:rsidRPr="004F1241">
                    <w:t>, Germany</w:t>
                  </w:r>
                </w:p>
              </w:tc>
              <w:tc>
                <w:tcPr>
                  <w:tcW w:w="3402" w:type="dxa"/>
                </w:tcPr>
                <w:p w14:paraId="47E27CCE" w14:textId="57F7759D"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Rhenus Warehousing Solutions</w:t>
                  </w:r>
                </w:p>
              </w:tc>
              <w:tc>
                <w:tcPr>
                  <w:tcW w:w="993" w:type="dxa"/>
                </w:tcPr>
                <w:p w14:paraId="56DAC234" w14:textId="49036A97"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117.9</w:t>
                  </w:r>
                </w:p>
              </w:tc>
              <w:tc>
                <w:tcPr>
                  <w:tcW w:w="850" w:type="dxa"/>
                </w:tcPr>
                <w:p w14:paraId="215916CA" w14:textId="6321FAF2"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3.5</w:t>
                  </w:r>
                </w:p>
              </w:tc>
              <w:tc>
                <w:tcPr>
                  <w:tcW w:w="1134" w:type="dxa"/>
                </w:tcPr>
                <w:p w14:paraId="71CC0B50" w14:textId="6FDA243D"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63,753</w:t>
                  </w:r>
                </w:p>
              </w:tc>
              <w:tc>
                <w:tcPr>
                  <w:tcW w:w="1559" w:type="dxa"/>
                </w:tcPr>
                <w:p w14:paraId="5774B7D5" w14:textId="54ED282B"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Foundation</w:t>
                  </w:r>
                </w:p>
              </w:tc>
            </w:tr>
            <w:tr w:rsidR="00BD4DE5" w14:paraId="2E891A72"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4F922DF6" w14:textId="7A7B9C99" w:rsidR="00BD4DE5" w:rsidRPr="004F1241" w:rsidRDefault="00BD4DE5">
                  <w:pPr>
                    <w:pStyle w:val="TableTextLeft"/>
                  </w:pPr>
                  <w:r w:rsidRPr="004F1241">
                    <w:t>Piacenza, Italy</w:t>
                  </w:r>
                </w:p>
              </w:tc>
              <w:tc>
                <w:tcPr>
                  <w:tcW w:w="3402" w:type="dxa"/>
                </w:tcPr>
                <w:p w14:paraId="35FA2603" w14:textId="5DE5BCA6"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4F1241">
                    <w:t>OVS</w:t>
                  </w:r>
                </w:p>
              </w:tc>
              <w:tc>
                <w:tcPr>
                  <w:tcW w:w="993" w:type="dxa"/>
                </w:tcPr>
                <w:p w14:paraId="58910D4A" w14:textId="5DFFF19A"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Pr>
                      <w:b w:val="0"/>
                    </w:rPr>
                    <w:t>50.0</w:t>
                  </w:r>
                </w:p>
              </w:tc>
              <w:tc>
                <w:tcPr>
                  <w:tcW w:w="850" w:type="dxa"/>
                </w:tcPr>
                <w:p w14:paraId="4FB7C5AB" w14:textId="16BBE0C6"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3.</w:t>
                  </w:r>
                  <w:r>
                    <w:rPr>
                      <w:b w:val="0"/>
                    </w:rPr>
                    <w:t>8</w:t>
                  </w:r>
                </w:p>
              </w:tc>
              <w:tc>
                <w:tcPr>
                  <w:tcW w:w="1134" w:type="dxa"/>
                </w:tcPr>
                <w:p w14:paraId="58271FA4" w14:textId="3FD85167"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0F1410">
                    <w:rPr>
                      <w:b w:val="0"/>
                    </w:rPr>
                    <w:t>47,668</w:t>
                  </w:r>
                </w:p>
              </w:tc>
              <w:tc>
                <w:tcPr>
                  <w:tcW w:w="1559" w:type="dxa"/>
                </w:tcPr>
                <w:p w14:paraId="3F07EFD8" w14:textId="7930486E" w:rsidR="00BD4DE5" w:rsidRPr="004F1241" w:rsidRDefault="00BD4DE5">
                  <w:pPr>
                    <w:pStyle w:val="TableTextRight"/>
                    <w:cnfStyle w:val="000000000000" w:firstRow="0" w:lastRow="0" w:firstColumn="0" w:lastColumn="0" w:oddVBand="0" w:evenVBand="0" w:oddHBand="0" w:evenHBand="0" w:firstRowFirstColumn="0" w:firstRowLastColumn="0" w:lastRowFirstColumn="0" w:lastRowLastColumn="0"/>
                    <w:rPr>
                      <w:b w:val="0"/>
                    </w:rPr>
                  </w:pPr>
                  <w:r w:rsidRPr="004F1241">
                    <w:rPr>
                      <w:b w:val="0"/>
                    </w:rPr>
                    <w:t>Foundation</w:t>
                  </w:r>
                </w:p>
              </w:tc>
            </w:tr>
            <w:tr w:rsidR="00BD4DE5" w:rsidRPr="001008F7" w14:paraId="783CA0F8"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0FC72F3E" w14:textId="2FC0401A" w:rsidR="00BD4DE5" w:rsidRPr="004F1241" w:rsidRDefault="00BD4DE5">
                  <w:pPr>
                    <w:pStyle w:val="TableTextLeft"/>
                  </w:pPr>
                  <w:proofErr w:type="spellStart"/>
                  <w:r>
                    <w:t>Rosersberg</w:t>
                  </w:r>
                  <w:proofErr w:type="spellEnd"/>
                  <w:r>
                    <w:t xml:space="preserve"> I &amp; II, Sweden</w:t>
                  </w:r>
                </w:p>
              </w:tc>
              <w:tc>
                <w:tcPr>
                  <w:tcW w:w="3402" w:type="dxa"/>
                </w:tcPr>
                <w:p w14:paraId="676C2826" w14:textId="13B42470"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proofErr w:type="spellStart"/>
                  <w:r>
                    <w:t>Aprilice</w:t>
                  </w:r>
                  <w:proofErr w:type="spellEnd"/>
                </w:p>
              </w:tc>
              <w:tc>
                <w:tcPr>
                  <w:tcW w:w="993" w:type="dxa"/>
                </w:tcPr>
                <w:p w14:paraId="3B4D36B6" w14:textId="3AB1477F" w:rsidR="00BD4DE5" w:rsidRPr="001008F7"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67.3</w:t>
                  </w:r>
                </w:p>
              </w:tc>
              <w:tc>
                <w:tcPr>
                  <w:tcW w:w="850" w:type="dxa"/>
                </w:tcPr>
                <w:p w14:paraId="1C38B617" w14:textId="1AB8B98A" w:rsidR="00BD4DE5" w:rsidRPr="001008F7"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1008F7">
                    <w:rPr>
                      <w:b w:val="0"/>
                      <w:bCs/>
                    </w:rPr>
                    <w:t>4.</w:t>
                  </w:r>
                  <w:r>
                    <w:rPr>
                      <w:b w:val="0"/>
                      <w:bCs/>
                    </w:rPr>
                    <w:t>1</w:t>
                  </w:r>
                </w:p>
              </w:tc>
              <w:tc>
                <w:tcPr>
                  <w:tcW w:w="1134" w:type="dxa"/>
                </w:tcPr>
                <w:p w14:paraId="46AE5F41" w14:textId="72246FA2"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30,013</w:t>
                  </w:r>
                </w:p>
              </w:tc>
              <w:tc>
                <w:tcPr>
                  <w:tcW w:w="1559" w:type="dxa"/>
                </w:tcPr>
                <w:p w14:paraId="6A527418" w14:textId="488D8A4F" w:rsidR="00BD4DE5" w:rsidRPr="001008F7"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1008F7">
                    <w:rPr>
                      <w:b w:val="0"/>
                      <w:bCs/>
                    </w:rPr>
                    <w:t>Value-add</w:t>
                  </w:r>
                </w:p>
              </w:tc>
            </w:tr>
            <w:tr w:rsidR="00BD4DE5" w:rsidRPr="00B538CC" w14:paraId="053E81BA"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4A8DAD1A" w14:textId="1DAF088E" w:rsidR="00BD4DE5" w:rsidRPr="004F1241" w:rsidRDefault="00BD4DE5">
                  <w:pPr>
                    <w:pStyle w:val="TableTextLeft"/>
                  </w:pPr>
                  <w:r>
                    <w:t>Roosendaal, The Netherlands</w:t>
                  </w:r>
                </w:p>
              </w:tc>
              <w:tc>
                <w:tcPr>
                  <w:tcW w:w="3402" w:type="dxa"/>
                </w:tcPr>
                <w:p w14:paraId="38369D4E" w14:textId="2EE6AC81"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t>Lidl</w:t>
                  </w:r>
                </w:p>
              </w:tc>
              <w:tc>
                <w:tcPr>
                  <w:tcW w:w="993" w:type="dxa"/>
                </w:tcPr>
                <w:p w14:paraId="223D9187" w14:textId="57445597" w:rsidR="00BD4DE5" w:rsidRPr="0069505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695050">
                    <w:rPr>
                      <w:b w:val="0"/>
                      <w:bCs/>
                    </w:rPr>
                    <w:t>14</w:t>
                  </w:r>
                  <w:r>
                    <w:rPr>
                      <w:b w:val="0"/>
                      <w:bCs/>
                    </w:rPr>
                    <w:t>7.9</w:t>
                  </w:r>
                </w:p>
              </w:tc>
              <w:tc>
                <w:tcPr>
                  <w:tcW w:w="850" w:type="dxa"/>
                </w:tcPr>
                <w:p w14:paraId="2F04B9DE" w14:textId="258F7EC4" w:rsidR="00BD4DE5" w:rsidRPr="0069505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695050">
                    <w:rPr>
                      <w:b w:val="0"/>
                      <w:bCs/>
                    </w:rPr>
                    <w:t>3.5</w:t>
                  </w:r>
                </w:p>
              </w:tc>
              <w:tc>
                <w:tcPr>
                  <w:tcW w:w="1134" w:type="dxa"/>
                </w:tcPr>
                <w:p w14:paraId="635B3A9C" w14:textId="4B74423A"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112,018</w:t>
                  </w:r>
                </w:p>
              </w:tc>
              <w:tc>
                <w:tcPr>
                  <w:tcW w:w="1559" w:type="dxa"/>
                </w:tcPr>
                <w:p w14:paraId="7D1E0F51" w14:textId="72034915" w:rsidR="00BD4DE5" w:rsidRPr="00B538CC"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B538CC">
                    <w:rPr>
                      <w:b w:val="0"/>
                      <w:bCs/>
                    </w:rPr>
                    <w:t>Foundation</w:t>
                  </w:r>
                </w:p>
              </w:tc>
            </w:tr>
            <w:tr w:rsidR="00BD4DE5" w14:paraId="4B229D2F"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63C72FEA" w14:textId="5BA3C0AA" w:rsidR="00BD4DE5" w:rsidRPr="004F1241" w:rsidRDefault="00BD4DE5">
                  <w:pPr>
                    <w:pStyle w:val="TableTextLeft"/>
                  </w:pPr>
                  <w:r>
                    <w:t>Düsseldorf, Germany</w:t>
                  </w:r>
                </w:p>
              </w:tc>
              <w:tc>
                <w:tcPr>
                  <w:tcW w:w="3402" w:type="dxa"/>
                </w:tcPr>
                <w:p w14:paraId="6B8614FF" w14:textId="7E7E2BAB" w:rsidR="00BD4DE5" w:rsidRPr="009F3117"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t>GXO</w:t>
                  </w:r>
                </w:p>
              </w:tc>
              <w:tc>
                <w:tcPr>
                  <w:tcW w:w="993" w:type="dxa"/>
                </w:tcPr>
                <w:p w14:paraId="11E0778C" w14:textId="3444210F"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C7391">
                    <w:rPr>
                      <w:b w:val="0"/>
                      <w:bCs/>
                    </w:rPr>
                    <w:t>76.4</w:t>
                  </w:r>
                </w:p>
              </w:tc>
              <w:tc>
                <w:tcPr>
                  <w:tcW w:w="850" w:type="dxa"/>
                </w:tcPr>
                <w:p w14:paraId="6B56E18A" w14:textId="4B349D39"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C7391">
                    <w:rPr>
                      <w:b w:val="0"/>
                      <w:bCs/>
                    </w:rPr>
                    <w:t>3.3</w:t>
                  </w:r>
                </w:p>
              </w:tc>
              <w:tc>
                <w:tcPr>
                  <w:tcW w:w="1134" w:type="dxa"/>
                </w:tcPr>
                <w:p w14:paraId="7F17675C" w14:textId="11B05083"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36,434</w:t>
                  </w:r>
                </w:p>
              </w:tc>
              <w:tc>
                <w:tcPr>
                  <w:tcW w:w="1559" w:type="dxa"/>
                </w:tcPr>
                <w:p w14:paraId="58122502" w14:textId="59539D30"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C7391">
                    <w:rPr>
                      <w:b w:val="0"/>
                      <w:bCs/>
                    </w:rPr>
                    <w:t>Value-add</w:t>
                  </w:r>
                </w:p>
              </w:tc>
            </w:tr>
            <w:tr w:rsidR="00BD4DE5" w14:paraId="0576B751"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01D0F207" w14:textId="74AF1A31" w:rsidR="00BD4DE5" w:rsidRPr="00EE6042" w:rsidRDefault="00BD4DE5">
                  <w:pPr>
                    <w:pStyle w:val="TableTextLeft"/>
                    <w:rPr>
                      <w:vertAlign w:val="superscript"/>
                    </w:rPr>
                  </w:pPr>
                  <w:r>
                    <w:t>Malmö, Sweden</w:t>
                  </w:r>
                  <w:r w:rsidRPr="00EE6042">
                    <w:rPr>
                      <w:color w:val="9CC4D6" w:themeColor="accent2"/>
                      <w:vertAlign w:val="superscript"/>
                    </w:rPr>
                    <w:t>1</w:t>
                  </w:r>
                </w:p>
              </w:tc>
              <w:tc>
                <w:tcPr>
                  <w:tcW w:w="3402" w:type="dxa"/>
                </w:tcPr>
                <w:p w14:paraId="47E1B8C8" w14:textId="027A92BF" w:rsidR="00BD4DE5" w:rsidRPr="004F1241"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t>Atria Group</w:t>
                  </w:r>
                </w:p>
              </w:tc>
              <w:tc>
                <w:tcPr>
                  <w:tcW w:w="993" w:type="dxa"/>
                </w:tcPr>
                <w:p w14:paraId="397A9A04" w14:textId="6C122800"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3C7391">
                    <w:rPr>
                      <w:b w:val="0"/>
                      <w:bCs/>
                    </w:rPr>
                    <w:t>21.4</w:t>
                  </w:r>
                </w:p>
              </w:tc>
              <w:tc>
                <w:tcPr>
                  <w:tcW w:w="850" w:type="dxa"/>
                </w:tcPr>
                <w:p w14:paraId="2F734F44" w14:textId="52789AC5"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0D06A6">
                    <w:rPr>
                      <w:b w:val="0"/>
                      <w:bCs/>
                    </w:rPr>
                    <w:t>5.4</w:t>
                  </w:r>
                </w:p>
              </w:tc>
              <w:tc>
                <w:tcPr>
                  <w:tcW w:w="1134" w:type="dxa"/>
                </w:tcPr>
                <w:p w14:paraId="75B4A5F0" w14:textId="4326D933"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24,698</w:t>
                  </w:r>
                </w:p>
              </w:tc>
              <w:tc>
                <w:tcPr>
                  <w:tcW w:w="1559" w:type="dxa"/>
                </w:tcPr>
                <w:p w14:paraId="21BDB287" w14:textId="04311675" w:rsidR="00BD4DE5" w:rsidRPr="003C7391"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C7391">
                    <w:rPr>
                      <w:b w:val="0"/>
                      <w:bCs/>
                    </w:rPr>
                    <w:t>Value-add</w:t>
                  </w:r>
                </w:p>
              </w:tc>
            </w:tr>
            <w:tr w:rsidR="00BD4DE5" w:rsidRPr="007F0C49" w14:paraId="45A662A3" w14:textId="77777777" w:rsidTr="00FE707D">
              <w:tc>
                <w:tcPr>
                  <w:cnfStyle w:val="001000000000" w:firstRow="0" w:lastRow="0" w:firstColumn="1" w:lastColumn="0" w:oddVBand="0" w:evenVBand="0" w:oddHBand="0" w:evenHBand="0" w:firstRowFirstColumn="0" w:firstRowLastColumn="0" w:lastRowFirstColumn="0" w:lastRowLastColumn="0"/>
                  <w:tcW w:w="2409" w:type="dxa"/>
                </w:tcPr>
                <w:p w14:paraId="4DEFA12C" w14:textId="3CAE2EA9" w:rsidR="00BD4DE5" w:rsidRPr="00920EFD" w:rsidRDefault="00BD4DE5">
                  <w:pPr>
                    <w:pStyle w:val="TableTextLeft"/>
                    <w:rPr>
                      <w:highlight w:val="yellow"/>
                    </w:rPr>
                  </w:pPr>
                  <w:r w:rsidRPr="00E47E11">
                    <w:t>Oberhausen, Germany</w:t>
                  </w:r>
                </w:p>
              </w:tc>
              <w:tc>
                <w:tcPr>
                  <w:tcW w:w="3402" w:type="dxa"/>
                </w:tcPr>
                <w:p w14:paraId="7D06FA5C" w14:textId="4E55D5E5" w:rsidR="00BD4DE5" w:rsidRPr="007F0C49" w:rsidRDefault="00BD4DE5">
                  <w:pPr>
                    <w:pStyle w:val="TableTextRight"/>
                    <w:jc w:val="left"/>
                    <w:cnfStyle w:val="000000000000" w:firstRow="0" w:lastRow="0" w:firstColumn="0" w:lastColumn="0" w:oddVBand="0" w:evenVBand="0" w:oddHBand="0" w:evenHBand="0" w:firstRowFirstColumn="0" w:firstRowLastColumn="0" w:lastRowFirstColumn="0" w:lastRowLastColumn="0"/>
                  </w:pPr>
                  <w:r w:rsidRPr="009B152B">
                    <w:t>Rental guarantee</w:t>
                  </w:r>
                </w:p>
              </w:tc>
              <w:tc>
                <w:tcPr>
                  <w:tcW w:w="993" w:type="dxa"/>
                </w:tcPr>
                <w:p w14:paraId="0FBF9269" w14:textId="3B21AA27" w:rsidR="00BD4DE5" w:rsidRPr="00253F35"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32.7</w:t>
                  </w:r>
                </w:p>
              </w:tc>
              <w:tc>
                <w:tcPr>
                  <w:tcW w:w="850" w:type="dxa"/>
                </w:tcPr>
                <w:p w14:paraId="43608AB4" w14:textId="6314D66D" w:rsidR="00BD4DE5" w:rsidRPr="00253F35"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3F35">
                    <w:rPr>
                      <w:b w:val="0"/>
                      <w:bCs/>
                    </w:rPr>
                    <w:t>4.3</w:t>
                  </w:r>
                </w:p>
              </w:tc>
              <w:tc>
                <w:tcPr>
                  <w:tcW w:w="1134" w:type="dxa"/>
                </w:tcPr>
                <w:p w14:paraId="69B5FCF2" w14:textId="3551E37F" w:rsidR="00BD4DE5" w:rsidRPr="000F1410"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0F1410">
                    <w:rPr>
                      <w:b w:val="0"/>
                      <w:bCs/>
                    </w:rPr>
                    <w:t>23,243</w:t>
                  </w:r>
                </w:p>
              </w:tc>
              <w:tc>
                <w:tcPr>
                  <w:tcW w:w="1559" w:type="dxa"/>
                </w:tcPr>
                <w:p w14:paraId="281841F0" w14:textId="179FFCA6" w:rsidR="00BD4DE5" w:rsidRPr="00253F35" w:rsidRDefault="00BD4DE5">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253F35">
                    <w:rPr>
                      <w:b w:val="0"/>
                      <w:bCs/>
                    </w:rPr>
                    <w:t>Value-add</w:t>
                  </w:r>
                </w:p>
              </w:tc>
            </w:tr>
            <w:tr w:rsidR="00BD4DE5" w:rsidRPr="007F0C49" w14:paraId="7ABDC0C0" w14:textId="77777777" w:rsidTr="00FE707D">
              <w:tc>
                <w:tcPr>
                  <w:cnfStyle w:val="001000000000" w:firstRow="0" w:lastRow="0" w:firstColumn="1" w:lastColumn="0" w:oddVBand="0" w:evenVBand="0" w:oddHBand="0" w:evenHBand="0" w:firstRowFirstColumn="0" w:firstRowLastColumn="0" w:lastRowFirstColumn="0" w:lastRowLastColumn="0"/>
                  <w:tcW w:w="2409" w:type="dxa"/>
                  <w:shd w:val="clear" w:color="auto" w:fill="E4D3E7" w:themeFill="accent1" w:themeFillTint="33"/>
                </w:tcPr>
                <w:p w14:paraId="2B6D9B06" w14:textId="77777777" w:rsidR="00BD4DE5" w:rsidRPr="007F0C49" w:rsidRDefault="00BD4DE5">
                  <w:pPr>
                    <w:pStyle w:val="TableTextLeft"/>
                  </w:pPr>
                  <w:r w:rsidRPr="007F0C49">
                    <w:t>Total</w:t>
                  </w:r>
                  <w:r>
                    <w:t>/average</w:t>
                  </w:r>
                </w:p>
              </w:tc>
              <w:tc>
                <w:tcPr>
                  <w:tcW w:w="3402" w:type="dxa"/>
                  <w:shd w:val="clear" w:color="auto" w:fill="E4D3E7" w:themeFill="accent1" w:themeFillTint="33"/>
                </w:tcPr>
                <w:p w14:paraId="26E107C1" w14:textId="77777777" w:rsidR="00BD4DE5" w:rsidRPr="007F0C49" w:rsidRDefault="00BD4DE5">
                  <w:pPr>
                    <w:pStyle w:val="TableTextRight"/>
                    <w:jc w:val="left"/>
                    <w:cnfStyle w:val="000000000000" w:firstRow="0" w:lastRow="0" w:firstColumn="0" w:lastColumn="0" w:oddVBand="0" w:evenVBand="0" w:oddHBand="0" w:evenHBand="0" w:firstRowFirstColumn="0" w:firstRowLastColumn="0" w:lastRowFirstColumn="0" w:lastRowLastColumn="0"/>
                  </w:pPr>
                </w:p>
              </w:tc>
              <w:tc>
                <w:tcPr>
                  <w:tcW w:w="993" w:type="dxa"/>
                  <w:shd w:val="clear" w:color="auto" w:fill="E4D3E7" w:themeFill="accent1" w:themeFillTint="33"/>
                </w:tcPr>
                <w:p w14:paraId="21F33109" w14:textId="47A6725F" w:rsidR="00BD4DE5" w:rsidRPr="006702D4" w:rsidRDefault="00BD4DE5">
                  <w:pPr>
                    <w:pStyle w:val="TableTextRight"/>
                    <w:cnfStyle w:val="000000000000" w:firstRow="0" w:lastRow="0" w:firstColumn="0" w:lastColumn="0" w:oddVBand="0" w:evenVBand="0" w:oddHBand="0" w:evenHBand="0" w:firstRowFirstColumn="0" w:firstRowLastColumn="0" w:lastRowFirstColumn="0" w:lastRowLastColumn="0"/>
                    <w:rPr>
                      <w:highlight w:val="green"/>
                    </w:rPr>
                  </w:pPr>
                  <w:r w:rsidRPr="00BA5F5B">
                    <w:t>1,6</w:t>
                  </w:r>
                  <w:r>
                    <w:t>00</w:t>
                  </w:r>
                  <w:r w:rsidRPr="00BA5F5B">
                    <w:t>.</w:t>
                  </w:r>
                  <w:r>
                    <w:t>4</w:t>
                  </w:r>
                </w:p>
              </w:tc>
              <w:tc>
                <w:tcPr>
                  <w:tcW w:w="850" w:type="dxa"/>
                  <w:shd w:val="clear" w:color="auto" w:fill="E4D3E7" w:themeFill="accent1" w:themeFillTint="33"/>
                </w:tcPr>
                <w:p w14:paraId="09ACE969" w14:textId="66DFB929" w:rsidR="00BD4DE5" w:rsidRPr="00C2778F" w:rsidRDefault="00BD4DE5">
                  <w:pPr>
                    <w:pStyle w:val="TableTextRight"/>
                    <w:cnfStyle w:val="000000000000" w:firstRow="0" w:lastRow="0" w:firstColumn="0" w:lastColumn="0" w:oddVBand="0" w:evenVBand="0" w:oddHBand="0" w:evenHBand="0" w:firstRowFirstColumn="0" w:firstRowLastColumn="0" w:lastRowFirstColumn="0" w:lastRowLastColumn="0"/>
                  </w:pPr>
                  <w:r w:rsidRPr="00C2778F">
                    <w:t>4.</w:t>
                  </w:r>
                  <w:r>
                    <w:t>4</w:t>
                  </w:r>
                </w:p>
              </w:tc>
              <w:tc>
                <w:tcPr>
                  <w:tcW w:w="1134" w:type="dxa"/>
                  <w:shd w:val="clear" w:color="auto" w:fill="E4D3E7" w:themeFill="accent1" w:themeFillTint="33"/>
                </w:tcPr>
                <w:p w14:paraId="49830B07" w14:textId="74A7DAB4" w:rsidR="00BD4DE5" w:rsidRPr="00C2778F" w:rsidRDefault="00BD4DE5">
                  <w:pPr>
                    <w:pStyle w:val="TableTextRight"/>
                    <w:cnfStyle w:val="000000000000" w:firstRow="0" w:lastRow="0" w:firstColumn="0" w:lastColumn="0" w:oddVBand="0" w:evenVBand="0" w:oddHBand="0" w:evenHBand="0" w:firstRowFirstColumn="0" w:firstRowLastColumn="0" w:lastRowFirstColumn="0" w:lastRowLastColumn="0"/>
                  </w:pPr>
                  <w:r w:rsidRPr="00C2778F">
                    <w:t>1,</w:t>
                  </w:r>
                  <w:r>
                    <w:t>565</w:t>
                  </w:r>
                  <w:r w:rsidRPr="00C2778F">
                    <w:t>,</w:t>
                  </w:r>
                  <w:r>
                    <w:t>110</w:t>
                  </w:r>
                </w:p>
              </w:tc>
              <w:tc>
                <w:tcPr>
                  <w:tcW w:w="1559" w:type="dxa"/>
                  <w:shd w:val="clear" w:color="auto" w:fill="E4D3E7" w:themeFill="accent1" w:themeFillTint="33"/>
                </w:tcPr>
                <w:p w14:paraId="2E652EB6" w14:textId="77777777" w:rsidR="00BD4DE5" w:rsidRPr="00E47E11" w:rsidRDefault="00BD4DE5">
                  <w:pPr>
                    <w:pStyle w:val="TableTextRight"/>
                    <w:cnfStyle w:val="000000000000" w:firstRow="0" w:lastRow="0" w:firstColumn="0" w:lastColumn="0" w:oddVBand="0" w:evenVBand="0" w:oddHBand="0" w:evenHBand="0" w:firstRowFirstColumn="0" w:firstRowLastColumn="0" w:lastRowFirstColumn="0" w:lastRowLastColumn="0"/>
                  </w:pPr>
                </w:p>
              </w:tc>
            </w:tr>
          </w:tbl>
          <w:p w14:paraId="5FB3AE84" w14:textId="32967340" w:rsidR="00FF4F6C" w:rsidRDefault="00FF4F6C">
            <w:pPr>
              <w:pStyle w:val="Source"/>
            </w:pPr>
            <w:r w:rsidRPr="00764004">
              <w:rPr>
                <w:b/>
                <w:bCs/>
                <w:color w:val="9CC4D6" w:themeColor="accent2"/>
              </w:rPr>
              <w:t>Source:</w:t>
            </w:r>
            <w:r w:rsidRPr="00764004">
              <w:rPr>
                <w:color w:val="9CC4D6" w:themeColor="accent2"/>
              </w:rPr>
              <w:t xml:space="preserve"> </w:t>
            </w:r>
            <w:proofErr w:type="spellStart"/>
            <w:r>
              <w:t>Tritax</w:t>
            </w:r>
            <w:proofErr w:type="spellEnd"/>
            <w:r>
              <w:t xml:space="preserve"> </w:t>
            </w:r>
            <w:proofErr w:type="spellStart"/>
            <w:r>
              <w:t>EuroBox</w:t>
            </w:r>
            <w:proofErr w:type="spellEnd"/>
            <w:r w:rsidR="00945826">
              <w:t>, Marten &amp; Co</w:t>
            </w:r>
            <w:r w:rsidR="004C6DCD">
              <w:t xml:space="preserve">. Note 1) </w:t>
            </w:r>
            <w:r w:rsidR="004C2960">
              <w:t xml:space="preserve">EBOX has since </w:t>
            </w:r>
            <w:r w:rsidR="00D41477">
              <w:t>sold the property</w:t>
            </w:r>
            <w:r w:rsidR="00EE1D6B">
              <w:t xml:space="preserve"> (more details below)</w:t>
            </w:r>
          </w:p>
        </w:tc>
      </w:tr>
    </w:tbl>
    <w:p w14:paraId="02A44D85" w14:textId="6F912DDE" w:rsidR="00252F5B" w:rsidRDefault="00252F5B" w:rsidP="00252F5B">
      <w:pPr>
        <w:pStyle w:val="Heading2"/>
      </w:pPr>
      <w:bookmarkStart w:id="6" w:name="_Toc157173648"/>
      <w:bookmarkStart w:id="7" w:name="_Toc56675283"/>
      <w:r>
        <w:t>Disposals</w:t>
      </w:r>
      <w:bookmarkEnd w:id="6"/>
    </w:p>
    <w:p w14:paraId="6DE4E6AD" w14:textId="6B0EB4FA" w:rsidR="003E1337" w:rsidRDefault="00562CF1" w:rsidP="00E439A3">
      <w:r>
        <w:t>Significant changes in the portfolio since our last note six months ago include</w:t>
      </w:r>
      <w:r w:rsidR="00C7600A">
        <w:t xml:space="preserve"> the sales of </w:t>
      </w:r>
      <w:r w:rsidR="00EA6BC9">
        <w:t>three assets (</w:t>
      </w:r>
      <w:r w:rsidR="009B7848">
        <w:t xml:space="preserve">in </w:t>
      </w:r>
      <w:proofErr w:type="spellStart"/>
      <w:r w:rsidR="00540DFF">
        <w:t>Hammersbach</w:t>
      </w:r>
      <w:proofErr w:type="spellEnd"/>
      <w:r w:rsidR="00540DFF">
        <w:t>,</w:t>
      </w:r>
      <w:r w:rsidR="009B7848">
        <w:t xml:space="preserve"> near Frankfurt</w:t>
      </w:r>
      <w:r w:rsidR="00476DD0">
        <w:t>, Germany</w:t>
      </w:r>
      <w:r w:rsidR="009B7848">
        <w:t xml:space="preserve"> for </w:t>
      </w:r>
      <w:r w:rsidR="00337161">
        <w:t>€</w:t>
      </w:r>
      <w:r w:rsidR="006624F9">
        <w:t>64.6m</w:t>
      </w:r>
      <w:r w:rsidR="00476DD0">
        <w:t>,</w:t>
      </w:r>
      <w:r w:rsidR="00540DFF">
        <w:t xml:space="preserve"> Bochum</w:t>
      </w:r>
      <w:r w:rsidR="00476DD0">
        <w:t xml:space="preserve">, Germany for </w:t>
      </w:r>
      <w:r w:rsidR="00245982">
        <w:t>€46.8m</w:t>
      </w:r>
      <w:r w:rsidR="00540DFF">
        <w:t xml:space="preserve"> and Malmo</w:t>
      </w:r>
      <w:r w:rsidR="00476DD0">
        <w:t xml:space="preserve">, Sweden for </w:t>
      </w:r>
      <w:r w:rsidR="00245982">
        <w:t xml:space="preserve">around </w:t>
      </w:r>
      <w:r w:rsidR="00BC22B8">
        <w:t>€28m</w:t>
      </w:r>
      <w:r w:rsidR="00476DD0">
        <w:t xml:space="preserve">). </w:t>
      </w:r>
    </w:p>
    <w:p w14:paraId="02A56E0A" w14:textId="64E55D45" w:rsidR="00486434" w:rsidRDefault="00523D25" w:rsidP="00486434">
      <w:r>
        <w:t xml:space="preserve">In August 2023, EBOX made </w:t>
      </w:r>
      <w:r w:rsidR="00BC22B8">
        <w:t>the</w:t>
      </w:r>
      <w:r>
        <w:t xml:space="preserve"> first disposal</w:t>
      </w:r>
      <w:r w:rsidR="00BC22B8">
        <w:t xml:space="preserve"> from its portfolio</w:t>
      </w:r>
      <w:r w:rsidR="008D2F14">
        <w:t xml:space="preserve">, selling the multi-let property in </w:t>
      </w:r>
      <w:proofErr w:type="spellStart"/>
      <w:r w:rsidR="00C445A6">
        <w:t>Hammersbach</w:t>
      </w:r>
      <w:proofErr w:type="spellEnd"/>
      <w:r w:rsidR="008D2F14">
        <w:t xml:space="preserve"> for €64.6m</w:t>
      </w:r>
      <w:r w:rsidR="00A7780F">
        <w:t xml:space="preserve">, reflecting a net initial yield of 4.45%. </w:t>
      </w:r>
      <w:r w:rsidR="00486434">
        <w:t>The manager says that it ha</w:t>
      </w:r>
      <w:r w:rsidR="000B62D6">
        <w:t>d</w:t>
      </w:r>
      <w:r w:rsidR="00486434">
        <w:t xml:space="preserve"> completed its asset management strategy at the building and </w:t>
      </w:r>
      <w:r w:rsidR="000B62D6">
        <w:t>took the opportunity</w:t>
      </w:r>
      <w:r w:rsidR="00486434">
        <w:t xml:space="preserve"> to crystalise the corresponding uplift in value</w:t>
      </w:r>
      <w:r w:rsidR="000B62D6">
        <w:t xml:space="preserve"> (it bought the property for </w:t>
      </w:r>
      <w:r w:rsidR="005B0C16">
        <w:t>€50.6m in 2019)</w:t>
      </w:r>
      <w:r w:rsidR="00486434">
        <w:t>.</w:t>
      </w:r>
    </w:p>
    <w:p w14:paraId="6FF3798D" w14:textId="7C5BDA33" w:rsidR="00C445A6" w:rsidRDefault="00C11B44" w:rsidP="00E439A3">
      <w:r>
        <w:lastRenderedPageBreak/>
        <w:t>At the end of 2023</w:t>
      </w:r>
      <w:r w:rsidR="00413E28">
        <w:t>, EBOX announced the sale of two further assets</w:t>
      </w:r>
      <w:r w:rsidR="00085605">
        <w:t xml:space="preserve"> – in Bochum and Malmo. </w:t>
      </w:r>
      <w:r w:rsidR="00C75346">
        <w:t>It sold the Bochum asset for €46.8m</w:t>
      </w:r>
      <w:r w:rsidR="00A501FE">
        <w:t>, a 4.88% net initial yield,</w:t>
      </w:r>
      <w:r w:rsidR="00C75346">
        <w:t xml:space="preserve"> after </w:t>
      </w:r>
      <w:r w:rsidR="002E63A2">
        <w:t xml:space="preserve">securing a </w:t>
      </w:r>
      <w:r w:rsidR="004223E8">
        <w:t>new lease and bringing the property to fully let. Since acquiring the asset in 2018 for €</w:t>
      </w:r>
      <w:r w:rsidR="008A1FE5">
        <w:t xml:space="preserve">37.8m, the company </w:t>
      </w:r>
      <w:r w:rsidR="00A501FE">
        <w:t>increased overall rent by 23%.</w:t>
      </w:r>
      <w:r w:rsidR="00123DC3">
        <w:t xml:space="preserve"> It then an</w:t>
      </w:r>
      <w:r w:rsidR="0037747E">
        <w:t xml:space="preserve">nounced the sale of its Malmo asset </w:t>
      </w:r>
      <w:r w:rsidR="00EB2D77">
        <w:t xml:space="preserve">for </w:t>
      </w:r>
      <w:r w:rsidR="00A24497">
        <w:t>SEK320m (around €2</w:t>
      </w:r>
      <w:r w:rsidR="005246D6">
        <w:t>8</w:t>
      </w:r>
      <w:r w:rsidR="00A24497">
        <w:t xml:space="preserve">m) </w:t>
      </w:r>
      <w:r w:rsidR="0037747E">
        <w:t xml:space="preserve">to a private data centre operator for a substantial </w:t>
      </w:r>
      <w:r w:rsidR="00EB2D77">
        <w:t>uplift on the value of the building</w:t>
      </w:r>
      <w:r w:rsidR="00970C47">
        <w:t xml:space="preserve"> and a 14% uplift on the acquisition price</w:t>
      </w:r>
      <w:r w:rsidR="00F2416C">
        <w:t xml:space="preserve"> (including transaction and developer-partner fees)</w:t>
      </w:r>
      <w:r w:rsidR="00970C47">
        <w:t>.</w:t>
      </w:r>
      <w:r w:rsidR="00F2416C">
        <w:t xml:space="preserve"> </w:t>
      </w:r>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486434" w:rsidRPr="00DF6294" w14:paraId="42CFF9F3" w14:textId="77777777" w:rsidTr="00B80413">
        <w:trPr>
          <w:trHeight w:val="227"/>
        </w:trPr>
        <w:tc>
          <w:tcPr>
            <w:tcW w:w="2977" w:type="dxa"/>
            <w:shd w:val="clear" w:color="auto" w:fill="EBF3F6" w:themeFill="accent2" w:themeFillTint="33"/>
          </w:tcPr>
          <w:p w14:paraId="75D68C44" w14:textId="340A1FF7" w:rsidR="00486434" w:rsidRPr="00DF6294" w:rsidRDefault="00486434" w:rsidP="00B80413">
            <w:pPr>
              <w:pStyle w:val="KeyMsgBoxText"/>
            </w:pPr>
            <w:r>
              <w:t xml:space="preserve">Plans to sell at least €150m of assets </w:t>
            </w:r>
            <w:r w:rsidR="004D1FDA">
              <w:t>by the end of 2024</w:t>
            </w:r>
          </w:p>
        </w:tc>
      </w:tr>
    </w:tbl>
    <w:p w14:paraId="22480B2B" w14:textId="06F30F51" w:rsidR="00DA3D22" w:rsidRDefault="004472AD" w:rsidP="00DA3D22">
      <w:r>
        <w:t>The</w:t>
      </w:r>
      <w:r w:rsidR="00BC22B8">
        <w:t xml:space="preserve"> circa €1</w:t>
      </w:r>
      <w:r w:rsidR="005246D6">
        <w:t>39</w:t>
      </w:r>
      <w:r w:rsidR="00BC22B8">
        <w:t>m raised from the</w:t>
      </w:r>
      <w:r>
        <w:t xml:space="preserve"> sales </w:t>
      </w:r>
      <w:r w:rsidR="00A70DD3">
        <w:t>form</w:t>
      </w:r>
      <w:r>
        <w:t xml:space="preserve"> part of EBOX’s </w:t>
      </w:r>
      <w:r w:rsidR="008C7C3A">
        <w:t xml:space="preserve">disposal </w:t>
      </w:r>
      <w:r>
        <w:t>strategy</w:t>
      </w:r>
      <w:r w:rsidR="001836C8">
        <w:t xml:space="preserve">, announced in </w:t>
      </w:r>
      <w:r w:rsidR="001579C2">
        <w:t>May 2023</w:t>
      </w:r>
      <w:r w:rsidR="001836C8">
        <w:t>,</w:t>
      </w:r>
      <w:r>
        <w:t xml:space="preserve"> </w:t>
      </w:r>
      <w:r w:rsidR="00BC22B8">
        <w:t>which targeted</w:t>
      </w:r>
      <w:r w:rsidR="00A70DD3">
        <w:t xml:space="preserve"> at least €150m</w:t>
      </w:r>
      <w:r w:rsidR="001836C8">
        <w:t xml:space="preserve"> </w:t>
      </w:r>
      <w:r w:rsidR="0020572A">
        <w:t xml:space="preserve">of sales </w:t>
      </w:r>
      <w:r w:rsidR="004D1FDA">
        <w:t>by the end of 2024</w:t>
      </w:r>
      <w:r w:rsidR="0020572A">
        <w:t xml:space="preserve">. The sales proceeds </w:t>
      </w:r>
      <w:r w:rsidR="00F80C6F">
        <w:t>are</w:t>
      </w:r>
      <w:r w:rsidR="00760998">
        <w:t xml:space="preserve"> being</w:t>
      </w:r>
      <w:r w:rsidR="0020572A">
        <w:t xml:space="preserve"> used</w:t>
      </w:r>
      <w:r w:rsidR="00C31F4E">
        <w:t xml:space="preserve"> to </w:t>
      </w:r>
      <w:r w:rsidR="00933F20">
        <w:t>reduce i</w:t>
      </w:r>
      <w:r w:rsidR="00FE4103">
        <w:t xml:space="preserve">ts debt level to a </w:t>
      </w:r>
      <w:r w:rsidR="00DA3D22">
        <w:t>more conservative</w:t>
      </w:r>
      <w:r w:rsidR="00FE4103">
        <w:t xml:space="preserve"> LTV</w:t>
      </w:r>
      <w:r w:rsidR="00DA3D22">
        <w:t xml:space="preserve"> level </w:t>
      </w:r>
      <w:r w:rsidR="009A0C9D">
        <w:t>in the low-</w:t>
      </w:r>
      <w:r w:rsidR="00DA3D22">
        <w:t xml:space="preserve">40% and </w:t>
      </w:r>
      <w:r w:rsidR="00207A13">
        <w:t xml:space="preserve">to </w:t>
      </w:r>
      <w:r w:rsidR="00DA3D22">
        <w:t>maintain its investment grade rating</w:t>
      </w:r>
      <w:r w:rsidR="00DA3D22" w:rsidRPr="0062358F">
        <w:t xml:space="preserve">. </w:t>
      </w:r>
      <w:r w:rsidR="00B1186C">
        <w:t>EBOX has a very low-cost</w:t>
      </w:r>
      <w:r w:rsidR="00C90B48">
        <w:t xml:space="preserve"> (</w:t>
      </w:r>
      <w:r w:rsidR="006472CA">
        <w:t>1.3</w:t>
      </w:r>
      <w:r w:rsidR="00C90B48">
        <w:t>%</w:t>
      </w:r>
      <w:r w:rsidR="006472CA">
        <w:t xml:space="preserve"> </w:t>
      </w:r>
      <w:proofErr w:type="gramStart"/>
      <w:r w:rsidR="006472CA">
        <w:t>at</w:t>
      </w:r>
      <w:proofErr w:type="gramEnd"/>
      <w:r w:rsidR="006472CA">
        <w:t xml:space="preserve"> 30 September 2023</w:t>
      </w:r>
      <w:r w:rsidR="00C90B48">
        <w:t>), but sizable</w:t>
      </w:r>
      <w:r w:rsidR="00B1186C">
        <w:t xml:space="preserve"> debt </w:t>
      </w:r>
      <w:r w:rsidR="00C90B48">
        <w:t>pile (€</w:t>
      </w:r>
      <w:r w:rsidR="007F18F8">
        <w:t>777</w:t>
      </w:r>
      <w:r w:rsidR="00CC5B78">
        <w:t>.5</w:t>
      </w:r>
      <w:r w:rsidR="00C90B48">
        <w:t xml:space="preserve">m – made up of </w:t>
      </w:r>
      <w:r w:rsidR="00B66F8E">
        <w:t xml:space="preserve">a €500m senior unsecured green bond, a €200m US private placement, and </w:t>
      </w:r>
      <w:r w:rsidR="00CC5B78">
        <w:t xml:space="preserve">€77.5 </w:t>
      </w:r>
      <w:r w:rsidR="005008E8">
        <w:t>drawn from its RCF</w:t>
      </w:r>
      <w:r w:rsidR="00C90B48">
        <w:t xml:space="preserve">). </w:t>
      </w:r>
      <w:r w:rsidR="00DA3D22">
        <w:t xml:space="preserve">Some of the </w:t>
      </w:r>
      <w:r w:rsidR="00CF1348">
        <w:t xml:space="preserve">sales </w:t>
      </w:r>
      <w:r w:rsidR="00DA3D22">
        <w:t>proceeds could</w:t>
      </w:r>
      <w:r w:rsidR="00DA3D22" w:rsidRPr="0062358F">
        <w:t xml:space="preserve"> also fund higher</w:t>
      </w:r>
      <w:r w:rsidR="00DA3D22">
        <w:t>-</w:t>
      </w:r>
      <w:r w:rsidR="00DA3D22" w:rsidRPr="0062358F">
        <w:t xml:space="preserve">returning </w:t>
      </w:r>
      <w:r w:rsidR="00DA3D22">
        <w:t xml:space="preserve">asset management </w:t>
      </w:r>
      <w:r w:rsidR="00DA3D22" w:rsidRPr="0062358F">
        <w:t>opportunities from within the existing portfolio</w:t>
      </w:r>
      <w:r w:rsidR="00DA3D22">
        <w:t>, if they were accretive to earnings</w:t>
      </w:r>
      <w:r w:rsidR="00900E6C">
        <w:t>, the manager says</w:t>
      </w:r>
      <w:r w:rsidR="00DA3D22" w:rsidRPr="0062358F">
        <w:t>.</w:t>
      </w:r>
    </w:p>
    <w:p w14:paraId="40E134A8" w14:textId="18B8919F" w:rsidR="00DA3D22" w:rsidRDefault="00DA3D22" w:rsidP="00DA3D22">
      <w:r>
        <w:t xml:space="preserve">The </w:t>
      </w:r>
      <w:r w:rsidR="008E4F93">
        <w:t>assets</w:t>
      </w:r>
      <w:r>
        <w:t xml:space="preserve"> </w:t>
      </w:r>
      <w:r w:rsidR="00CF1348">
        <w:t>that have been sold</w:t>
      </w:r>
      <w:r w:rsidR="007E7B53">
        <w:t xml:space="preserve"> to date</w:t>
      </w:r>
      <w:r w:rsidR="00CF1348">
        <w:t xml:space="preserve">, and future </w:t>
      </w:r>
      <w:r w:rsidR="009C21EF">
        <w:t xml:space="preserve">sales identified by </w:t>
      </w:r>
      <w:r>
        <w:t>the manager</w:t>
      </w:r>
      <w:r w:rsidR="00B349DD">
        <w:t>,</w:t>
      </w:r>
      <w:r>
        <w:t xml:space="preserve"> </w:t>
      </w:r>
      <w:r w:rsidR="00B349DD">
        <w:t xml:space="preserve">are </w:t>
      </w:r>
      <w:r w:rsidR="008E4F93">
        <w:t xml:space="preserve">properties </w:t>
      </w:r>
      <w:r w:rsidR="00B349DD">
        <w:t xml:space="preserve">where </w:t>
      </w:r>
      <w:r>
        <w:t>asset management plan</w:t>
      </w:r>
      <w:r w:rsidR="00B349DD">
        <w:t>s have completed</w:t>
      </w:r>
      <w:r>
        <w:t xml:space="preserve"> (and therefore further rental income growth </w:t>
      </w:r>
      <w:r w:rsidR="008E4F93">
        <w:t>i</w:t>
      </w:r>
      <w:r>
        <w:t>s limited) or assets that the manager believes display some risk – either on the part of the tenant or the building (</w:t>
      </w:r>
      <w:r w:rsidR="00A66C74">
        <w:t>if it</w:t>
      </w:r>
      <w:r>
        <w:t xml:space="preserve"> did not meet sustainability credentials and would be too costly to implement). It could also mean exiting entire countries where the manager feels that it would be difficult to achieve critical mass in that country.</w:t>
      </w:r>
    </w:p>
    <w:p w14:paraId="18AF72D6" w14:textId="3607EAC8" w:rsidR="00C05DFF" w:rsidRDefault="00CB60B1" w:rsidP="00252F5B">
      <w:pPr>
        <w:pStyle w:val="Heading2"/>
      </w:pPr>
      <w:bookmarkStart w:id="8" w:name="_Toc157173649"/>
      <w:r>
        <w:t>Rental growth potential</w:t>
      </w:r>
      <w:bookmarkEnd w:id="8"/>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DA3D22" w:rsidRPr="00DF6294" w14:paraId="6F356497" w14:textId="77777777" w:rsidTr="001F5458">
        <w:trPr>
          <w:trHeight w:val="227"/>
        </w:trPr>
        <w:tc>
          <w:tcPr>
            <w:tcW w:w="2977" w:type="dxa"/>
            <w:shd w:val="clear" w:color="auto" w:fill="EBF3F6" w:themeFill="accent2" w:themeFillTint="33"/>
          </w:tcPr>
          <w:p w14:paraId="21EF2A45" w14:textId="77777777" w:rsidR="00DA3D22" w:rsidRPr="00DF6294" w:rsidRDefault="00DA3D22" w:rsidP="001F5458">
            <w:pPr>
              <w:pStyle w:val="KeyMsgBoxText"/>
            </w:pPr>
            <w:r>
              <w:t>Near- and long-term asset management initiatives could add substantial income</w:t>
            </w:r>
          </w:p>
        </w:tc>
      </w:tr>
    </w:tbl>
    <w:p w14:paraId="7A3C2AEB" w14:textId="5F6DF498" w:rsidR="0067626D" w:rsidRDefault="00232E4B" w:rsidP="0067626D">
      <w:r w:rsidRPr="00232E4B">
        <w:t xml:space="preserve">EBOX’s portfolio </w:t>
      </w:r>
      <w:r w:rsidR="00A940C2">
        <w:t>ha</w:t>
      </w:r>
      <w:r w:rsidR="006367E8">
        <w:t>d</w:t>
      </w:r>
      <w:r w:rsidR="00A940C2">
        <w:t xml:space="preserve"> a reversion </w:t>
      </w:r>
      <w:r w:rsidR="00830EFF">
        <w:t>potential of 17.6%</w:t>
      </w:r>
      <w:r w:rsidR="006367E8">
        <w:t xml:space="preserve"> </w:t>
      </w:r>
      <w:proofErr w:type="gramStart"/>
      <w:r w:rsidR="006367E8">
        <w:t>at</w:t>
      </w:r>
      <w:proofErr w:type="gramEnd"/>
      <w:r w:rsidR="006367E8">
        <w:t xml:space="preserve"> 30 September 2023</w:t>
      </w:r>
      <w:r w:rsidR="005E3FDB">
        <w:t>, which equates to €13.4m</w:t>
      </w:r>
      <w:r w:rsidR="00125202">
        <w:t xml:space="preserve"> of additional </w:t>
      </w:r>
      <w:r w:rsidR="003F7F5A">
        <w:t xml:space="preserve">annual </w:t>
      </w:r>
      <w:r w:rsidR="00125202">
        <w:t xml:space="preserve">rental income </w:t>
      </w:r>
      <w:r w:rsidR="00EF285C">
        <w:t xml:space="preserve">if </w:t>
      </w:r>
      <w:r w:rsidR="0050424A">
        <w:t>vacant space was let and</w:t>
      </w:r>
      <w:r w:rsidR="00EF285C">
        <w:t xml:space="preserve"> assets were relet at their estimated rental values (ERVs).</w:t>
      </w:r>
      <w:r w:rsidR="0067626D" w:rsidRPr="0067626D">
        <w:t xml:space="preserve"> </w:t>
      </w:r>
      <w:r w:rsidR="0067626D">
        <w:t xml:space="preserve">This is on top of the </w:t>
      </w:r>
      <w:r w:rsidR="007B5AF6">
        <w:t>4.5</w:t>
      </w:r>
      <w:r w:rsidR="0067626D">
        <w:t xml:space="preserve">% like-for-like rental growth achieved within the portfolio in the year to 30 September 2023. </w:t>
      </w:r>
    </w:p>
    <w:p w14:paraId="75DA468F" w14:textId="60FD107C" w:rsidR="00232E4B" w:rsidRDefault="005F7C70" w:rsidP="00DA3D22">
      <w:r>
        <w:t>Some of this has been secured</w:t>
      </w:r>
      <w:r w:rsidR="0050424A">
        <w:t xml:space="preserve"> with the lettings at </w:t>
      </w:r>
      <w:r w:rsidR="00A17178">
        <w:t xml:space="preserve">its Turin development (which is now fully let) and </w:t>
      </w:r>
      <w:r w:rsidR="00622611">
        <w:t>th</w:t>
      </w:r>
      <w:r w:rsidR="00B76090">
        <w:t xml:space="preserve">e first phase of its </w:t>
      </w:r>
      <w:proofErr w:type="spellStart"/>
      <w:r w:rsidR="00B76090">
        <w:t>Rosersberg</w:t>
      </w:r>
      <w:proofErr w:type="spellEnd"/>
      <w:r w:rsidR="00B76090">
        <w:t xml:space="preserve"> development (which was secured a</w:t>
      </w:r>
      <w:r w:rsidR="00E003E3">
        <w:t>t a</w:t>
      </w:r>
      <w:r w:rsidR="00B76090" w:rsidRPr="00B76090">
        <w:t xml:space="preserve"> 3% </w:t>
      </w:r>
      <w:r w:rsidR="00E003E3">
        <w:t xml:space="preserve">premium to the </w:t>
      </w:r>
      <w:r w:rsidR="00B76090" w:rsidRPr="00B76090">
        <w:t xml:space="preserve">ERV as </w:t>
      </w:r>
      <w:proofErr w:type="gramStart"/>
      <w:r w:rsidR="00B76090" w:rsidRPr="00B76090">
        <w:t>at</w:t>
      </w:r>
      <w:proofErr w:type="gramEnd"/>
      <w:r w:rsidR="00B76090" w:rsidRPr="00B76090">
        <w:t xml:space="preserve"> September 2023 and 20% above the underwrit</w:t>
      </w:r>
      <w:r w:rsidR="00FA4802">
        <w:t>ten</w:t>
      </w:r>
      <w:r w:rsidR="00B76090" w:rsidRPr="00B76090">
        <w:t xml:space="preserve"> level</w:t>
      </w:r>
      <w:r w:rsidR="00E003E3">
        <w:t>)</w:t>
      </w:r>
      <w:r w:rsidR="00B76090" w:rsidRPr="00B76090">
        <w:t>.</w:t>
      </w:r>
      <w:r w:rsidR="004D2ED1">
        <w:t xml:space="preserve"> </w:t>
      </w:r>
      <w:r w:rsidR="004F1164">
        <w:t>The remaining v</w:t>
      </w:r>
      <w:r w:rsidR="004D2ED1">
        <w:t xml:space="preserve">acant space </w:t>
      </w:r>
      <w:r w:rsidR="004F1164">
        <w:t xml:space="preserve">in the portfolio is </w:t>
      </w:r>
      <w:r w:rsidR="00ED367A">
        <w:t xml:space="preserve">at the second phase of </w:t>
      </w:r>
      <w:proofErr w:type="spellStart"/>
      <w:r w:rsidR="00ED367A">
        <w:t>Rosersberg</w:t>
      </w:r>
      <w:proofErr w:type="spellEnd"/>
      <w:r w:rsidR="00BB04A0">
        <w:t xml:space="preserve"> and in </w:t>
      </w:r>
      <w:proofErr w:type="spellStart"/>
      <w:r w:rsidR="00BB04A0">
        <w:t>Strykow</w:t>
      </w:r>
      <w:proofErr w:type="spellEnd"/>
      <w:r w:rsidR="00BB04A0">
        <w:t xml:space="preserve">, Poland. </w:t>
      </w:r>
    </w:p>
    <w:p w14:paraId="1B5B19E1" w14:textId="557452CC" w:rsidR="004F1164" w:rsidRPr="00232E4B" w:rsidRDefault="00560DCD" w:rsidP="00DA3D22">
      <w:r>
        <w:t>The company</w:t>
      </w:r>
      <w:r w:rsidR="00467A1D">
        <w:t xml:space="preserve">’s </w:t>
      </w:r>
      <w:r w:rsidR="00CF76D3">
        <w:t xml:space="preserve">development in </w:t>
      </w:r>
      <w:r w:rsidR="004F1164">
        <w:t>Oberhausen</w:t>
      </w:r>
      <w:r w:rsidR="00CF76D3">
        <w:t>, Germany, which is due to complete in the third quarter of 2024</w:t>
      </w:r>
      <w:r w:rsidR="00467A1D">
        <w:t xml:space="preserve">, </w:t>
      </w:r>
      <w:r w:rsidR="003261C5">
        <w:t xml:space="preserve">is expected to </w:t>
      </w:r>
      <w:r w:rsidR="00467A1D">
        <w:t>produce an annual rental income of €2.0m when fully let.</w:t>
      </w:r>
      <w:r w:rsidR="004F1164">
        <w:t xml:space="preserve"> </w:t>
      </w:r>
    </w:p>
    <w:p w14:paraId="6348C359" w14:textId="0838F0B2" w:rsidR="00DA3D22" w:rsidRDefault="00DA3D22" w:rsidP="00DA3D22">
      <w:r>
        <w:t xml:space="preserve">On top of this, further rental uplifts </w:t>
      </w:r>
      <w:r w:rsidR="003A4D80">
        <w:t xml:space="preserve">will be captured </w:t>
      </w:r>
      <w:r>
        <w:t xml:space="preserve">through inflation-linked leases. </w:t>
      </w:r>
      <w:r w:rsidR="00AC41C5">
        <w:t>In the year</w:t>
      </w:r>
      <w:r>
        <w:t xml:space="preserve"> to </w:t>
      </w:r>
      <w:r w:rsidR="00AC41C5">
        <w:t>30 September 2023</w:t>
      </w:r>
      <w:r w:rsidR="006D1129">
        <w:t xml:space="preserve">, indexation </w:t>
      </w:r>
      <w:r w:rsidR="00D1478B">
        <w:t>accounted</w:t>
      </w:r>
      <w:r>
        <w:t xml:space="preserve"> for </w:t>
      </w:r>
      <w:r w:rsidR="00D1478B">
        <w:t>a</w:t>
      </w:r>
      <w:r w:rsidR="006D1129">
        <w:t xml:space="preserve"> €2.3m </w:t>
      </w:r>
      <w:r>
        <w:t xml:space="preserve">uplift </w:t>
      </w:r>
      <w:r w:rsidR="00D1478B">
        <w:t>in rent.</w:t>
      </w:r>
      <w:r>
        <w:t xml:space="preserve"> The manager predicts that over the next three years it could capture an additional €</w:t>
      </w:r>
      <w:r w:rsidR="00D1478B">
        <w:t>4.3</w:t>
      </w:r>
      <w:r>
        <w:t xml:space="preserve">m of rent from inflation uplifts, based on Oxford Economics’ average inflation forecast of </w:t>
      </w:r>
      <w:r w:rsidR="00D1478B">
        <w:t>1.7</w:t>
      </w:r>
      <w:r>
        <w:t>% per year.</w:t>
      </w:r>
    </w:p>
    <w:p w14:paraId="77F19D02" w14:textId="1FC80055" w:rsidR="00252F5B" w:rsidRDefault="00DA3D22" w:rsidP="00252F5B">
      <w:r>
        <w:t xml:space="preserve">Longer-term, two further potential extensions exist at its </w:t>
      </w:r>
      <w:proofErr w:type="spellStart"/>
      <w:r>
        <w:t>Wunstorf</w:t>
      </w:r>
      <w:proofErr w:type="spellEnd"/>
      <w:r>
        <w:t xml:space="preserve"> and Nuremberg assets in Germany. </w:t>
      </w:r>
      <w:r w:rsidRPr="00DB7D67">
        <w:t>The manager is in discussion</w:t>
      </w:r>
      <w:r>
        <w:t>s</w:t>
      </w:r>
      <w:r w:rsidRPr="00DB7D67">
        <w:t xml:space="preserve"> with the tenant</w:t>
      </w:r>
      <w:r>
        <w:t xml:space="preserve"> at it </w:t>
      </w:r>
      <w:proofErr w:type="spellStart"/>
      <w:r>
        <w:t>Wunstorf</w:t>
      </w:r>
      <w:proofErr w:type="spellEnd"/>
      <w:r>
        <w:t xml:space="preserve"> </w:t>
      </w:r>
      <w:r>
        <w:lastRenderedPageBreak/>
        <w:t>asset</w:t>
      </w:r>
      <w:r w:rsidRPr="00DB7D67">
        <w:t xml:space="preserve"> regarding a</w:t>
      </w:r>
      <w:r>
        <w:t xml:space="preserve"> 10,000 sqm</w:t>
      </w:r>
      <w:r w:rsidRPr="00DB7D67">
        <w:t xml:space="preserve"> extension</w:t>
      </w:r>
      <w:r>
        <w:t xml:space="preserve"> and would</w:t>
      </w:r>
      <w:r w:rsidRPr="00DB7D67">
        <w:t xml:space="preserve"> expect the development to come with a yield on cost of 7%.</w:t>
      </w:r>
      <w:r>
        <w:t xml:space="preserve"> It has also held talks with Puma regarding a 42,000 sqm extension at its global logistics centre in Nuremberg, along with an associated lease extension.</w:t>
      </w:r>
    </w:p>
    <w:p w14:paraId="19562D33" w14:textId="14E2E96A" w:rsidR="00252F5B" w:rsidRDefault="00252F5B" w:rsidP="00252F5B">
      <w:pPr>
        <w:pStyle w:val="Heading2"/>
      </w:pPr>
      <w:bookmarkStart w:id="9" w:name="_Toc157173650"/>
      <w:r>
        <w:t>Top three assets</w:t>
      </w:r>
      <w:bookmarkEnd w:id="9"/>
    </w:p>
    <w:p w14:paraId="5A353E4D" w14:textId="00A90267" w:rsidR="00252F5B" w:rsidRPr="00252F5B" w:rsidRDefault="00391295" w:rsidP="00252F5B">
      <w:r>
        <w:t xml:space="preserve">We </w:t>
      </w:r>
      <w:r w:rsidR="001952B4">
        <w:t>look</w:t>
      </w:r>
      <w:r>
        <w:t>ed</w:t>
      </w:r>
      <w:r w:rsidR="001952B4">
        <w:t xml:space="preserve"> at</w:t>
      </w:r>
      <w:r>
        <w:t xml:space="preserve"> EBOX’s individual assets</w:t>
      </w:r>
      <w:r w:rsidR="001952B4">
        <w:t xml:space="preserve"> in detail</w:t>
      </w:r>
      <w:r>
        <w:t xml:space="preserve"> in our last annual overview note </w:t>
      </w:r>
      <w:r w:rsidR="001952B4">
        <w:t xml:space="preserve">published six months ago </w:t>
      </w:r>
      <w:r>
        <w:t xml:space="preserve">(see page </w:t>
      </w:r>
      <w:r w:rsidR="00445C6D">
        <w:t>15</w:t>
      </w:r>
      <w:r w:rsidR="001952B4">
        <w:t xml:space="preserve"> </w:t>
      </w:r>
      <w:r>
        <w:t>for a link</w:t>
      </w:r>
      <w:r w:rsidR="00A3683E">
        <w:t xml:space="preserve">). </w:t>
      </w:r>
      <w:r w:rsidR="001952B4">
        <w:t xml:space="preserve">Here we </w:t>
      </w:r>
      <w:r w:rsidR="00DA3D22">
        <w:t>detail</w:t>
      </w:r>
      <w:r w:rsidR="00A3683E">
        <w:t xml:space="preserve"> the company’s top three assets by value</w:t>
      </w:r>
      <w:r w:rsidR="00DA3D22">
        <w:t>.</w:t>
      </w:r>
    </w:p>
    <w:p w14:paraId="43C05A0A" w14:textId="62312EFB" w:rsidR="00A13340" w:rsidRDefault="00A13340" w:rsidP="00A13340">
      <w:pPr>
        <w:pStyle w:val="BodyHeading"/>
      </w:pPr>
      <w:r>
        <w:t>Barcelona</w:t>
      </w:r>
      <w:bookmarkEnd w:id="7"/>
    </w:p>
    <w:tbl>
      <w:tblPr>
        <w:tblpPr w:vertAnchor="text" w:horzAnchor="page" w:tblpX="710" w:tblpY="-112"/>
        <w:tblOverlap w:val="never"/>
        <w:tblW w:w="3260" w:type="dxa"/>
        <w:tblLayout w:type="fixed"/>
        <w:tblCellMar>
          <w:left w:w="0" w:type="dxa"/>
          <w:right w:w="0" w:type="dxa"/>
        </w:tblCellMar>
        <w:tblLook w:val="01E0" w:firstRow="1" w:lastRow="1" w:firstColumn="1" w:lastColumn="1" w:noHBand="0" w:noVBand="0"/>
      </w:tblPr>
      <w:tblGrid>
        <w:gridCol w:w="3260"/>
      </w:tblGrid>
      <w:tr w:rsidR="00A13340" w:rsidRPr="006166A2" w14:paraId="6D73B690" w14:textId="77777777">
        <w:tc>
          <w:tcPr>
            <w:tcW w:w="3260" w:type="dxa"/>
            <w:shd w:val="clear" w:color="auto" w:fill="auto"/>
          </w:tcPr>
          <w:p w14:paraId="454B1BBB" w14:textId="35CD6C85" w:rsidR="00A13340" w:rsidRPr="006166A2" w:rsidRDefault="00A13340">
            <w:pPr>
              <w:pStyle w:val="Caption"/>
            </w:pPr>
            <w:r w:rsidRPr="006166A2">
              <w:t xml:space="preserve">Figure </w:t>
            </w:r>
            <w:r>
              <w:fldChar w:fldCharType="begin"/>
            </w:r>
            <w:r>
              <w:instrText xml:space="preserve"> SEQ Figure \* ARABIC </w:instrText>
            </w:r>
            <w:r>
              <w:fldChar w:fldCharType="separate"/>
            </w:r>
            <w:r w:rsidR="003370A4">
              <w:rPr>
                <w:noProof/>
              </w:rPr>
              <w:t>8</w:t>
            </w:r>
            <w:r>
              <w:rPr>
                <w:noProof/>
              </w:rPr>
              <w:fldChar w:fldCharType="end"/>
            </w:r>
            <w:r w:rsidRPr="006166A2">
              <w:t>:</w:t>
            </w:r>
            <w:r w:rsidRPr="006166A2">
              <w:tab/>
              <w:t>Barcelona</w:t>
            </w:r>
          </w:p>
        </w:tc>
      </w:tr>
      <w:tr w:rsidR="00A13340" w:rsidRPr="006166A2" w14:paraId="3E05F91D" w14:textId="77777777">
        <w:tc>
          <w:tcPr>
            <w:tcW w:w="3260" w:type="dxa"/>
            <w:shd w:val="clear" w:color="auto" w:fill="auto"/>
          </w:tcPr>
          <w:p w14:paraId="0B2FA628" w14:textId="77777777" w:rsidR="00A13340" w:rsidRPr="006166A2" w:rsidRDefault="00A13340">
            <w:pPr>
              <w:pStyle w:val="IllustrateLeft"/>
            </w:pPr>
            <w:r w:rsidRPr="006166A2">
              <w:rPr>
                <w:noProof/>
              </w:rPr>
              <w:drawing>
                <wp:inline distT="0" distB="0" distL="0" distR="0" wp14:anchorId="61EFFC01" wp14:editId="4EA3975E">
                  <wp:extent cx="2070100" cy="1379220"/>
                  <wp:effectExtent l="0" t="0" r="6350" b="0"/>
                  <wp:docPr id="2020874898" name="Picture 2020874898" descr="A picture containing train, track,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ain, track, outdoor,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0100" cy="1379220"/>
                          </a:xfrm>
                          <a:prstGeom prst="rect">
                            <a:avLst/>
                          </a:prstGeom>
                        </pic:spPr>
                      </pic:pic>
                    </a:graphicData>
                  </a:graphic>
                </wp:inline>
              </w:drawing>
            </w:r>
          </w:p>
        </w:tc>
      </w:tr>
      <w:tr w:rsidR="00A13340" w:rsidRPr="008A260D" w14:paraId="60BBFA80" w14:textId="77777777">
        <w:tc>
          <w:tcPr>
            <w:tcW w:w="3260" w:type="dxa"/>
            <w:shd w:val="clear" w:color="auto" w:fill="auto"/>
          </w:tcPr>
          <w:p w14:paraId="0632AA4D" w14:textId="77777777" w:rsidR="00A13340" w:rsidRPr="006166A2" w:rsidRDefault="00A13340">
            <w:pPr>
              <w:pStyle w:val="Source"/>
            </w:pPr>
            <w:r w:rsidRPr="006166A2">
              <w:rPr>
                <w:b/>
                <w:bCs/>
                <w:color w:val="9CC4D6" w:themeColor="accent2"/>
              </w:rPr>
              <w:t>Source:</w:t>
            </w:r>
            <w:r w:rsidRPr="006166A2">
              <w:rPr>
                <w:color w:val="9CC4D6" w:themeColor="accent2"/>
              </w:rPr>
              <w:t xml:space="preserve"> </w:t>
            </w:r>
            <w:proofErr w:type="spellStart"/>
            <w:r w:rsidRPr="006166A2">
              <w:t>Tritax</w:t>
            </w:r>
            <w:proofErr w:type="spellEnd"/>
            <w:r w:rsidRPr="006166A2">
              <w:t xml:space="preserve"> </w:t>
            </w:r>
            <w:proofErr w:type="spellStart"/>
            <w:r w:rsidRPr="006166A2">
              <w:t>EuroBox</w:t>
            </w:r>
            <w:proofErr w:type="spellEnd"/>
          </w:p>
        </w:tc>
      </w:tr>
    </w:tbl>
    <w:p w14:paraId="638426E3" w14:textId="45E31568" w:rsidR="00392BC0" w:rsidRDefault="00A13340" w:rsidP="00A13340">
      <w:r>
        <w:t>Purpose-built in 2016, the property is the global distribution centre for fashion retailer Mango</w:t>
      </w:r>
      <w:r w:rsidR="00392BC0">
        <w:t xml:space="preserve">. </w:t>
      </w:r>
      <w:r>
        <w:t xml:space="preserve">It was acquired in </w:t>
      </w:r>
      <w:r w:rsidRPr="00673678">
        <w:t>September</w:t>
      </w:r>
      <w:r>
        <w:t xml:space="preserve"> 2018 for €150m and is the biggest asset in EBOX’s portfolio. </w:t>
      </w:r>
      <w:r w:rsidR="00F800CD">
        <w:t>In 2021, the</w:t>
      </w:r>
      <w:r>
        <w:t xml:space="preserve"> </w:t>
      </w:r>
      <w:r w:rsidR="00A46A73" w:rsidRPr="006729CC">
        <w:t xml:space="preserve">company funded a </w:t>
      </w:r>
      <w:r w:rsidR="00DB7D67" w:rsidRPr="006729CC">
        <w:t xml:space="preserve">93,931 </w:t>
      </w:r>
      <w:r w:rsidR="00A46A73" w:rsidRPr="006729CC">
        <w:t>sqm extension on the adjacent plot of land, at a cost of €3</w:t>
      </w:r>
      <w:r w:rsidR="00DB7D67" w:rsidRPr="006729CC">
        <w:t>1</w:t>
      </w:r>
      <w:r w:rsidR="00A46A73" w:rsidRPr="006729CC">
        <w:t xml:space="preserve">.5m, which completed </w:t>
      </w:r>
      <w:r w:rsidR="0047621F" w:rsidRPr="006729CC">
        <w:t>in November 2022</w:t>
      </w:r>
      <w:r w:rsidR="00F800CD" w:rsidRPr="006729CC">
        <w:t xml:space="preserve"> bringing the </w:t>
      </w:r>
      <w:r w:rsidR="00392BC0" w:rsidRPr="006729CC">
        <w:t xml:space="preserve">building size to </w:t>
      </w:r>
      <w:r w:rsidR="00775364">
        <w:t>almost 300</w:t>
      </w:r>
      <w:r w:rsidR="006F7F7A">
        <w:t>,000</w:t>
      </w:r>
      <w:r w:rsidR="00392BC0" w:rsidRPr="006729CC">
        <w:t xml:space="preserve"> sqm, including</w:t>
      </w:r>
      <w:r w:rsidR="00392BC0">
        <w:t xml:space="preserve"> mezzanine space. The property </w:t>
      </w:r>
      <w:r>
        <w:t>is let on a 30-year full repairing and insuring (FRI) lease that commenced on 20 December 2016, with a tenant break option in 2036, 2039 and 2042. The rent is subject to annual upward-only indexation.</w:t>
      </w:r>
    </w:p>
    <w:p w14:paraId="77FF9A61" w14:textId="4CD15CDC" w:rsidR="00A13340" w:rsidRDefault="00392BC0" w:rsidP="00A13340">
      <w:r>
        <w:t>It is located 25km north of Barcelona and is directly accessible from the motorway network, with Barcelona’s port and airport within a 25-minute drive. Barcelona</w:t>
      </w:r>
      <w:r w:rsidR="00A82677">
        <w:t xml:space="preserve"> is</w:t>
      </w:r>
      <w:r w:rsidR="00A13340">
        <w:t xml:space="preserve"> one of the most supply-constrained logistics markets in Europe, with strong occupier demand. There are no sites available in the greater Barcelona area</w:t>
      </w:r>
      <w:r w:rsidR="00212C00">
        <w:t xml:space="preserve"> –</w:t>
      </w:r>
      <w:r w:rsidR="00A13340">
        <w:t xml:space="preserve"> due to the landscape</w:t>
      </w:r>
      <w:r w:rsidR="00212C00">
        <w:t xml:space="preserve"> –</w:t>
      </w:r>
      <w:r w:rsidR="00A13340">
        <w:t xml:space="preserve"> for large-scale logistics development</w:t>
      </w:r>
      <w:r w:rsidR="00212C00">
        <w:t>,</w:t>
      </w:r>
      <w:r w:rsidR="00A13340">
        <w:t xml:space="preserve"> and the manager says there is downside protection in that similar adjacent buildings are leased at higher rents. In the extreme event of the tenant going bust, the property can be sub-divided into up to four units and re-let.</w:t>
      </w:r>
    </w:p>
    <w:p w14:paraId="1E446A10" w14:textId="423B565B" w:rsidR="00A13340" w:rsidRPr="00C879A9" w:rsidRDefault="00A13340" w:rsidP="00A13340">
      <w:r>
        <w:t xml:space="preserve">Mango accounts for </w:t>
      </w:r>
      <w:r w:rsidRPr="00A82677">
        <w:t>1</w:t>
      </w:r>
      <w:r w:rsidR="006D3D27">
        <w:t>4</w:t>
      </w:r>
      <w:r>
        <w:t xml:space="preserve">% of EBOX’s rental income, as </w:t>
      </w:r>
      <w:proofErr w:type="gramStart"/>
      <w:r w:rsidRPr="00A82677">
        <w:t>at</w:t>
      </w:r>
      <w:proofErr w:type="gramEnd"/>
      <w:r w:rsidRPr="00A82677">
        <w:t xml:space="preserve"> 3</w:t>
      </w:r>
      <w:r w:rsidR="006D3D27">
        <w:t xml:space="preserve">0 September </w:t>
      </w:r>
      <w:r w:rsidRPr="00A82677">
        <w:t>202</w:t>
      </w:r>
      <w:r w:rsidR="00A82677" w:rsidRPr="00A82677">
        <w:t>3</w:t>
      </w:r>
      <w:r w:rsidR="00A82677">
        <w:t xml:space="preserve">. </w:t>
      </w:r>
      <w:r>
        <w:t xml:space="preserve">Two months of rent is held in deposit and EBOX has a bank guarantee for 10 months’ rent, </w:t>
      </w:r>
      <w:r w:rsidR="00212C00">
        <w:t>which</w:t>
      </w:r>
      <w:r>
        <w:t xml:space="preserve"> extends to 24 months if certain covenants are not met.</w:t>
      </w:r>
    </w:p>
    <w:p w14:paraId="6DA0C133" w14:textId="77777777" w:rsidR="00E872C0" w:rsidRDefault="00E872C0" w:rsidP="00E872C0">
      <w:pPr>
        <w:pStyle w:val="BodyHeading"/>
      </w:pPr>
      <w:r>
        <w:t>Nuremberg and Lich</w:t>
      </w:r>
    </w:p>
    <w:tbl>
      <w:tblPr>
        <w:tblpPr w:vertAnchor="text" w:horzAnchor="page" w:tblpX="710" w:tblpY="-112"/>
        <w:tblOverlap w:val="never"/>
        <w:tblW w:w="3260" w:type="dxa"/>
        <w:tblLayout w:type="fixed"/>
        <w:tblCellMar>
          <w:left w:w="0" w:type="dxa"/>
          <w:right w:w="0" w:type="dxa"/>
        </w:tblCellMar>
        <w:tblLook w:val="01E0" w:firstRow="1" w:lastRow="1" w:firstColumn="1" w:lastColumn="1" w:noHBand="0" w:noVBand="0"/>
      </w:tblPr>
      <w:tblGrid>
        <w:gridCol w:w="3260"/>
      </w:tblGrid>
      <w:tr w:rsidR="00E872C0" w:rsidRPr="009814BB" w14:paraId="41000857" w14:textId="77777777">
        <w:tc>
          <w:tcPr>
            <w:tcW w:w="3260" w:type="dxa"/>
            <w:shd w:val="clear" w:color="auto" w:fill="auto"/>
          </w:tcPr>
          <w:p w14:paraId="4B20B657" w14:textId="737FD133" w:rsidR="00E872C0" w:rsidRPr="009814BB" w:rsidRDefault="00E872C0">
            <w:pPr>
              <w:pStyle w:val="Caption"/>
            </w:pPr>
            <w:r w:rsidRPr="009814BB">
              <w:t>Figure</w:t>
            </w:r>
            <w:r w:rsidR="00A2766B">
              <w:t xml:space="preserve"> 9</w:t>
            </w:r>
            <w:r w:rsidRPr="009814BB">
              <w:t>:</w:t>
            </w:r>
            <w:r w:rsidRPr="009814BB">
              <w:tab/>
            </w:r>
            <w:r>
              <w:t>Nuremberg</w:t>
            </w:r>
          </w:p>
        </w:tc>
      </w:tr>
      <w:tr w:rsidR="00E872C0" w:rsidRPr="009814BB" w14:paraId="4F42E752" w14:textId="77777777">
        <w:tc>
          <w:tcPr>
            <w:tcW w:w="3260" w:type="dxa"/>
            <w:shd w:val="clear" w:color="auto" w:fill="auto"/>
          </w:tcPr>
          <w:p w14:paraId="394CB830" w14:textId="77777777" w:rsidR="00E872C0" w:rsidRPr="009814BB" w:rsidRDefault="00E872C0">
            <w:pPr>
              <w:pStyle w:val="IllustrateLeft"/>
            </w:pPr>
            <w:r>
              <w:rPr>
                <w:noProof/>
              </w:rPr>
              <w:drawing>
                <wp:inline distT="0" distB="0" distL="0" distR="0" wp14:anchorId="318D068C" wp14:editId="0A40E448">
                  <wp:extent cx="2070100" cy="1311275"/>
                  <wp:effectExtent l="0" t="0" r="6350" b="3175"/>
                  <wp:docPr id="59" name="Picture 59"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igh angle view of a buildin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0100" cy="1311275"/>
                          </a:xfrm>
                          <a:prstGeom prst="rect">
                            <a:avLst/>
                          </a:prstGeom>
                        </pic:spPr>
                      </pic:pic>
                    </a:graphicData>
                  </a:graphic>
                </wp:inline>
              </w:drawing>
            </w:r>
          </w:p>
        </w:tc>
      </w:tr>
      <w:tr w:rsidR="00E872C0" w:rsidRPr="008A260D" w14:paraId="2AF7C0B8" w14:textId="77777777">
        <w:tc>
          <w:tcPr>
            <w:tcW w:w="3260" w:type="dxa"/>
            <w:shd w:val="clear" w:color="auto" w:fill="auto"/>
          </w:tcPr>
          <w:p w14:paraId="54B1257B" w14:textId="77777777" w:rsidR="00E872C0" w:rsidRPr="009814BB" w:rsidRDefault="00E872C0">
            <w:pPr>
              <w:pStyle w:val="Source"/>
            </w:pPr>
            <w:r w:rsidRPr="009814BB">
              <w:rPr>
                <w:b/>
                <w:bCs/>
                <w:color w:val="9CC4D6" w:themeColor="accent2"/>
              </w:rPr>
              <w:t>Source:</w:t>
            </w:r>
            <w:r w:rsidRPr="009814BB">
              <w:rPr>
                <w:color w:val="9CC4D6" w:themeColor="accent2"/>
              </w:rPr>
              <w:t xml:space="preserve"> </w:t>
            </w:r>
            <w:proofErr w:type="spellStart"/>
            <w:r w:rsidRPr="009814BB">
              <w:t>Tritax</w:t>
            </w:r>
            <w:proofErr w:type="spellEnd"/>
            <w:r w:rsidRPr="009814BB">
              <w:t xml:space="preserve"> </w:t>
            </w:r>
            <w:proofErr w:type="spellStart"/>
            <w:r w:rsidRPr="009814BB">
              <w:t>EuroBox</w:t>
            </w:r>
            <w:proofErr w:type="spellEnd"/>
          </w:p>
        </w:tc>
      </w:tr>
    </w:tbl>
    <w:p w14:paraId="7DA90EEF" w14:textId="0A464509" w:rsidR="00E872C0" w:rsidRPr="002D0401" w:rsidRDefault="00E872C0" w:rsidP="00E872C0">
      <w:r>
        <w:t xml:space="preserve">EBOX acquired the </w:t>
      </w:r>
      <w:r w:rsidRPr="002D0401">
        <w:t>Nuremb</w:t>
      </w:r>
      <w:r w:rsidR="00A621B2" w:rsidRPr="002D0401">
        <w:t>e</w:t>
      </w:r>
      <w:r w:rsidRPr="002D0401">
        <w:t xml:space="preserve">rg and Lich properties in the same transaction with its development partner Dietz for a combined €290.9m, reflecting a combined net initial yield of 3.9%. </w:t>
      </w:r>
    </w:p>
    <w:p w14:paraId="59AEDA96" w14:textId="77777777" w:rsidR="00E872C0" w:rsidRPr="002D0401" w:rsidRDefault="00E872C0" w:rsidP="00E872C0">
      <w:r w:rsidRPr="002D0401">
        <w:t xml:space="preserve">The 70,353 sqm property in Nuremberg is let to global sportswear manufacturer and retailer Puma. It serves as the European distribution headquarters for Puma, which signed a 15-year lease on the property in April 2020. The property produces an annual rental income of €5.78m, with the lease subject to annual indexation of 100% of German CPI, following a four-year indexation holiday from the start of the lease. </w:t>
      </w:r>
    </w:p>
    <w:p w14:paraId="24049EC3" w14:textId="44092DF2" w:rsidR="00E872C0" w:rsidRDefault="00E872C0" w:rsidP="00E872C0">
      <w:r w:rsidRPr="002D0401">
        <w:t>The property is carbon neutral, built to LEED Gold standard, benefits from certified green energy procurement, and has a roof</w:t>
      </w:r>
      <w:r w:rsidR="00212C00">
        <w:t>-</w:t>
      </w:r>
      <w:r w:rsidRPr="002D0401">
        <w:t>mounted photovoltaic system generating up to 1.5</w:t>
      </w:r>
      <w:r w:rsidR="00C94AE9" w:rsidRPr="002D0401">
        <w:t xml:space="preserve">MW </w:t>
      </w:r>
      <w:r w:rsidRPr="002D0401">
        <w:t>of electricity</w:t>
      </w:r>
      <w:r>
        <w:t xml:space="preserve">. </w:t>
      </w:r>
      <w:r w:rsidRPr="00C345A2">
        <w:t xml:space="preserve">The 20-hectare site comes with extension potential for an additional 42,000 sqm of floorspace. </w:t>
      </w:r>
      <w:r w:rsidRPr="0068782B">
        <w:t>The asset is categorised as a foundation asset by EBOX, due to the low-risk nature of the inco</w:t>
      </w:r>
      <w:r w:rsidRPr="000D7447">
        <w:t>me.</w:t>
      </w:r>
      <w:r w:rsidR="0012783C" w:rsidRPr="000D7447">
        <w:t xml:space="preserve"> The manager is in</w:t>
      </w:r>
      <w:r w:rsidR="00DF3B96" w:rsidRPr="000D7447">
        <w:t xml:space="preserve"> </w:t>
      </w:r>
      <w:r w:rsidR="00DF3B96" w:rsidRPr="000D7447">
        <w:lastRenderedPageBreak/>
        <w:t xml:space="preserve">discussions with </w:t>
      </w:r>
      <w:r w:rsidR="00684491" w:rsidRPr="000D7447">
        <w:t xml:space="preserve">Puma </w:t>
      </w:r>
      <w:r w:rsidR="00DC28F2">
        <w:t>regarding</w:t>
      </w:r>
      <w:r w:rsidR="0061667B">
        <w:t xml:space="preserve"> the</w:t>
      </w:r>
      <w:r w:rsidR="0061667B" w:rsidRPr="000D7447">
        <w:t xml:space="preserve"> </w:t>
      </w:r>
      <w:r w:rsidR="0061667B" w:rsidRPr="00DC28F2">
        <w:t>42,000</w:t>
      </w:r>
      <w:r w:rsidR="00524D6C" w:rsidRPr="00DC28F2">
        <w:t xml:space="preserve"> sqm </w:t>
      </w:r>
      <w:r w:rsidR="00B14620" w:rsidRPr="00DC28F2">
        <w:t>extension</w:t>
      </w:r>
      <w:r w:rsidR="00B306DB" w:rsidRPr="000D7447">
        <w:t xml:space="preserve"> to their </w:t>
      </w:r>
      <w:r w:rsidR="0052754F" w:rsidRPr="000D7447">
        <w:t xml:space="preserve">global logistics centre, together with </w:t>
      </w:r>
      <w:r w:rsidR="00896397" w:rsidRPr="000D7447">
        <w:t>an associated lease extension.</w:t>
      </w:r>
    </w:p>
    <w:tbl>
      <w:tblPr>
        <w:tblpPr w:vertAnchor="text" w:horzAnchor="page" w:tblpX="710" w:tblpY="-112"/>
        <w:tblOverlap w:val="never"/>
        <w:tblW w:w="3260" w:type="dxa"/>
        <w:tblLayout w:type="fixed"/>
        <w:tblCellMar>
          <w:left w:w="0" w:type="dxa"/>
          <w:right w:w="0" w:type="dxa"/>
        </w:tblCellMar>
        <w:tblLook w:val="01E0" w:firstRow="1" w:lastRow="1" w:firstColumn="1" w:lastColumn="1" w:noHBand="0" w:noVBand="0"/>
      </w:tblPr>
      <w:tblGrid>
        <w:gridCol w:w="3260"/>
      </w:tblGrid>
      <w:tr w:rsidR="00E872C0" w:rsidRPr="009814BB" w14:paraId="44A49EF8" w14:textId="77777777">
        <w:tc>
          <w:tcPr>
            <w:tcW w:w="3260" w:type="dxa"/>
            <w:shd w:val="clear" w:color="auto" w:fill="auto"/>
          </w:tcPr>
          <w:p w14:paraId="604B5264" w14:textId="3C115FE8" w:rsidR="00E872C0" w:rsidRPr="009814BB" w:rsidRDefault="00E872C0">
            <w:pPr>
              <w:pStyle w:val="Caption"/>
            </w:pPr>
            <w:r w:rsidRPr="009814BB">
              <w:t xml:space="preserve">Figure </w:t>
            </w:r>
            <w:r w:rsidR="00A2766B">
              <w:t>10</w:t>
            </w:r>
            <w:r w:rsidRPr="009814BB">
              <w:t>:</w:t>
            </w:r>
            <w:r w:rsidRPr="009814BB">
              <w:tab/>
            </w:r>
            <w:r>
              <w:t>Lich</w:t>
            </w:r>
          </w:p>
        </w:tc>
      </w:tr>
      <w:tr w:rsidR="00E872C0" w:rsidRPr="009814BB" w14:paraId="38046F63" w14:textId="77777777">
        <w:tc>
          <w:tcPr>
            <w:tcW w:w="3260" w:type="dxa"/>
            <w:shd w:val="clear" w:color="auto" w:fill="auto"/>
          </w:tcPr>
          <w:p w14:paraId="7A73655C" w14:textId="77777777" w:rsidR="00E872C0" w:rsidRPr="009814BB" w:rsidRDefault="00E872C0">
            <w:pPr>
              <w:pStyle w:val="IllustrateLeft"/>
            </w:pPr>
            <w:r>
              <w:rPr>
                <w:noProof/>
              </w:rPr>
              <w:drawing>
                <wp:inline distT="0" distB="0" distL="0" distR="0" wp14:anchorId="76825334" wp14:editId="00BEE2D0">
                  <wp:extent cx="2070100" cy="1259205"/>
                  <wp:effectExtent l="0" t="0" r="0" b="0"/>
                  <wp:docPr id="60" name="Picture 60" descr="A picture containing text,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table, work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0100" cy="1259205"/>
                          </a:xfrm>
                          <a:prstGeom prst="rect">
                            <a:avLst/>
                          </a:prstGeom>
                        </pic:spPr>
                      </pic:pic>
                    </a:graphicData>
                  </a:graphic>
                </wp:inline>
              </w:drawing>
            </w:r>
          </w:p>
        </w:tc>
      </w:tr>
      <w:tr w:rsidR="00E872C0" w:rsidRPr="008A260D" w14:paraId="2001C8C6" w14:textId="77777777">
        <w:tc>
          <w:tcPr>
            <w:tcW w:w="3260" w:type="dxa"/>
            <w:shd w:val="clear" w:color="auto" w:fill="auto"/>
          </w:tcPr>
          <w:p w14:paraId="1D31F146" w14:textId="77777777" w:rsidR="00E872C0" w:rsidRPr="009814BB" w:rsidRDefault="00E872C0">
            <w:pPr>
              <w:pStyle w:val="Source"/>
            </w:pPr>
            <w:r w:rsidRPr="009814BB">
              <w:rPr>
                <w:b/>
                <w:bCs/>
                <w:color w:val="9CC4D6" w:themeColor="accent2"/>
              </w:rPr>
              <w:t>Source:</w:t>
            </w:r>
            <w:r w:rsidRPr="009814BB">
              <w:rPr>
                <w:color w:val="9CC4D6" w:themeColor="accent2"/>
              </w:rPr>
              <w:t xml:space="preserve"> </w:t>
            </w:r>
            <w:proofErr w:type="spellStart"/>
            <w:r w:rsidRPr="009814BB">
              <w:t>Tritax</w:t>
            </w:r>
            <w:proofErr w:type="spellEnd"/>
            <w:r w:rsidRPr="009814BB">
              <w:t xml:space="preserve"> </w:t>
            </w:r>
            <w:proofErr w:type="spellStart"/>
            <w:r w:rsidRPr="009814BB">
              <w:t>EuroBox</w:t>
            </w:r>
            <w:proofErr w:type="spellEnd"/>
          </w:p>
        </w:tc>
      </w:tr>
    </w:tbl>
    <w:p w14:paraId="215CF19A" w14:textId="4ADCB083" w:rsidR="0093332C" w:rsidRDefault="00E872C0">
      <w:r>
        <w:t xml:space="preserve">The 94,429 sqm distribution unit in Lich, near Giessen, is let to online furniture retailer Wayfair. </w:t>
      </w:r>
      <w:r w:rsidR="009122B7" w:rsidRPr="001076CE">
        <w:t>The</w:t>
      </w:r>
      <w:r w:rsidRPr="001076CE">
        <w:t xml:space="preserve"> distribution centre </w:t>
      </w:r>
      <w:r w:rsidR="009122B7" w:rsidRPr="001076CE">
        <w:t>plays a key role in Wayfair</w:t>
      </w:r>
      <w:r w:rsidR="004C6FA8" w:rsidRPr="001076CE">
        <w:t xml:space="preserve">’s </w:t>
      </w:r>
      <w:r w:rsidR="00EA4CB9" w:rsidRPr="001076CE">
        <w:t>European operations</w:t>
      </w:r>
      <w:r w:rsidR="00617512">
        <w:t>, which is</w:t>
      </w:r>
      <w:r w:rsidR="001849A1" w:rsidRPr="001076CE">
        <w:t xml:space="preserve"> focused </w:t>
      </w:r>
      <w:r w:rsidR="009E47B9" w:rsidRPr="001076CE">
        <w:t>o</w:t>
      </w:r>
      <w:r w:rsidRPr="001076CE">
        <w:t xml:space="preserve">n Germany </w:t>
      </w:r>
      <w:r w:rsidR="009E47B9" w:rsidRPr="001076CE">
        <w:t>and the UK.</w:t>
      </w:r>
      <w:r>
        <w:t xml:space="preserve"> It signed a 15-year lease on the property that commenced in May 2021 at an annual rent of €5.6m, linked to German CPI, </w:t>
      </w:r>
      <w:r w:rsidRPr="009C1684">
        <w:t>following a three-year indexation holiday at the commencement of the lease</w:t>
      </w:r>
      <w:r>
        <w:t xml:space="preserve">. The property is </w:t>
      </w:r>
      <w:r w:rsidRPr="00FB1BD3">
        <w:t>certified to DGNB Gold standard, and it benefits from a range of operational energy reduction measures. The roof has the capacity to support the installation of solar PV pan</w:t>
      </w:r>
      <w:r w:rsidRPr="00DC28F2">
        <w:t>els</w:t>
      </w:r>
      <w:r w:rsidR="005C2225" w:rsidRPr="00DC28F2">
        <w:t xml:space="preserve">, </w:t>
      </w:r>
      <w:r w:rsidR="00DC28F2" w:rsidRPr="00DC28F2">
        <w:t xml:space="preserve">and </w:t>
      </w:r>
      <w:r w:rsidR="005C2225" w:rsidRPr="00DC28F2">
        <w:t xml:space="preserve">discussions </w:t>
      </w:r>
      <w:r w:rsidR="00DC28F2" w:rsidRPr="00DC28F2">
        <w:t xml:space="preserve">with the tenant </w:t>
      </w:r>
      <w:r w:rsidR="005C2225" w:rsidRPr="00DC28F2">
        <w:t xml:space="preserve">concerning the installation </w:t>
      </w:r>
      <w:r w:rsidR="00677D09" w:rsidRPr="00DC28F2">
        <w:t>underway</w:t>
      </w:r>
      <w:r w:rsidRPr="00DC28F2">
        <w:t>.</w:t>
      </w:r>
      <w:r w:rsidRPr="00FB1BD3">
        <w:t xml:space="preserve"> </w:t>
      </w:r>
    </w:p>
    <w:p w14:paraId="213762B8" w14:textId="77777777" w:rsidR="00A479CC" w:rsidRDefault="00A479CC" w:rsidP="00A479CC">
      <w:pPr>
        <w:pStyle w:val="Heading1"/>
      </w:pPr>
      <w:bookmarkStart w:id="10" w:name="_Toc157173651"/>
      <w:r>
        <w:t>Performance</w:t>
      </w:r>
      <w:bookmarkEnd w:id="10"/>
    </w:p>
    <w:p w14:paraId="207F5D57" w14:textId="49748789" w:rsidR="00F156B9" w:rsidRPr="00F156B9" w:rsidRDefault="00F156B9" w:rsidP="00F156B9">
      <w:r w:rsidRPr="009A5F94">
        <w:t xml:space="preserve">EBOX’s NAV </w:t>
      </w:r>
      <w:r w:rsidR="00BD3CB2" w:rsidRPr="009A5F94">
        <w:t xml:space="preserve">has stabilised </w:t>
      </w:r>
      <w:r w:rsidR="009A5F94" w:rsidRPr="009A5F94">
        <w:t>over the pas</w:t>
      </w:r>
      <w:r w:rsidR="009A5F94" w:rsidRPr="00DC28F2">
        <w:t>t nine months</w:t>
      </w:r>
      <w:r w:rsidR="00212C00" w:rsidRPr="00DC28F2">
        <w:t>,</w:t>
      </w:r>
      <w:r w:rsidR="009A5F94" w:rsidRPr="00DC28F2">
        <w:t xml:space="preserve"> following a</w:t>
      </w:r>
      <w:r w:rsidR="00D9643D" w:rsidRPr="00DC28F2">
        <w:t xml:space="preserve"> </w:t>
      </w:r>
      <w:r w:rsidR="00677D09" w:rsidRPr="00DC28F2">
        <w:t xml:space="preserve">small drop in September 2022 and a </w:t>
      </w:r>
      <w:r w:rsidR="00CD259C" w:rsidRPr="00DC28F2">
        <w:t>large</w:t>
      </w:r>
      <w:r w:rsidR="00DC28F2" w:rsidRPr="00DC28F2">
        <w:t>r</w:t>
      </w:r>
      <w:r w:rsidR="00D9643D" w:rsidRPr="00DC28F2">
        <w:t xml:space="preserve"> </w:t>
      </w:r>
      <w:r w:rsidR="00FB0C4C" w:rsidRPr="00DC28F2">
        <w:t>drop</w:t>
      </w:r>
      <w:r w:rsidR="00FB0C4C">
        <w:t xml:space="preserve"> in</w:t>
      </w:r>
      <w:r w:rsidR="00D9643D" w:rsidRPr="00C55D5B">
        <w:t xml:space="preserve"> March 2023</w:t>
      </w:r>
      <w:r w:rsidR="00B431A4">
        <w:t xml:space="preserve"> due to the impact of</w:t>
      </w:r>
      <w:r w:rsidR="001202CC">
        <w:t xml:space="preserve"> higher</w:t>
      </w:r>
      <w:r w:rsidR="00B431A4">
        <w:t xml:space="preserve"> </w:t>
      </w:r>
      <w:r w:rsidR="00963268">
        <w:t xml:space="preserve">interest rates </w:t>
      </w:r>
      <w:r w:rsidR="001202CC">
        <w:t>on property</w:t>
      </w:r>
      <w:r w:rsidR="003104F0">
        <w:t xml:space="preserve"> yield</w:t>
      </w:r>
      <w:r w:rsidR="00963268">
        <w:t>s</w:t>
      </w:r>
      <w:r w:rsidR="001202CC">
        <w:t xml:space="preserve"> and valuations</w:t>
      </w:r>
      <w:r w:rsidR="006835E3">
        <w:t>.</w:t>
      </w:r>
      <w:r w:rsidR="00C2344F">
        <w:t xml:space="preserve"> The NAV had</w:t>
      </w:r>
      <w:r w:rsidRPr="00C55D5B">
        <w:t xml:space="preserve"> </w:t>
      </w:r>
      <w:r w:rsidRPr="003A30AA">
        <w:t>made</w:t>
      </w:r>
      <w:r w:rsidRPr="005F546C">
        <w:t xml:space="preserve"> steady progress from </w:t>
      </w:r>
      <w:proofErr w:type="gramStart"/>
      <w:r w:rsidRPr="005F546C">
        <w:t>launch</w:t>
      </w:r>
      <w:r w:rsidR="003C6CAC">
        <w:t>,</w:t>
      </w:r>
      <w:r w:rsidRPr="005F546C">
        <w:t xml:space="preserve"> </w:t>
      </w:r>
      <w:r w:rsidR="00DD187B">
        <w:t>and</w:t>
      </w:r>
      <w:proofErr w:type="gramEnd"/>
      <w:r>
        <w:t xml:space="preserve"> grew significantly with the deployment of the proce</w:t>
      </w:r>
      <w:r w:rsidRPr="00DF6294">
        <w:t>eds of equity raise</w:t>
      </w:r>
      <w:r w:rsidR="00B92DDB">
        <w:t>s</w:t>
      </w:r>
      <w:r w:rsidRPr="00DF6294">
        <w:t xml:space="preserve"> in March </w:t>
      </w:r>
      <w:r w:rsidR="00B92DDB">
        <w:t xml:space="preserve">and </w:t>
      </w:r>
      <w:r>
        <w:t>September 2021</w:t>
      </w:r>
      <w:r w:rsidRPr="00DF6294">
        <w:t xml:space="preserve">. EBOX’s NAV is quoted in euro, and the NAV in Figure </w:t>
      </w:r>
      <w:r w:rsidR="00A2766B">
        <w:t>11</w:t>
      </w:r>
      <w:r w:rsidRPr="00DF6294">
        <w:t xml:space="preserve"> is </w:t>
      </w:r>
      <w:r w:rsidR="003A30AA">
        <w:t>the</w:t>
      </w:r>
      <w:r w:rsidRPr="00DF6294">
        <w:t xml:space="preserve"> sterling NAV based on the daily exchange rate.</w:t>
      </w:r>
    </w:p>
    <w:tbl>
      <w:tblPr>
        <w:tblpPr w:vertAnchor="text" w:horzAnchor="page" w:tblpX="710" w:tblpY="114"/>
        <w:tblOverlap w:val="never"/>
        <w:tblW w:w="10488" w:type="dxa"/>
        <w:tblLayout w:type="fixed"/>
        <w:tblCellMar>
          <w:left w:w="0" w:type="dxa"/>
          <w:right w:w="0" w:type="dxa"/>
        </w:tblCellMar>
        <w:tblLook w:val="04A0" w:firstRow="1" w:lastRow="0" w:firstColumn="1" w:lastColumn="0" w:noHBand="0" w:noVBand="1"/>
      </w:tblPr>
      <w:tblGrid>
        <w:gridCol w:w="10488"/>
      </w:tblGrid>
      <w:tr w:rsidR="005E3236" w:rsidRPr="008A260D" w14:paraId="243812A0" w14:textId="77777777">
        <w:tc>
          <w:tcPr>
            <w:tcW w:w="5000" w:type="pct"/>
            <w:noWrap/>
          </w:tcPr>
          <w:p w14:paraId="3B50C23B" w14:textId="62DFEFA2" w:rsidR="005E3236" w:rsidRPr="008A260D" w:rsidRDefault="005E3236">
            <w:pPr>
              <w:pStyle w:val="Caption"/>
            </w:pPr>
            <w:r w:rsidRPr="00271C99">
              <w:t>Figure</w:t>
            </w:r>
            <w:r w:rsidR="00A2766B">
              <w:t xml:space="preserve"> 11</w:t>
            </w:r>
            <w:r w:rsidRPr="00271C99">
              <w:t>:</w:t>
            </w:r>
            <w:r>
              <w:tab/>
              <w:t xml:space="preserve">EBOX performance </w:t>
            </w:r>
            <w:r w:rsidR="00C46AA2">
              <w:t>over five years</w:t>
            </w:r>
          </w:p>
        </w:tc>
      </w:tr>
      <w:tr w:rsidR="005E3236" w:rsidRPr="008A260D" w14:paraId="2C9D1ECF" w14:textId="77777777">
        <w:tc>
          <w:tcPr>
            <w:tcW w:w="5000" w:type="pct"/>
            <w:noWrap/>
          </w:tcPr>
          <w:p w14:paraId="162F38A7" w14:textId="77777777" w:rsidR="005E3236" w:rsidRPr="008A260D" w:rsidRDefault="005E3236">
            <w:pPr>
              <w:pStyle w:val="IllustrateLeft"/>
            </w:pPr>
            <w:r>
              <w:rPr>
                <w:noProof/>
              </w:rPr>
              <w:drawing>
                <wp:inline distT="0" distB="0" distL="0" distR="0" wp14:anchorId="744C43E2" wp14:editId="1204EE67">
                  <wp:extent cx="6663055" cy="2941982"/>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E3236" w:rsidRPr="008A260D" w14:paraId="62A40472" w14:textId="77777777">
        <w:tc>
          <w:tcPr>
            <w:tcW w:w="5000" w:type="pct"/>
            <w:noWrap/>
          </w:tcPr>
          <w:p w14:paraId="22B3B142" w14:textId="4A0B605E" w:rsidR="005E3236" w:rsidRPr="008A260D" w:rsidRDefault="005E3236">
            <w:pPr>
              <w:pStyle w:val="Source"/>
            </w:pPr>
            <w:r w:rsidRPr="00764004">
              <w:rPr>
                <w:b/>
                <w:bCs/>
                <w:color w:val="9CC4D6" w:themeColor="accent2"/>
              </w:rPr>
              <w:t>Source:</w:t>
            </w:r>
            <w:r w:rsidRPr="00764004">
              <w:rPr>
                <w:color w:val="9CC4D6" w:themeColor="accent2"/>
              </w:rPr>
              <w:t xml:space="preserve"> </w:t>
            </w:r>
            <w:r>
              <w:t xml:space="preserve">Morningstar, </w:t>
            </w:r>
            <w:r w:rsidR="007A6863">
              <w:t xml:space="preserve">Bloomberg, </w:t>
            </w:r>
            <w:r>
              <w:t xml:space="preserve">Marten &amp; Co. </w:t>
            </w:r>
            <w:r w:rsidR="000B13B7">
              <w:t>Note *: GBP NAV based on daily euro exchange rate</w:t>
            </w:r>
          </w:p>
        </w:tc>
      </w:tr>
    </w:tbl>
    <w:p w14:paraId="6E2B2F43" w14:textId="77777777" w:rsidR="005E3236" w:rsidRDefault="005E3236" w:rsidP="005E3236">
      <w:pPr>
        <w:pStyle w:val="Heading2"/>
      </w:pPr>
      <w:bookmarkStart w:id="11" w:name="_Toc72764462"/>
      <w:bookmarkStart w:id="12" w:name="_Toc157173652"/>
      <w:r w:rsidRPr="00DF6294">
        <w:lastRenderedPageBreak/>
        <w:t>Peer group comparison</w:t>
      </w:r>
      <w:bookmarkEnd w:id="11"/>
      <w:bookmarkEnd w:id="12"/>
    </w:p>
    <w:tbl>
      <w:tblPr>
        <w:tblW w:w="5000" w:type="pct"/>
        <w:tblLayout w:type="fixed"/>
        <w:tblCellMar>
          <w:top w:w="142" w:type="dxa"/>
          <w:left w:w="284" w:type="dxa"/>
          <w:bottom w:w="142" w:type="dxa"/>
          <w:right w:w="284" w:type="dxa"/>
        </w:tblCellMar>
        <w:tblLook w:val="04A0" w:firstRow="1" w:lastRow="0" w:firstColumn="1" w:lastColumn="0" w:noHBand="0" w:noVBand="1"/>
      </w:tblPr>
      <w:tblGrid>
        <w:gridCol w:w="6944"/>
      </w:tblGrid>
      <w:tr w:rsidR="009C592E" w14:paraId="62074C4A" w14:textId="77777777">
        <w:tc>
          <w:tcPr>
            <w:tcW w:w="6944" w:type="dxa"/>
            <w:shd w:val="clear" w:color="auto" w:fill="F5F9FB" w:themeFill="background2"/>
          </w:tcPr>
          <w:p w14:paraId="4FB9698D" w14:textId="3CAC0A4D" w:rsidR="009C592E" w:rsidRPr="000A0699" w:rsidRDefault="009C592E">
            <w:pPr>
              <w:pStyle w:val="Caption"/>
              <w:rPr>
                <w:sz w:val="20"/>
                <w:szCs w:val="20"/>
              </w:rPr>
            </w:pPr>
            <w:r w:rsidRPr="005172F3">
              <w:rPr>
                <w:sz w:val="20"/>
                <w:szCs w:val="20"/>
              </w:rPr>
              <w:t xml:space="preserve">Figure </w:t>
            </w:r>
            <w:r w:rsidR="00A2766B">
              <w:t>12</w:t>
            </w:r>
            <w:r w:rsidRPr="001E6D62">
              <w:rPr>
                <w:sz w:val="20"/>
                <w:szCs w:val="20"/>
              </w:rPr>
              <w:t>:</w:t>
            </w:r>
            <w:r w:rsidRPr="000A0699">
              <w:rPr>
                <w:sz w:val="20"/>
                <w:szCs w:val="20"/>
              </w:rPr>
              <w:tab/>
              <w:t>UK</w:t>
            </w:r>
            <w:r w:rsidR="008906DB">
              <w:rPr>
                <w:sz w:val="20"/>
                <w:szCs w:val="20"/>
              </w:rPr>
              <w:t>-</w:t>
            </w:r>
            <w:r w:rsidRPr="000A0699">
              <w:rPr>
                <w:sz w:val="20"/>
                <w:szCs w:val="20"/>
              </w:rPr>
              <w:t xml:space="preserve">listed property companies focused on </w:t>
            </w:r>
            <w:proofErr w:type="gramStart"/>
            <w:r w:rsidRPr="000A0699">
              <w:rPr>
                <w:sz w:val="20"/>
                <w:szCs w:val="20"/>
              </w:rPr>
              <w:t>logistics</w:t>
            </w:r>
            <w:proofErr w:type="gramEnd"/>
          </w:p>
          <w:tbl>
            <w:tblPr>
              <w:tblStyle w:val="QDTable"/>
              <w:tblW w:w="6233" w:type="dxa"/>
              <w:tblLayout w:type="fixed"/>
              <w:tblLook w:val="06A0" w:firstRow="1" w:lastRow="0" w:firstColumn="1" w:lastColumn="0" w:noHBand="1" w:noVBand="1"/>
            </w:tblPr>
            <w:tblGrid>
              <w:gridCol w:w="2547"/>
              <w:gridCol w:w="1228"/>
              <w:gridCol w:w="1324"/>
              <w:gridCol w:w="1134"/>
            </w:tblGrid>
            <w:tr w:rsidR="000A0699" w14:paraId="2206F962" w14:textId="77777777" w:rsidTr="000A0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133246" w14:textId="26CE2C20" w:rsidR="000A0699" w:rsidRPr="00706F29" w:rsidRDefault="000A0699" w:rsidP="000A0699">
                  <w:pPr>
                    <w:pStyle w:val="TableTextLeft"/>
                  </w:pPr>
                </w:p>
              </w:tc>
              <w:tc>
                <w:tcPr>
                  <w:tcW w:w="1228" w:type="dxa"/>
                </w:tcPr>
                <w:p w14:paraId="567C580F" w14:textId="0BC7C470" w:rsidR="000A0699" w:rsidRPr="00706F29" w:rsidRDefault="000A0699" w:rsidP="000A0699">
                  <w:pPr>
                    <w:pStyle w:val="TableTextRight"/>
                    <w:cnfStyle w:val="100000000000" w:firstRow="1" w:lastRow="0" w:firstColumn="0" w:lastColumn="0" w:oddVBand="0" w:evenVBand="0" w:oddHBand="0" w:evenHBand="0" w:firstRowFirstColumn="0" w:firstRowLastColumn="0" w:lastRowFirstColumn="0" w:lastRowLastColumn="0"/>
                  </w:pPr>
                  <w:r w:rsidRPr="00DF6294">
                    <w:t xml:space="preserve">Market cap </w:t>
                  </w:r>
                  <w:r w:rsidRPr="00DF6294">
                    <w:br/>
                    <w:t>(£m)</w:t>
                  </w:r>
                </w:p>
              </w:tc>
              <w:tc>
                <w:tcPr>
                  <w:tcW w:w="1324" w:type="dxa"/>
                </w:tcPr>
                <w:p w14:paraId="7B4B0CDD" w14:textId="502505BE" w:rsidR="000A0699" w:rsidRPr="00706F29" w:rsidRDefault="000A0699" w:rsidP="000A0699">
                  <w:pPr>
                    <w:pStyle w:val="TableTextRight"/>
                    <w:cnfStyle w:val="100000000000" w:firstRow="1" w:lastRow="0" w:firstColumn="0" w:lastColumn="0" w:oddVBand="0" w:evenVBand="0" w:oddHBand="0" w:evenHBand="0" w:firstRowFirstColumn="0" w:firstRowLastColumn="0" w:lastRowFirstColumn="0" w:lastRowLastColumn="0"/>
                  </w:pPr>
                  <w:r w:rsidRPr="00DF6294">
                    <w:t>Premium/</w:t>
                  </w:r>
                  <w:r w:rsidRPr="00DF6294">
                    <w:br/>
                    <w:t>(discount) (%)</w:t>
                  </w:r>
                </w:p>
              </w:tc>
              <w:tc>
                <w:tcPr>
                  <w:tcW w:w="1134" w:type="dxa"/>
                </w:tcPr>
                <w:p w14:paraId="09397D30" w14:textId="1AA569DC" w:rsidR="000A0699" w:rsidRPr="00706F29" w:rsidRDefault="000A0699" w:rsidP="000A0699">
                  <w:pPr>
                    <w:pStyle w:val="TableTextRight"/>
                    <w:cnfStyle w:val="100000000000" w:firstRow="1" w:lastRow="0" w:firstColumn="0" w:lastColumn="0" w:oddVBand="0" w:evenVBand="0" w:oddHBand="0" w:evenHBand="0" w:firstRowFirstColumn="0" w:firstRowLastColumn="0" w:lastRowFirstColumn="0" w:lastRowLastColumn="0"/>
                  </w:pPr>
                  <w:r w:rsidRPr="00DF6294">
                    <w:t>Yield</w:t>
                  </w:r>
                  <w:r w:rsidRPr="00DF6294">
                    <w:br/>
                    <w:t>(%)</w:t>
                  </w:r>
                </w:p>
              </w:tc>
            </w:tr>
            <w:tr w:rsidR="001A1B9D" w14:paraId="4128F0D0" w14:textId="77777777" w:rsidTr="000A0699">
              <w:tc>
                <w:tcPr>
                  <w:cnfStyle w:val="001000000000" w:firstRow="0" w:lastRow="0" w:firstColumn="1" w:lastColumn="0" w:oddVBand="0" w:evenVBand="0" w:oddHBand="0" w:evenHBand="0" w:firstRowFirstColumn="0" w:firstRowLastColumn="0" w:lastRowFirstColumn="0" w:lastRowLastColumn="0"/>
                  <w:tcW w:w="2547" w:type="dxa"/>
                </w:tcPr>
                <w:p w14:paraId="0099F2FB" w14:textId="282E148A" w:rsidR="001A1B9D" w:rsidRPr="00706F29" w:rsidRDefault="001A1B9D" w:rsidP="001A1B9D">
                  <w:pPr>
                    <w:pStyle w:val="TableTextLeft"/>
                  </w:pPr>
                  <w:proofErr w:type="spellStart"/>
                  <w:r w:rsidRPr="00DF6294">
                    <w:t>Tritax</w:t>
                  </w:r>
                  <w:proofErr w:type="spellEnd"/>
                  <w:r w:rsidRPr="00DF6294">
                    <w:t xml:space="preserve"> </w:t>
                  </w:r>
                  <w:proofErr w:type="spellStart"/>
                  <w:r w:rsidRPr="00DF6294">
                    <w:t>EuroBox</w:t>
                  </w:r>
                  <w:proofErr w:type="spellEnd"/>
                </w:p>
              </w:tc>
              <w:tc>
                <w:tcPr>
                  <w:tcW w:w="1228" w:type="dxa"/>
                </w:tcPr>
                <w:p w14:paraId="2D0B3A83" w14:textId="7514F411" w:rsidR="001A1B9D" w:rsidRPr="00445C6D" w:rsidRDefault="001A1B9D" w:rsidP="001A1B9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45C6D">
                    <w:rPr>
                      <w:b w:val="0"/>
                      <w:bCs/>
                    </w:rPr>
                    <w:t>4</w:t>
                  </w:r>
                  <w:r w:rsidR="00445C6D" w:rsidRPr="00445C6D">
                    <w:rPr>
                      <w:b w:val="0"/>
                      <w:bCs/>
                    </w:rPr>
                    <w:t>09</w:t>
                  </w:r>
                </w:p>
              </w:tc>
              <w:tc>
                <w:tcPr>
                  <w:tcW w:w="1324" w:type="dxa"/>
                </w:tcPr>
                <w:p w14:paraId="22D07754" w14:textId="249433D9" w:rsidR="001A1B9D" w:rsidRPr="00445C6D" w:rsidRDefault="001A1B9D" w:rsidP="001A1B9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45C6D">
                    <w:rPr>
                      <w:b w:val="0"/>
                    </w:rPr>
                    <w:t>(</w:t>
                  </w:r>
                  <w:r w:rsidR="005172F3" w:rsidRPr="00445C6D">
                    <w:rPr>
                      <w:b w:val="0"/>
                    </w:rPr>
                    <w:t>39.</w:t>
                  </w:r>
                  <w:r w:rsidR="00445C6D" w:rsidRPr="00445C6D">
                    <w:rPr>
                      <w:b w:val="0"/>
                    </w:rPr>
                    <w:t>4</w:t>
                  </w:r>
                  <w:r w:rsidRPr="00445C6D">
                    <w:rPr>
                      <w:b w:val="0"/>
                    </w:rPr>
                    <w:t>)</w:t>
                  </w:r>
                </w:p>
              </w:tc>
              <w:tc>
                <w:tcPr>
                  <w:tcW w:w="1134" w:type="dxa"/>
                </w:tcPr>
                <w:p w14:paraId="327E9849" w14:textId="3B336042" w:rsidR="001A1B9D" w:rsidRPr="00445C6D" w:rsidRDefault="001E6D62" w:rsidP="001A1B9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445C6D">
                    <w:rPr>
                      <w:b w:val="0"/>
                      <w:bCs/>
                    </w:rPr>
                    <w:t>8.</w:t>
                  </w:r>
                  <w:r w:rsidR="00445C6D" w:rsidRPr="00445C6D">
                    <w:rPr>
                      <w:b w:val="0"/>
                      <w:bCs/>
                    </w:rPr>
                    <w:t>6</w:t>
                  </w:r>
                </w:p>
              </w:tc>
            </w:tr>
            <w:tr w:rsidR="00D20F0D" w14:paraId="78D86885" w14:textId="77777777" w:rsidTr="000A0699">
              <w:tc>
                <w:tcPr>
                  <w:cnfStyle w:val="001000000000" w:firstRow="0" w:lastRow="0" w:firstColumn="1" w:lastColumn="0" w:oddVBand="0" w:evenVBand="0" w:oddHBand="0" w:evenHBand="0" w:firstRowFirstColumn="0" w:firstRowLastColumn="0" w:lastRowFirstColumn="0" w:lastRowLastColumn="0"/>
                  <w:tcW w:w="2547" w:type="dxa"/>
                </w:tcPr>
                <w:p w14:paraId="5AAB2584" w14:textId="27EA6F95" w:rsidR="00D20F0D" w:rsidRPr="00706F29" w:rsidRDefault="00D20F0D" w:rsidP="00D20F0D">
                  <w:pPr>
                    <w:pStyle w:val="TableTextLeft"/>
                  </w:pPr>
                  <w:proofErr w:type="spellStart"/>
                  <w:r>
                    <w:t>abrdn</w:t>
                  </w:r>
                  <w:proofErr w:type="spellEnd"/>
                  <w:r w:rsidRPr="00DF6294">
                    <w:t xml:space="preserve"> European Logistics Income</w:t>
                  </w:r>
                </w:p>
              </w:tc>
              <w:tc>
                <w:tcPr>
                  <w:tcW w:w="1228" w:type="dxa"/>
                </w:tcPr>
                <w:p w14:paraId="72CB1D81" w14:textId="3D462916" w:rsidR="00D20F0D" w:rsidRPr="00AA50D8" w:rsidRDefault="00D20F0D" w:rsidP="00D20F0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AA50D8">
                    <w:rPr>
                      <w:b w:val="0"/>
                    </w:rPr>
                    <w:t>2</w:t>
                  </w:r>
                  <w:r w:rsidR="00AA50D8" w:rsidRPr="00AA50D8">
                    <w:rPr>
                      <w:b w:val="0"/>
                    </w:rPr>
                    <w:t>49</w:t>
                  </w:r>
                </w:p>
              </w:tc>
              <w:tc>
                <w:tcPr>
                  <w:tcW w:w="1324" w:type="dxa"/>
                </w:tcPr>
                <w:p w14:paraId="7537D4EC" w14:textId="6DEBC71B" w:rsidR="00D20F0D" w:rsidRPr="00AA50D8" w:rsidRDefault="00525AA8" w:rsidP="00D20F0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AA50D8">
                    <w:rPr>
                      <w:b w:val="0"/>
                    </w:rPr>
                    <w:t>(3</w:t>
                  </w:r>
                  <w:r w:rsidR="00AA50D8" w:rsidRPr="00AA50D8">
                    <w:rPr>
                      <w:b w:val="0"/>
                    </w:rPr>
                    <w:t>0.3</w:t>
                  </w:r>
                  <w:r w:rsidRPr="00AA50D8">
                    <w:rPr>
                      <w:b w:val="0"/>
                    </w:rPr>
                    <w:t>)</w:t>
                  </w:r>
                </w:p>
              </w:tc>
              <w:tc>
                <w:tcPr>
                  <w:tcW w:w="1134" w:type="dxa"/>
                </w:tcPr>
                <w:p w14:paraId="79F053B2" w14:textId="1B5D5EFF" w:rsidR="00D20F0D" w:rsidRPr="00AA50D8" w:rsidRDefault="00AA50D8" w:rsidP="00D20F0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AA50D8">
                    <w:rPr>
                      <w:b w:val="0"/>
                    </w:rPr>
                    <w:t>7.9</w:t>
                  </w:r>
                </w:p>
              </w:tc>
            </w:tr>
            <w:tr w:rsidR="0077055D" w14:paraId="1E7E760D" w14:textId="77777777" w:rsidTr="000A0699">
              <w:tc>
                <w:tcPr>
                  <w:cnfStyle w:val="001000000000" w:firstRow="0" w:lastRow="0" w:firstColumn="1" w:lastColumn="0" w:oddVBand="0" w:evenVBand="0" w:oddHBand="0" w:evenHBand="0" w:firstRowFirstColumn="0" w:firstRowLastColumn="0" w:lastRowFirstColumn="0" w:lastRowLastColumn="0"/>
                  <w:tcW w:w="2547" w:type="dxa"/>
                </w:tcPr>
                <w:p w14:paraId="212EB59F" w14:textId="0D0BEA97" w:rsidR="0077055D" w:rsidRPr="00706F29" w:rsidRDefault="0077055D" w:rsidP="0077055D">
                  <w:pPr>
                    <w:pStyle w:val="TableTextLeft"/>
                  </w:pPr>
                  <w:r w:rsidRPr="00DF6294">
                    <w:t>SEGRO</w:t>
                  </w:r>
                </w:p>
              </w:tc>
              <w:tc>
                <w:tcPr>
                  <w:tcW w:w="1228" w:type="dxa"/>
                </w:tcPr>
                <w:p w14:paraId="17FA5F9E" w14:textId="63E57B83" w:rsidR="0077055D" w:rsidRPr="00744BD6" w:rsidRDefault="009E4898" w:rsidP="0077055D">
                  <w:pPr>
                    <w:pStyle w:val="TableTextRight"/>
                    <w:cnfStyle w:val="000000000000" w:firstRow="0" w:lastRow="0" w:firstColumn="0" w:lastColumn="0" w:oddVBand="0" w:evenVBand="0" w:oddHBand="0" w:evenHBand="0" w:firstRowFirstColumn="0" w:firstRowLastColumn="0" w:lastRowFirstColumn="0" w:lastRowLastColumn="0"/>
                    <w:rPr>
                      <w:b w:val="0"/>
                      <w:bCs/>
                      <w:highlight w:val="cyan"/>
                    </w:rPr>
                  </w:pPr>
                  <w:r w:rsidRPr="00C31111">
                    <w:rPr>
                      <w:b w:val="0"/>
                    </w:rPr>
                    <w:t>10,4</w:t>
                  </w:r>
                  <w:r w:rsidR="00C31111" w:rsidRPr="00C31111">
                    <w:rPr>
                      <w:b w:val="0"/>
                    </w:rPr>
                    <w:t>27</w:t>
                  </w:r>
                </w:p>
              </w:tc>
              <w:tc>
                <w:tcPr>
                  <w:tcW w:w="1324" w:type="dxa"/>
                </w:tcPr>
                <w:p w14:paraId="7B32F57B" w14:textId="0F31FFBC" w:rsidR="0077055D" w:rsidRPr="00744BD6" w:rsidRDefault="0077055D" w:rsidP="0077055D">
                  <w:pPr>
                    <w:pStyle w:val="TableTextRight"/>
                    <w:cnfStyle w:val="000000000000" w:firstRow="0" w:lastRow="0" w:firstColumn="0" w:lastColumn="0" w:oddVBand="0" w:evenVBand="0" w:oddHBand="0" w:evenHBand="0" w:firstRowFirstColumn="0" w:firstRowLastColumn="0" w:lastRowFirstColumn="0" w:lastRowLastColumn="0"/>
                    <w:rPr>
                      <w:b w:val="0"/>
                      <w:highlight w:val="cyan"/>
                    </w:rPr>
                  </w:pPr>
                  <w:r w:rsidRPr="0036556B">
                    <w:rPr>
                      <w:b w:val="0"/>
                    </w:rPr>
                    <w:t>(</w:t>
                  </w:r>
                  <w:r w:rsidR="0036556B" w:rsidRPr="0036556B">
                    <w:rPr>
                      <w:b w:val="0"/>
                      <w:bCs/>
                    </w:rPr>
                    <w:t>4.1</w:t>
                  </w:r>
                  <w:r w:rsidRPr="0036556B">
                    <w:rPr>
                      <w:b w:val="0"/>
                    </w:rPr>
                    <w:t>)</w:t>
                  </w:r>
                </w:p>
              </w:tc>
              <w:tc>
                <w:tcPr>
                  <w:tcW w:w="1134" w:type="dxa"/>
                </w:tcPr>
                <w:p w14:paraId="6D005BA7" w14:textId="586EB189" w:rsidR="0077055D" w:rsidRPr="00744BD6" w:rsidRDefault="009E4898" w:rsidP="0077055D">
                  <w:pPr>
                    <w:pStyle w:val="TableTextRight"/>
                    <w:cnfStyle w:val="000000000000" w:firstRow="0" w:lastRow="0" w:firstColumn="0" w:lastColumn="0" w:oddVBand="0" w:evenVBand="0" w:oddHBand="0" w:evenHBand="0" w:firstRowFirstColumn="0" w:firstRowLastColumn="0" w:lastRowFirstColumn="0" w:lastRowLastColumn="0"/>
                    <w:rPr>
                      <w:b w:val="0"/>
                      <w:bCs/>
                      <w:highlight w:val="cyan"/>
                    </w:rPr>
                  </w:pPr>
                  <w:r w:rsidRPr="00CD6BCD">
                    <w:rPr>
                      <w:b w:val="0"/>
                    </w:rPr>
                    <w:t>3.2</w:t>
                  </w:r>
                </w:p>
              </w:tc>
            </w:tr>
            <w:tr w:rsidR="0077055D" w14:paraId="246C7980" w14:textId="77777777" w:rsidTr="000A0699">
              <w:tc>
                <w:tcPr>
                  <w:cnfStyle w:val="001000000000" w:firstRow="0" w:lastRow="0" w:firstColumn="1" w:lastColumn="0" w:oddVBand="0" w:evenVBand="0" w:oddHBand="0" w:evenHBand="0" w:firstRowFirstColumn="0" w:firstRowLastColumn="0" w:lastRowFirstColumn="0" w:lastRowLastColumn="0"/>
                  <w:tcW w:w="2547" w:type="dxa"/>
                </w:tcPr>
                <w:p w14:paraId="7483907C" w14:textId="0D61C745" w:rsidR="0077055D" w:rsidRPr="00706F29" w:rsidRDefault="0077055D" w:rsidP="0077055D">
                  <w:pPr>
                    <w:pStyle w:val="TableTextLeft"/>
                  </w:pPr>
                  <w:proofErr w:type="spellStart"/>
                  <w:r w:rsidRPr="00DF6294">
                    <w:t>Tritax</w:t>
                  </w:r>
                  <w:proofErr w:type="spellEnd"/>
                  <w:r w:rsidRPr="00DF6294">
                    <w:t xml:space="preserve"> Big Box REIT</w:t>
                  </w:r>
                </w:p>
              </w:tc>
              <w:tc>
                <w:tcPr>
                  <w:tcW w:w="1228" w:type="dxa"/>
                </w:tcPr>
                <w:p w14:paraId="764AD4FD" w14:textId="52BDB4BB" w:rsidR="0077055D" w:rsidRPr="00744BD6" w:rsidRDefault="00C04102" w:rsidP="0077055D">
                  <w:pPr>
                    <w:pStyle w:val="TableTextRight"/>
                    <w:cnfStyle w:val="000000000000" w:firstRow="0" w:lastRow="0" w:firstColumn="0" w:lastColumn="0" w:oddVBand="0" w:evenVBand="0" w:oddHBand="0" w:evenHBand="0" w:firstRowFirstColumn="0" w:firstRowLastColumn="0" w:lastRowFirstColumn="0" w:lastRowLastColumn="0"/>
                    <w:rPr>
                      <w:b w:val="0"/>
                      <w:bCs/>
                      <w:highlight w:val="cyan"/>
                    </w:rPr>
                  </w:pPr>
                  <w:r w:rsidRPr="00A534A3">
                    <w:rPr>
                      <w:b w:val="0"/>
                    </w:rPr>
                    <w:t>3,0</w:t>
                  </w:r>
                  <w:r w:rsidR="00A534A3" w:rsidRPr="00A534A3">
                    <w:rPr>
                      <w:b w:val="0"/>
                    </w:rPr>
                    <w:t>02</w:t>
                  </w:r>
                </w:p>
              </w:tc>
              <w:tc>
                <w:tcPr>
                  <w:tcW w:w="1324" w:type="dxa"/>
                </w:tcPr>
                <w:p w14:paraId="2FD9D623" w14:textId="619E4F1C" w:rsidR="0077055D" w:rsidRPr="00A534A3" w:rsidRDefault="0077055D" w:rsidP="0077055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A534A3">
                    <w:rPr>
                      <w:b w:val="0"/>
                    </w:rPr>
                    <w:t>(</w:t>
                  </w:r>
                  <w:r w:rsidR="00C04102" w:rsidRPr="00A534A3">
                    <w:rPr>
                      <w:b w:val="0"/>
                    </w:rPr>
                    <w:t>1</w:t>
                  </w:r>
                  <w:r w:rsidR="00A534A3" w:rsidRPr="00A534A3">
                    <w:rPr>
                      <w:b w:val="0"/>
                    </w:rPr>
                    <w:t>8.5</w:t>
                  </w:r>
                  <w:r w:rsidRPr="00A534A3">
                    <w:rPr>
                      <w:b w:val="0"/>
                    </w:rPr>
                    <w:t>)</w:t>
                  </w:r>
                </w:p>
              </w:tc>
              <w:tc>
                <w:tcPr>
                  <w:tcW w:w="1134" w:type="dxa"/>
                </w:tcPr>
                <w:p w14:paraId="52F8C9AA" w14:textId="2C93F5A6" w:rsidR="0077055D" w:rsidRPr="00A534A3" w:rsidRDefault="00C04102" w:rsidP="0077055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A534A3">
                    <w:rPr>
                      <w:b w:val="0"/>
                    </w:rPr>
                    <w:t>4.4</w:t>
                  </w:r>
                </w:p>
              </w:tc>
            </w:tr>
            <w:tr w:rsidR="0077055D" w14:paraId="356DF6C3" w14:textId="77777777" w:rsidTr="000A0699">
              <w:tc>
                <w:tcPr>
                  <w:cnfStyle w:val="001000000000" w:firstRow="0" w:lastRow="0" w:firstColumn="1" w:lastColumn="0" w:oddVBand="0" w:evenVBand="0" w:oddHBand="0" w:evenHBand="0" w:firstRowFirstColumn="0" w:firstRowLastColumn="0" w:lastRowFirstColumn="0" w:lastRowLastColumn="0"/>
                  <w:tcW w:w="2547" w:type="dxa"/>
                </w:tcPr>
                <w:p w14:paraId="707DE728" w14:textId="7D96292E" w:rsidR="0077055D" w:rsidRPr="00706F29" w:rsidRDefault="0077055D" w:rsidP="0077055D">
                  <w:pPr>
                    <w:pStyle w:val="TableTextLeft"/>
                  </w:pPr>
                  <w:proofErr w:type="spellStart"/>
                  <w:r w:rsidRPr="00DF6294">
                    <w:t>LondonMetric</w:t>
                  </w:r>
                  <w:proofErr w:type="spellEnd"/>
                  <w:r w:rsidRPr="00DF6294">
                    <w:t xml:space="preserve"> Property</w:t>
                  </w:r>
                </w:p>
              </w:tc>
              <w:tc>
                <w:tcPr>
                  <w:tcW w:w="1228" w:type="dxa"/>
                </w:tcPr>
                <w:p w14:paraId="2919EA8F" w14:textId="1796F1EB" w:rsidR="0077055D" w:rsidRPr="00744BD6" w:rsidRDefault="009E4898" w:rsidP="0077055D">
                  <w:pPr>
                    <w:pStyle w:val="TableTextRight"/>
                    <w:cnfStyle w:val="000000000000" w:firstRow="0" w:lastRow="0" w:firstColumn="0" w:lastColumn="0" w:oddVBand="0" w:evenVBand="0" w:oddHBand="0" w:evenHBand="0" w:firstRowFirstColumn="0" w:firstRowLastColumn="0" w:lastRowFirstColumn="0" w:lastRowLastColumn="0"/>
                    <w:rPr>
                      <w:highlight w:val="cyan"/>
                    </w:rPr>
                  </w:pPr>
                  <w:r w:rsidRPr="00C30B84">
                    <w:rPr>
                      <w:b w:val="0"/>
                    </w:rPr>
                    <w:t>2,0</w:t>
                  </w:r>
                  <w:r w:rsidR="00C30B84" w:rsidRPr="00C30B84">
                    <w:rPr>
                      <w:b w:val="0"/>
                    </w:rPr>
                    <w:t>57</w:t>
                  </w:r>
                </w:p>
              </w:tc>
              <w:tc>
                <w:tcPr>
                  <w:tcW w:w="1324" w:type="dxa"/>
                </w:tcPr>
                <w:p w14:paraId="624841B2" w14:textId="25C475C3" w:rsidR="0077055D" w:rsidRPr="00744BD6" w:rsidRDefault="0077055D" w:rsidP="0077055D">
                  <w:pPr>
                    <w:pStyle w:val="TableTextRight"/>
                    <w:cnfStyle w:val="000000000000" w:firstRow="0" w:lastRow="0" w:firstColumn="0" w:lastColumn="0" w:oddVBand="0" w:evenVBand="0" w:oddHBand="0" w:evenHBand="0" w:firstRowFirstColumn="0" w:firstRowLastColumn="0" w:lastRowFirstColumn="0" w:lastRowLastColumn="0"/>
                    <w:rPr>
                      <w:highlight w:val="cyan"/>
                    </w:rPr>
                  </w:pPr>
                  <w:r w:rsidRPr="00AA50D8">
                    <w:rPr>
                      <w:b w:val="0"/>
                    </w:rPr>
                    <w:t>(</w:t>
                  </w:r>
                  <w:r w:rsidR="00AA50D8" w:rsidRPr="00AA50D8">
                    <w:rPr>
                      <w:b w:val="0"/>
                    </w:rPr>
                    <w:t>6.9</w:t>
                  </w:r>
                  <w:r w:rsidRPr="00AA50D8">
                    <w:rPr>
                      <w:b w:val="0"/>
                    </w:rPr>
                    <w:t>)</w:t>
                  </w:r>
                </w:p>
              </w:tc>
              <w:tc>
                <w:tcPr>
                  <w:tcW w:w="1134" w:type="dxa"/>
                </w:tcPr>
                <w:p w14:paraId="090D2A07" w14:textId="5C1B19D0" w:rsidR="0077055D" w:rsidRPr="00744BD6" w:rsidRDefault="009E4898" w:rsidP="0077055D">
                  <w:pPr>
                    <w:pStyle w:val="TableTextRight"/>
                    <w:cnfStyle w:val="000000000000" w:firstRow="0" w:lastRow="0" w:firstColumn="0" w:lastColumn="0" w:oddVBand="0" w:evenVBand="0" w:oddHBand="0" w:evenHBand="0" w:firstRowFirstColumn="0" w:firstRowLastColumn="0" w:lastRowFirstColumn="0" w:lastRowLastColumn="0"/>
                    <w:rPr>
                      <w:highlight w:val="cyan"/>
                    </w:rPr>
                  </w:pPr>
                  <w:r w:rsidRPr="00014B0E">
                    <w:rPr>
                      <w:b w:val="0"/>
                    </w:rPr>
                    <w:t>5.2</w:t>
                  </w:r>
                </w:p>
              </w:tc>
            </w:tr>
          </w:tbl>
          <w:p w14:paraId="56A0631E" w14:textId="2CCC49BD" w:rsidR="009C592E" w:rsidRDefault="009C592E">
            <w:pPr>
              <w:pStyle w:val="Source"/>
            </w:pPr>
            <w:r w:rsidRPr="00764004">
              <w:rPr>
                <w:b/>
                <w:bCs/>
                <w:color w:val="9CC4D6" w:themeColor="accent2"/>
              </w:rPr>
              <w:t>Source:</w:t>
            </w:r>
            <w:r w:rsidRPr="00764004">
              <w:rPr>
                <w:color w:val="9CC4D6" w:themeColor="accent2"/>
              </w:rPr>
              <w:t xml:space="preserve"> </w:t>
            </w:r>
            <w:r w:rsidR="000B22F2">
              <w:t>Morningstar</w:t>
            </w:r>
            <w:r>
              <w:t>, Marten &amp; Co</w:t>
            </w:r>
          </w:p>
        </w:tc>
      </w:tr>
    </w:tbl>
    <w:p w14:paraId="3674BBFF" w14:textId="54F94DEE" w:rsidR="00681458" w:rsidRDefault="00681458"/>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681458" w:rsidRPr="00C57FBB" w14:paraId="74134496" w14:textId="77777777">
        <w:trPr>
          <w:trHeight w:val="227"/>
        </w:trPr>
        <w:tc>
          <w:tcPr>
            <w:tcW w:w="2977" w:type="dxa"/>
            <w:shd w:val="clear" w:color="auto" w:fill="EBF3F6" w:themeFill="accent2" w:themeFillTint="33"/>
          </w:tcPr>
          <w:p w14:paraId="4DB356BC" w14:textId="77777777" w:rsidR="00681458" w:rsidRPr="00C57FBB" w:rsidRDefault="00000000">
            <w:pPr>
              <w:pStyle w:val="KeyMsgBoxText"/>
            </w:pPr>
            <w:hyperlink r:id="rId37" w:history="1">
              <w:r w:rsidR="00681458" w:rsidRPr="00932A73">
                <w:rPr>
                  <w:rStyle w:val="Hyperlink"/>
                </w:rPr>
                <w:t>Click here</w:t>
              </w:r>
            </w:hyperlink>
            <w:r w:rsidR="00681458" w:rsidRPr="00FA5978">
              <w:rPr>
                <w:color w:val="8FC7E9"/>
              </w:rPr>
              <w:t xml:space="preserve"> </w:t>
            </w:r>
            <w:r w:rsidR="00681458">
              <w:t>for an up-to-date comparison of EBOX’s peer group</w:t>
            </w:r>
          </w:p>
        </w:tc>
      </w:tr>
    </w:tbl>
    <w:p w14:paraId="028B54CF" w14:textId="18BC66D2" w:rsidR="009C592E" w:rsidRPr="00763EE2" w:rsidRDefault="000B22F2" w:rsidP="00763EE2">
      <w:r w:rsidRPr="00AF1154">
        <w:t xml:space="preserve">Most property companies investing in European logistics are unlisted funds or subsidiaries of larger groups. The listed peer group we have assembled consists of EBOX’s closest </w:t>
      </w:r>
      <w:r w:rsidR="00640977">
        <w:t>peer</w:t>
      </w:r>
      <w:r w:rsidR="00EA1421">
        <w:t>,</w:t>
      </w:r>
      <w:r w:rsidRPr="00AF1154">
        <w:t xml:space="preserve"> </w:t>
      </w:r>
      <w:proofErr w:type="spellStart"/>
      <w:r w:rsidR="006C487B">
        <w:t>abrdn</w:t>
      </w:r>
      <w:proofErr w:type="spellEnd"/>
      <w:r w:rsidRPr="00AF1154">
        <w:t xml:space="preserve"> European Logistics Income (ASLI)</w:t>
      </w:r>
      <w:r w:rsidR="006400BD">
        <w:t xml:space="preserve">; </w:t>
      </w:r>
      <w:r w:rsidRPr="00AF1154">
        <w:t xml:space="preserve">SEGRO, which owns a mixture of ‘big box’, urban and industrial space, about a third of which </w:t>
      </w:r>
      <w:proofErr w:type="gramStart"/>
      <w:r w:rsidRPr="00AF1154">
        <w:t>is located in</w:t>
      </w:r>
      <w:proofErr w:type="gramEnd"/>
      <w:r w:rsidRPr="00AF1154">
        <w:t xml:space="preserve"> continental Europe</w:t>
      </w:r>
      <w:r>
        <w:t>;</w:t>
      </w:r>
      <w:r w:rsidRPr="00AF1154">
        <w:t xml:space="preserve"> </w:t>
      </w:r>
      <w:proofErr w:type="spellStart"/>
      <w:r w:rsidRPr="00AF1154">
        <w:t>Tritax</w:t>
      </w:r>
      <w:proofErr w:type="spellEnd"/>
      <w:r w:rsidRPr="00AF1154">
        <w:t xml:space="preserve"> Big Box</w:t>
      </w:r>
      <w:r>
        <w:t>;</w:t>
      </w:r>
      <w:r w:rsidRPr="00AF1154">
        <w:t xml:space="preserve"> and </w:t>
      </w:r>
      <w:proofErr w:type="spellStart"/>
      <w:r w:rsidRPr="00AF1154">
        <w:t>LondonMetric</w:t>
      </w:r>
      <w:proofErr w:type="spellEnd"/>
      <w:r w:rsidRPr="00AF1154">
        <w:t xml:space="preserve"> Property. The latter two are UK-focused.</w:t>
      </w:r>
    </w:p>
    <w:tbl>
      <w:tblPr>
        <w:tblW w:w="11906" w:type="dxa"/>
        <w:tblInd w:w="-4253" w:type="dxa"/>
        <w:shd w:val="clear" w:color="auto" w:fill="F5F9FB" w:themeFill="background2"/>
        <w:tblLayout w:type="fixed"/>
        <w:tblCellMar>
          <w:top w:w="142" w:type="dxa"/>
          <w:left w:w="709" w:type="dxa"/>
          <w:bottom w:w="142" w:type="dxa"/>
          <w:right w:w="709" w:type="dxa"/>
        </w:tblCellMar>
        <w:tblLook w:val="04A0" w:firstRow="1" w:lastRow="0" w:firstColumn="1" w:lastColumn="0" w:noHBand="0" w:noVBand="1"/>
      </w:tblPr>
      <w:tblGrid>
        <w:gridCol w:w="11906"/>
      </w:tblGrid>
      <w:tr w:rsidR="005E3236" w14:paraId="37869225" w14:textId="77777777">
        <w:tc>
          <w:tcPr>
            <w:tcW w:w="11906" w:type="dxa"/>
            <w:shd w:val="clear" w:color="auto" w:fill="F5F9FB" w:themeFill="background2"/>
          </w:tcPr>
          <w:p w14:paraId="09C11873" w14:textId="36D09CE7" w:rsidR="005E3236" w:rsidRPr="00DF6294" w:rsidRDefault="005E3236">
            <w:pPr>
              <w:pStyle w:val="Caption"/>
            </w:pPr>
            <w:r w:rsidRPr="00DF2B2D">
              <w:t xml:space="preserve">Figure </w:t>
            </w:r>
            <w:r w:rsidR="00A2766B">
              <w:t>13</w:t>
            </w:r>
            <w:r w:rsidRPr="00DF2B2D">
              <w:t>:</w:t>
            </w:r>
            <w:r w:rsidRPr="00AC49A2">
              <w:tab/>
            </w:r>
            <w:r w:rsidR="00B778CF" w:rsidRPr="00AC49A2">
              <w:t>Peer</w:t>
            </w:r>
            <w:r w:rsidR="00B778CF">
              <w:t xml:space="preserve"> group analysis – performance o</w:t>
            </w:r>
            <w:r w:rsidR="003A4F9A">
              <w:t>ver</w:t>
            </w:r>
            <w:r w:rsidR="00B778CF">
              <w:t xml:space="preserve"> </w:t>
            </w:r>
            <w:r w:rsidR="000B002B">
              <w:t xml:space="preserve">six </w:t>
            </w:r>
            <w:r w:rsidR="00B778CF">
              <w:t>months, one</w:t>
            </w:r>
            <w:r w:rsidR="00BC3D87">
              <w:t xml:space="preserve"> </w:t>
            </w:r>
            <w:r w:rsidR="00CE1FCD">
              <w:t>year</w:t>
            </w:r>
            <w:r w:rsidR="00B778CF">
              <w:t xml:space="preserve"> and three</w:t>
            </w:r>
            <w:r w:rsidR="00BC3D87">
              <w:t xml:space="preserve"> </w:t>
            </w:r>
            <w:r w:rsidR="00B778CF">
              <w:t>years</w:t>
            </w:r>
          </w:p>
          <w:tbl>
            <w:tblPr>
              <w:tblStyle w:val="QDTable"/>
              <w:tblW w:w="10631" w:type="dxa"/>
              <w:tblLayout w:type="fixed"/>
              <w:tblLook w:val="06A0" w:firstRow="1" w:lastRow="0" w:firstColumn="1" w:lastColumn="0" w:noHBand="1" w:noVBand="1"/>
            </w:tblPr>
            <w:tblGrid>
              <w:gridCol w:w="2550"/>
              <w:gridCol w:w="1276"/>
              <w:gridCol w:w="1276"/>
              <w:gridCol w:w="1276"/>
              <w:gridCol w:w="567"/>
              <w:gridCol w:w="1228"/>
              <w:gridCol w:w="1229"/>
              <w:gridCol w:w="1229"/>
            </w:tblGrid>
            <w:tr w:rsidR="00444DF8" w:rsidRPr="00DF6294" w14:paraId="52505031" w14:textId="1CB58E59" w:rsidTr="00BD7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4FD3B809" w14:textId="77777777" w:rsidR="00444DF8" w:rsidRPr="00DF6294" w:rsidRDefault="00444DF8">
                  <w:pPr>
                    <w:pStyle w:val="TableTextLeft"/>
                  </w:pPr>
                </w:p>
              </w:tc>
              <w:tc>
                <w:tcPr>
                  <w:tcW w:w="1276" w:type="dxa"/>
                </w:tcPr>
                <w:p w14:paraId="08481D52" w14:textId="2A69C126"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1-year</w:t>
                  </w:r>
                  <w:r w:rsidR="00444DF8">
                    <w:t xml:space="preserve"> NAV total return (%)</w:t>
                  </w:r>
                </w:p>
              </w:tc>
              <w:tc>
                <w:tcPr>
                  <w:tcW w:w="1276" w:type="dxa"/>
                </w:tcPr>
                <w:p w14:paraId="5199836B" w14:textId="276FA008"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3-year</w:t>
                  </w:r>
                  <w:r w:rsidR="00444DF8">
                    <w:t xml:space="preserve"> </w:t>
                  </w:r>
                  <w:r w:rsidR="00444DF8" w:rsidRPr="00DF6294">
                    <w:t>NAV total return (%)</w:t>
                  </w:r>
                </w:p>
              </w:tc>
              <w:tc>
                <w:tcPr>
                  <w:tcW w:w="1276" w:type="dxa"/>
                </w:tcPr>
                <w:p w14:paraId="0953754B" w14:textId="584DB26B"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5</w:t>
                  </w:r>
                  <w:r w:rsidR="00444DF8">
                    <w:t>-year NAV total return (%)</w:t>
                  </w:r>
                </w:p>
              </w:tc>
              <w:tc>
                <w:tcPr>
                  <w:tcW w:w="567" w:type="dxa"/>
                </w:tcPr>
                <w:p w14:paraId="61C7746B" w14:textId="44E10FD0" w:rsidR="00444DF8" w:rsidRPr="00DF6294" w:rsidRDefault="00444DF8">
                  <w:pPr>
                    <w:pStyle w:val="TableTextRight"/>
                    <w:cnfStyle w:val="100000000000" w:firstRow="1" w:lastRow="0" w:firstColumn="0" w:lastColumn="0" w:oddVBand="0" w:evenVBand="0" w:oddHBand="0" w:evenHBand="0" w:firstRowFirstColumn="0" w:firstRowLastColumn="0" w:lastRowFirstColumn="0" w:lastRowLastColumn="0"/>
                  </w:pPr>
                </w:p>
              </w:tc>
              <w:tc>
                <w:tcPr>
                  <w:tcW w:w="1228" w:type="dxa"/>
                </w:tcPr>
                <w:p w14:paraId="3BCA1339" w14:textId="2129DBE7"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1</w:t>
                  </w:r>
                  <w:r w:rsidR="00444DF8">
                    <w:t>-</w:t>
                  </w:r>
                  <w:r>
                    <w:t>year</w:t>
                  </w:r>
                  <w:r w:rsidR="00BD703F">
                    <w:t xml:space="preserve"> price total return (%)</w:t>
                  </w:r>
                </w:p>
              </w:tc>
              <w:tc>
                <w:tcPr>
                  <w:tcW w:w="1229" w:type="dxa"/>
                </w:tcPr>
                <w:p w14:paraId="43721C31" w14:textId="2F0F8478"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3</w:t>
                  </w:r>
                  <w:r w:rsidR="00BD703F">
                    <w:t>-year p</w:t>
                  </w:r>
                  <w:r w:rsidR="00444DF8" w:rsidRPr="00DF6294">
                    <w:t>rice total return (%)</w:t>
                  </w:r>
                </w:p>
              </w:tc>
              <w:tc>
                <w:tcPr>
                  <w:tcW w:w="1229" w:type="dxa"/>
                </w:tcPr>
                <w:p w14:paraId="7C22B981" w14:textId="4E4CE458" w:rsidR="00444DF8" w:rsidRPr="00DF6294" w:rsidRDefault="00AF4494">
                  <w:pPr>
                    <w:pStyle w:val="TableTextRight"/>
                    <w:cnfStyle w:val="100000000000" w:firstRow="1" w:lastRow="0" w:firstColumn="0" w:lastColumn="0" w:oddVBand="0" w:evenVBand="0" w:oddHBand="0" w:evenHBand="0" w:firstRowFirstColumn="0" w:firstRowLastColumn="0" w:lastRowFirstColumn="0" w:lastRowLastColumn="0"/>
                  </w:pPr>
                  <w:r>
                    <w:t>5</w:t>
                  </w:r>
                  <w:r w:rsidR="00BD703F">
                    <w:t>-year price total return (%)</w:t>
                  </w:r>
                </w:p>
              </w:tc>
            </w:tr>
            <w:tr w:rsidR="00924D7D" w:rsidRPr="00DF6294" w14:paraId="48434C7E" w14:textId="26936811" w:rsidTr="00BD703F">
              <w:tc>
                <w:tcPr>
                  <w:cnfStyle w:val="001000000000" w:firstRow="0" w:lastRow="0" w:firstColumn="1" w:lastColumn="0" w:oddVBand="0" w:evenVBand="0" w:oddHBand="0" w:evenHBand="0" w:firstRowFirstColumn="0" w:firstRowLastColumn="0" w:lastRowFirstColumn="0" w:lastRowLastColumn="0"/>
                  <w:tcW w:w="2550" w:type="dxa"/>
                </w:tcPr>
                <w:p w14:paraId="6E214383" w14:textId="77777777" w:rsidR="00924D7D" w:rsidRPr="00DF6294" w:rsidRDefault="00924D7D" w:rsidP="00924D7D">
                  <w:pPr>
                    <w:pStyle w:val="TableTextLeft"/>
                  </w:pPr>
                  <w:proofErr w:type="spellStart"/>
                  <w:r w:rsidRPr="00DF6294">
                    <w:t>Tritax</w:t>
                  </w:r>
                  <w:proofErr w:type="spellEnd"/>
                  <w:r w:rsidRPr="00DF6294">
                    <w:t xml:space="preserve"> </w:t>
                  </w:r>
                  <w:proofErr w:type="spellStart"/>
                  <w:r w:rsidRPr="00DF6294">
                    <w:t>EuroBox</w:t>
                  </w:r>
                  <w:proofErr w:type="spellEnd"/>
                </w:p>
              </w:tc>
              <w:tc>
                <w:tcPr>
                  <w:tcW w:w="1276" w:type="dxa"/>
                </w:tcPr>
                <w:p w14:paraId="0D27DF05" w14:textId="7A07266D" w:rsidR="00924D7D" w:rsidRPr="00D17066" w:rsidRDefault="007A5632"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17066">
                    <w:rPr>
                      <w:b w:val="0"/>
                      <w:bCs/>
                    </w:rPr>
                    <w:t>(2</w:t>
                  </w:r>
                  <w:r w:rsidR="00EA5562" w:rsidRPr="00D17066">
                    <w:rPr>
                      <w:b w:val="0"/>
                      <w:bCs/>
                    </w:rPr>
                    <w:t>1.6</w:t>
                  </w:r>
                  <w:r w:rsidRPr="00D17066">
                    <w:rPr>
                      <w:b w:val="0"/>
                      <w:bCs/>
                    </w:rPr>
                    <w:t>)</w:t>
                  </w:r>
                </w:p>
              </w:tc>
              <w:tc>
                <w:tcPr>
                  <w:tcW w:w="1276" w:type="dxa"/>
                </w:tcPr>
                <w:p w14:paraId="4DA381FB" w14:textId="7E0079CF" w:rsidR="00924D7D" w:rsidRPr="00D17066" w:rsidRDefault="00924D7D"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17066">
                    <w:rPr>
                      <w:b w:val="0"/>
                    </w:rPr>
                    <w:t>(9</w:t>
                  </w:r>
                  <w:r w:rsidR="00AF4494" w:rsidRPr="00D17066">
                    <w:rPr>
                      <w:b w:val="0"/>
                    </w:rPr>
                    <w:t>.0</w:t>
                  </w:r>
                  <w:r w:rsidRPr="00D17066">
                    <w:rPr>
                      <w:b w:val="0"/>
                    </w:rPr>
                    <w:t>)</w:t>
                  </w:r>
                </w:p>
              </w:tc>
              <w:tc>
                <w:tcPr>
                  <w:tcW w:w="1276" w:type="dxa"/>
                </w:tcPr>
                <w:p w14:paraId="14BE58BF" w14:textId="0283C238" w:rsidR="00924D7D" w:rsidRPr="00D17066" w:rsidRDefault="00DF2B2D"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17066">
                    <w:rPr>
                      <w:b w:val="0"/>
                    </w:rPr>
                    <w:t>8.2</w:t>
                  </w:r>
                </w:p>
              </w:tc>
              <w:tc>
                <w:tcPr>
                  <w:tcW w:w="567" w:type="dxa"/>
                </w:tcPr>
                <w:p w14:paraId="655F53B4" w14:textId="012BF5C8" w:rsidR="00924D7D" w:rsidRPr="00D17066" w:rsidRDefault="00924D7D"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p>
              </w:tc>
              <w:tc>
                <w:tcPr>
                  <w:tcW w:w="1228" w:type="dxa"/>
                </w:tcPr>
                <w:p w14:paraId="151B02B3" w14:textId="74F85C01" w:rsidR="00924D7D" w:rsidRPr="00EA5562" w:rsidRDefault="004C1259"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(16.9)</w:t>
                  </w:r>
                </w:p>
              </w:tc>
              <w:tc>
                <w:tcPr>
                  <w:tcW w:w="1229" w:type="dxa"/>
                </w:tcPr>
                <w:p w14:paraId="570DAA1B" w14:textId="6D5AC5C7" w:rsidR="00924D7D" w:rsidRPr="00EA5562" w:rsidRDefault="004C1259"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(41.1)</w:t>
                  </w:r>
                </w:p>
              </w:tc>
              <w:tc>
                <w:tcPr>
                  <w:tcW w:w="1229" w:type="dxa"/>
                </w:tcPr>
                <w:p w14:paraId="000C0928" w14:textId="18E980C0" w:rsidR="00924D7D" w:rsidRPr="00EA5562" w:rsidRDefault="004C1259" w:rsidP="00924D7D">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(28.4)</w:t>
                  </w:r>
                </w:p>
              </w:tc>
            </w:tr>
            <w:tr w:rsidR="009C381A" w:rsidRPr="00DF6294" w14:paraId="5BA85AC2" w14:textId="20FF2B8E" w:rsidTr="00BD703F">
              <w:tc>
                <w:tcPr>
                  <w:cnfStyle w:val="001000000000" w:firstRow="0" w:lastRow="0" w:firstColumn="1" w:lastColumn="0" w:oddVBand="0" w:evenVBand="0" w:oddHBand="0" w:evenHBand="0" w:firstRowFirstColumn="0" w:firstRowLastColumn="0" w:lastRowFirstColumn="0" w:lastRowLastColumn="0"/>
                  <w:tcW w:w="2550" w:type="dxa"/>
                </w:tcPr>
                <w:p w14:paraId="58DA51D7" w14:textId="2B553D33" w:rsidR="009C381A" w:rsidRPr="00DF6294" w:rsidRDefault="009C381A" w:rsidP="009C381A">
                  <w:pPr>
                    <w:pStyle w:val="TableTextLeft"/>
                  </w:pPr>
                  <w:proofErr w:type="spellStart"/>
                  <w:r>
                    <w:t>abrdn</w:t>
                  </w:r>
                  <w:proofErr w:type="spellEnd"/>
                  <w:r w:rsidRPr="00DF6294">
                    <w:t xml:space="preserve"> European Logistics Income</w:t>
                  </w:r>
                </w:p>
              </w:tc>
              <w:tc>
                <w:tcPr>
                  <w:tcW w:w="1276" w:type="dxa"/>
                </w:tcPr>
                <w:p w14:paraId="4A829DAA" w14:textId="2F394190" w:rsidR="009C381A" w:rsidRPr="00DF2B2D" w:rsidRDefault="009C381A"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(1</w:t>
                  </w:r>
                  <w:r w:rsidR="00DF2B2D" w:rsidRPr="00DF2B2D">
                    <w:rPr>
                      <w:b w:val="0"/>
                      <w:bCs/>
                    </w:rPr>
                    <w:t>0.1</w:t>
                  </w:r>
                  <w:r w:rsidRPr="00DF2B2D">
                    <w:rPr>
                      <w:b w:val="0"/>
                      <w:bCs/>
                    </w:rPr>
                    <w:t>)</w:t>
                  </w:r>
                </w:p>
              </w:tc>
              <w:tc>
                <w:tcPr>
                  <w:tcW w:w="1276" w:type="dxa"/>
                </w:tcPr>
                <w:p w14:paraId="0FE76691" w14:textId="65800E71" w:rsidR="009C381A" w:rsidRPr="00DF2B2D" w:rsidRDefault="009C381A"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(8.</w:t>
                  </w:r>
                  <w:r w:rsidR="00DF2B2D" w:rsidRPr="00DF2B2D">
                    <w:rPr>
                      <w:b w:val="0"/>
                      <w:bCs/>
                    </w:rPr>
                    <w:t>8</w:t>
                  </w:r>
                  <w:r w:rsidRPr="00DF2B2D">
                    <w:rPr>
                      <w:b w:val="0"/>
                      <w:bCs/>
                    </w:rPr>
                    <w:t>)</w:t>
                  </w:r>
                </w:p>
              </w:tc>
              <w:tc>
                <w:tcPr>
                  <w:tcW w:w="1276" w:type="dxa"/>
                </w:tcPr>
                <w:p w14:paraId="3B567A0E" w14:textId="13D03EC3" w:rsidR="009C381A" w:rsidRPr="00DF2B2D" w:rsidRDefault="009C381A"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1</w:t>
                  </w:r>
                  <w:r w:rsidR="00DF2B2D" w:rsidRPr="00DF2B2D">
                    <w:rPr>
                      <w:b w:val="0"/>
                      <w:bCs/>
                    </w:rPr>
                    <w:t>8.9</w:t>
                  </w:r>
                </w:p>
              </w:tc>
              <w:tc>
                <w:tcPr>
                  <w:tcW w:w="567" w:type="dxa"/>
                </w:tcPr>
                <w:p w14:paraId="7F953975" w14:textId="6E26F995" w:rsidR="009C381A" w:rsidRPr="007B4A20" w:rsidRDefault="009C381A" w:rsidP="009C381A">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p>
              </w:tc>
              <w:tc>
                <w:tcPr>
                  <w:tcW w:w="1228" w:type="dxa"/>
                </w:tcPr>
                <w:p w14:paraId="1ACA3D8F" w14:textId="4FE33F34" w:rsidR="009C381A" w:rsidRPr="00EA5562" w:rsidRDefault="00117181"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EA5562">
                    <w:rPr>
                      <w:b w:val="0"/>
                      <w:bCs/>
                    </w:rPr>
                    <w:t>(</w:t>
                  </w:r>
                  <w:r w:rsidR="004C1259">
                    <w:rPr>
                      <w:b w:val="0"/>
                      <w:bCs/>
                    </w:rPr>
                    <w:t>13.0</w:t>
                  </w:r>
                  <w:r w:rsidRPr="00EA5562">
                    <w:rPr>
                      <w:b w:val="0"/>
                      <w:bCs/>
                    </w:rPr>
                    <w:t>)</w:t>
                  </w:r>
                </w:p>
              </w:tc>
              <w:tc>
                <w:tcPr>
                  <w:tcW w:w="1229" w:type="dxa"/>
                </w:tcPr>
                <w:p w14:paraId="72C03116" w14:textId="788AFFFD" w:rsidR="009C381A" w:rsidRPr="00EA5562" w:rsidRDefault="005E62BD"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(40.8)</w:t>
                  </w:r>
                </w:p>
              </w:tc>
              <w:tc>
                <w:tcPr>
                  <w:tcW w:w="1229" w:type="dxa"/>
                </w:tcPr>
                <w:p w14:paraId="7836BAE1" w14:textId="46EE546A" w:rsidR="009C381A" w:rsidRPr="00EA5562" w:rsidRDefault="005E62BD" w:rsidP="009C381A">
                  <w:pPr>
                    <w:pStyle w:val="TableTextRight"/>
                    <w:cnfStyle w:val="000000000000" w:firstRow="0" w:lastRow="0" w:firstColumn="0" w:lastColumn="0" w:oddVBand="0" w:evenVBand="0" w:oddHBand="0" w:evenHBand="0" w:firstRowFirstColumn="0" w:firstRowLastColumn="0" w:lastRowFirstColumn="0" w:lastRowLastColumn="0"/>
                    <w:rPr>
                      <w:b w:val="0"/>
                      <w:bCs/>
                    </w:rPr>
                  </w:pPr>
                  <w:r>
                    <w:rPr>
                      <w:b w:val="0"/>
                      <w:bCs/>
                    </w:rPr>
                    <w:t>(26.3)</w:t>
                  </w:r>
                </w:p>
              </w:tc>
            </w:tr>
            <w:tr w:rsidR="005E62BD" w:rsidRPr="00DF6294" w14:paraId="648F2C95" w14:textId="375BF6BA" w:rsidTr="00BD703F">
              <w:tc>
                <w:tcPr>
                  <w:cnfStyle w:val="001000000000" w:firstRow="0" w:lastRow="0" w:firstColumn="1" w:lastColumn="0" w:oddVBand="0" w:evenVBand="0" w:oddHBand="0" w:evenHBand="0" w:firstRowFirstColumn="0" w:firstRowLastColumn="0" w:lastRowFirstColumn="0" w:lastRowLastColumn="0"/>
                  <w:tcW w:w="2550" w:type="dxa"/>
                </w:tcPr>
                <w:p w14:paraId="64AEAD13" w14:textId="77777777" w:rsidR="005E62BD" w:rsidRPr="00DF6294" w:rsidRDefault="005E62BD" w:rsidP="005E62BD">
                  <w:pPr>
                    <w:pStyle w:val="TableTextLeft"/>
                  </w:pPr>
                  <w:r w:rsidRPr="00DF6294">
                    <w:t>SEGRO</w:t>
                  </w:r>
                </w:p>
              </w:tc>
              <w:tc>
                <w:tcPr>
                  <w:tcW w:w="1276" w:type="dxa"/>
                </w:tcPr>
                <w:p w14:paraId="1C32A19F" w14:textId="3ABAA03D" w:rsidR="005E62BD" w:rsidRPr="00357B44" w:rsidRDefault="00357B44"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57B44">
                    <w:rPr>
                      <w:b w:val="0"/>
                      <w:bCs/>
                    </w:rPr>
                    <w:t>(</w:t>
                  </w:r>
                  <w:r w:rsidR="005E62BD" w:rsidRPr="00357B44">
                    <w:rPr>
                      <w:b w:val="0"/>
                      <w:bCs/>
                    </w:rPr>
                    <w:t>2.7)</w:t>
                  </w:r>
                </w:p>
              </w:tc>
              <w:tc>
                <w:tcPr>
                  <w:tcW w:w="1276" w:type="dxa"/>
                </w:tcPr>
                <w:p w14:paraId="5D6F23EE" w14:textId="7286DA58" w:rsidR="005E62BD" w:rsidRPr="00357B44" w:rsidRDefault="00357B44"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57B44">
                    <w:rPr>
                      <w:b w:val="0"/>
                      <w:bCs/>
                    </w:rPr>
                    <w:t>18.4</w:t>
                  </w:r>
                </w:p>
              </w:tc>
              <w:tc>
                <w:tcPr>
                  <w:tcW w:w="1276" w:type="dxa"/>
                </w:tcPr>
                <w:p w14:paraId="0BC25321" w14:textId="59318A9E" w:rsidR="005E62BD" w:rsidRPr="00357B44" w:rsidRDefault="00357B44"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57B44">
                    <w:rPr>
                      <w:b w:val="0"/>
                      <w:bCs/>
                    </w:rPr>
                    <w:t>58.1</w:t>
                  </w:r>
                </w:p>
              </w:tc>
              <w:tc>
                <w:tcPr>
                  <w:tcW w:w="567" w:type="dxa"/>
                </w:tcPr>
                <w:p w14:paraId="38FBE185" w14:textId="7CAA7681" w:rsidR="005E62BD" w:rsidRPr="007B4A20"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p>
              </w:tc>
              <w:tc>
                <w:tcPr>
                  <w:tcW w:w="1228" w:type="dxa"/>
                </w:tcPr>
                <w:p w14:paraId="32077E90" w14:textId="3AD91742"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10.0</w:t>
                  </w:r>
                </w:p>
              </w:tc>
              <w:tc>
                <w:tcPr>
                  <w:tcW w:w="1229" w:type="dxa"/>
                </w:tcPr>
                <w:p w14:paraId="3AD93E45" w14:textId="77B3E708"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(0.1)</w:t>
                  </w:r>
                </w:p>
              </w:tc>
              <w:tc>
                <w:tcPr>
                  <w:tcW w:w="1229" w:type="dxa"/>
                </w:tcPr>
                <w:p w14:paraId="5E150187" w14:textId="310FCFEC"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56.0</w:t>
                  </w:r>
                </w:p>
              </w:tc>
            </w:tr>
            <w:tr w:rsidR="005E62BD" w:rsidRPr="00DF6294" w14:paraId="001B243F" w14:textId="1B603D72" w:rsidTr="00BD703F">
              <w:tc>
                <w:tcPr>
                  <w:cnfStyle w:val="001000000000" w:firstRow="0" w:lastRow="0" w:firstColumn="1" w:lastColumn="0" w:oddVBand="0" w:evenVBand="0" w:oddHBand="0" w:evenHBand="0" w:firstRowFirstColumn="0" w:firstRowLastColumn="0" w:lastRowFirstColumn="0" w:lastRowLastColumn="0"/>
                  <w:tcW w:w="2550" w:type="dxa"/>
                </w:tcPr>
                <w:p w14:paraId="63AE3AE6" w14:textId="77777777" w:rsidR="005E62BD" w:rsidRPr="00DF6294" w:rsidRDefault="005E62BD" w:rsidP="005E62BD">
                  <w:pPr>
                    <w:pStyle w:val="TableTextLeft"/>
                  </w:pPr>
                  <w:proofErr w:type="spellStart"/>
                  <w:r w:rsidRPr="00DF6294">
                    <w:t>Tritax</w:t>
                  </w:r>
                  <w:proofErr w:type="spellEnd"/>
                  <w:r w:rsidRPr="00DF6294">
                    <w:t xml:space="preserve"> Big Box REIT</w:t>
                  </w:r>
                </w:p>
              </w:tc>
              <w:tc>
                <w:tcPr>
                  <w:tcW w:w="1276" w:type="dxa"/>
                </w:tcPr>
                <w:p w14:paraId="2E16838A" w14:textId="4AABFBB1" w:rsidR="005E62BD" w:rsidRPr="00DF2B2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3.6</w:t>
                  </w:r>
                </w:p>
              </w:tc>
              <w:tc>
                <w:tcPr>
                  <w:tcW w:w="1276" w:type="dxa"/>
                </w:tcPr>
                <w:p w14:paraId="30C113E2" w14:textId="29104126" w:rsidR="005E62BD" w:rsidRPr="00DF2B2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12.9</w:t>
                  </w:r>
                </w:p>
              </w:tc>
              <w:tc>
                <w:tcPr>
                  <w:tcW w:w="1276" w:type="dxa"/>
                </w:tcPr>
                <w:p w14:paraId="7A249B44" w14:textId="3DF557F4" w:rsidR="005E62BD" w:rsidRPr="00DF2B2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DF2B2D">
                    <w:rPr>
                      <w:b w:val="0"/>
                      <w:bCs/>
                    </w:rPr>
                    <w:t>40.3</w:t>
                  </w:r>
                </w:p>
              </w:tc>
              <w:tc>
                <w:tcPr>
                  <w:tcW w:w="567" w:type="dxa"/>
                </w:tcPr>
                <w:p w14:paraId="69657B8F" w14:textId="7EDDC1D1" w:rsidR="005E62BD" w:rsidRPr="007B4A20"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p>
              </w:tc>
              <w:tc>
                <w:tcPr>
                  <w:tcW w:w="1228" w:type="dxa"/>
                </w:tcPr>
                <w:p w14:paraId="75420087" w14:textId="4643F89E"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12.2</w:t>
                  </w:r>
                </w:p>
              </w:tc>
              <w:tc>
                <w:tcPr>
                  <w:tcW w:w="1229" w:type="dxa"/>
                </w:tcPr>
                <w:p w14:paraId="23C9DB0E" w14:textId="448D1C53"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1.6</w:t>
                  </w:r>
                </w:p>
              </w:tc>
              <w:tc>
                <w:tcPr>
                  <w:tcW w:w="1229" w:type="dxa"/>
                </w:tcPr>
                <w:p w14:paraId="562202AD" w14:textId="180B8A52"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47.0</w:t>
                  </w:r>
                </w:p>
              </w:tc>
            </w:tr>
            <w:tr w:rsidR="005E62BD" w:rsidRPr="00DF6294" w14:paraId="6EC9A207" w14:textId="39F43EE8" w:rsidTr="00BD703F">
              <w:tc>
                <w:tcPr>
                  <w:cnfStyle w:val="001000000000" w:firstRow="0" w:lastRow="0" w:firstColumn="1" w:lastColumn="0" w:oddVBand="0" w:evenVBand="0" w:oddHBand="0" w:evenHBand="0" w:firstRowFirstColumn="0" w:firstRowLastColumn="0" w:lastRowFirstColumn="0" w:lastRowLastColumn="0"/>
                  <w:tcW w:w="2550" w:type="dxa"/>
                </w:tcPr>
                <w:p w14:paraId="2C4A3943" w14:textId="77777777" w:rsidR="005E62BD" w:rsidRPr="00DF6294" w:rsidRDefault="005E62BD" w:rsidP="005E62BD">
                  <w:pPr>
                    <w:pStyle w:val="TableTextLeft"/>
                  </w:pPr>
                  <w:proofErr w:type="spellStart"/>
                  <w:r w:rsidRPr="00DF6294">
                    <w:t>LondonMetric</w:t>
                  </w:r>
                  <w:proofErr w:type="spellEnd"/>
                  <w:r w:rsidRPr="00DF6294">
                    <w:t xml:space="preserve"> Property</w:t>
                  </w:r>
                </w:p>
              </w:tc>
              <w:tc>
                <w:tcPr>
                  <w:tcW w:w="1276" w:type="dxa"/>
                </w:tcPr>
                <w:p w14:paraId="368397E8" w14:textId="2AE6AA19" w:rsidR="005E62BD" w:rsidRPr="00327E9C"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27E9C">
                    <w:rPr>
                      <w:b w:val="0"/>
                      <w:bCs/>
                    </w:rPr>
                    <w:t>(7.8)</w:t>
                  </w:r>
                </w:p>
              </w:tc>
              <w:tc>
                <w:tcPr>
                  <w:tcW w:w="1276" w:type="dxa"/>
                </w:tcPr>
                <w:p w14:paraId="71677BF7" w14:textId="37B55DC9" w:rsidR="005E62BD" w:rsidRPr="00327E9C"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27E9C">
                    <w:rPr>
                      <w:b w:val="0"/>
                      <w:bCs/>
                    </w:rPr>
                    <w:t>32.5</w:t>
                  </w:r>
                </w:p>
              </w:tc>
              <w:tc>
                <w:tcPr>
                  <w:tcW w:w="1276" w:type="dxa"/>
                </w:tcPr>
                <w:p w14:paraId="2A0BA705" w14:textId="6091E7A0" w:rsidR="005E62BD" w:rsidRPr="00327E9C"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327E9C">
                    <w:rPr>
                      <w:b w:val="0"/>
                      <w:bCs/>
                    </w:rPr>
                    <w:t>49.3</w:t>
                  </w:r>
                </w:p>
              </w:tc>
              <w:tc>
                <w:tcPr>
                  <w:tcW w:w="567" w:type="dxa"/>
                </w:tcPr>
                <w:p w14:paraId="1C134110" w14:textId="61DA5E1E" w:rsidR="005E62BD" w:rsidRPr="007B4A20"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p>
              </w:tc>
              <w:tc>
                <w:tcPr>
                  <w:tcW w:w="1228" w:type="dxa"/>
                </w:tcPr>
                <w:p w14:paraId="29B3B8EA" w14:textId="0550FDE1"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8.5</w:t>
                  </w:r>
                </w:p>
              </w:tc>
              <w:tc>
                <w:tcPr>
                  <w:tcW w:w="1229" w:type="dxa"/>
                </w:tcPr>
                <w:p w14:paraId="7A46EABD" w14:textId="17CF23B1"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(3.0)</w:t>
                  </w:r>
                </w:p>
              </w:tc>
              <w:tc>
                <w:tcPr>
                  <w:tcW w:w="1229" w:type="dxa"/>
                </w:tcPr>
                <w:p w14:paraId="6A1E26D1" w14:textId="081FFF89" w:rsidR="005E62BD" w:rsidRPr="005E62BD" w:rsidRDefault="005E62BD" w:rsidP="005E62BD">
                  <w:pPr>
                    <w:pStyle w:val="TableTextRight"/>
                    <w:cnfStyle w:val="000000000000" w:firstRow="0" w:lastRow="0" w:firstColumn="0" w:lastColumn="0" w:oddVBand="0" w:evenVBand="0" w:oddHBand="0" w:evenHBand="0" w:firstRowFirstColumn="0" w:firstRowLastColumn="0" w:lastRowFirstColumn="0" w:lastRowLastColumn="0"/>
                    <w:rPr>
                      <w:b w:val="0"/>
                      <w:bCs/>
                      <w:highlight w:val="yellow"/>
                    </w:rPr>
                  </w:pPr>
                  <w:r w:rsidRPr="005E62BD">
                    <w:rPr>
                      <w:b w:val="0"/>
                      <w:bCs/>
                    </w:rPr>
                    <w:t>27.7</w:t>
                  </w:r>
                </w:p>
              </w:tc>
            </w:tr>
          </w:tbl>
          <w:p w14:paraId="4859C926" w14:textId="5E77CE2B" w:rsidR="005E3236" w:rsidRPr="00F15132" w:rsidRDefault="005E3236">
            <w:pPr>
              <w:pStyle w:val="Source"/>
            </w:pPr>
            <w:r w:rsidRPr="00DF6294">
              <w:rPr>
                <w:b/>
                <w:bCs/>
                <w:color w:val="9CC4D6" w:themeColor="accent2"/>
              </w:rPr>
              <w:t>Source:</w:t>
            </w:r>
            <w:r w:rsidRPr="00DF6294">
              <w:rPr>
                <w:color w:val="9CC4D6" w:themeColor="accent2"/>
              </w:rPr>
              <w:t xml:space="preserve"> </w:t>
            </w:r>
            <w:r w:rsidRPr="00DF6294">
              <w:t>Morningstar, Marten &amp; Co</w:t>
            </w:r>
            <w:r w:rsidR="00BC17E5">
              <w:t xml:space="preserve">. Note: performance calculated to </w:t>
            </w:r>
            <w:r w:rsidR="00BC17E5" w:rsidRPr="00B16823">
              <w:t>3</w:t>
            </w:r>
            <w:r w:rsidR="005A35B9" w:rsidRPr="00B16823">
              <w:t>1</w:t>
            </w:r>
            <w:r w:rsidR="009C320B" w:rsidRPr="00B16823">
              <w:t xml:space="preserve"> </w:t>
            </w:r>
            <w:r w:rsidR="00B16823" w:rsidRPr="00B16823">
              <w:t>January</w:t>
            </w:r>
            <w:r w:rsidR="00A572A7" w:rsidRPr="00B16823">
              <w:t xml:space="preserve"> 202</w:t>
            </w:r>
            <w:r w:rsidR="00B16823" w:rsidRPr="00B16823">
              <w:t>4</w:t>
            </w:r>
          </w:p>
        </w:tc>
      </w:tr>
    </w:tbl>
    <w:p w14:paraId="055794CE" w14:textId="77777777" w:rsidR="00791092" w:rsidRDefault="00791092">
      <w:pPr>
        <w:rPr>
          <w:rFonts w:asciiTheme="majorHAnsi" w:hAnsiTheme="majorHAnsi" w:cs="Arial"/>
          <w:b/>
          <w:color w:val="6A3F73" w:themeColor="accent1"/>
          <w:sz w:val="28"/>
          <w:szCs w:val="20"/>
        </w:rPr>
      </w:pPr>
      <w:bookmarkStart w:id="13" w:name="_Toc90643452"/>
      <w:bookmarkStart w:id="14" w:name="_Toc139029793"/>
      <w:bookmarkStart w:id="15" w:name="_Toc157173653"/>
      <w:r>
        <w:br w:type="page"/>
      </w:r>
    </w:p>
    <w:p w14:paraId="1EBCB316" w14:textId="3D551D73" w:rsidR="007358FE" w:rsidRDefault="007358FE" w:rsidP="007358FE">
      <w:pPr>
        <w:pStyle w:val="Heading1"/>
      </w:pPr>
      <w:r w:rsidRPr="003E3D5C">
        <w:lastRenderedPageBreak/>
        <w:t>Dividend</w:t>
      </w:r>
      <w:bookmarkEnd w:id="13"/>
      <w:bookmarkEnd w:id="14"/>
      <w:bookmarkEnd w:id="15"/>
    </w:p>
    <w:p w14:paraId="69BDE41C" w14:textId="5BC6FBBA" w:rsidR="007358FE" w:rsidRDefault="007358FE" w:rsidP="007358FE">
      <w:r>
        <w:t xml:space="preserve">EBOX paid </w:t>
      </w:r>
      <w:proofErr w:type="gramStart"/>
      <w:r>
        <w:t>5 euro</w:t>
      </w:r>
      <w:proofErr w:type="gramEnd"/>
      <w:r>
        <w:t xml:space="preserve"> cents per share in dividends</w:t>
      </w:r>
      <w:r w:rsidR="000976A2">
        <w:t xml:space="preserve"> in its financial year to 30 September 2023</w:t>
      </w:r>
      <w:r>
        <w:t xml:space="preserve">, in line with the previous </w:t>
      </w:r>
      <w:r w:rsidR="000976A2">
        <w:t xml:space="preserve">two </w:t>
      </w:r>
      <w:r>
        <w:t>year</w:t>
      </w:r>
      <w:r w:rsidR="000976A2">
        <w:t>s</w:t>
      </w:r>
      <w:r>
        <w:t>. The d</w:t>
      </w:r>
      <w:r w:rsidRPr="007C7C1F">
        <w:t>ividend was 1</w:t>
      </w:r>
      <w:r w:rsidR="006878FC">
        <w:t>10</w:t>
      </w:r>
      <w:r w:rsidRPr="007C7C1F">
        <w:t xml:space="preserve">% covered by </w:t>
      </w:r>
      <w:r>
        <w:t>a</w:t>
      </w:r>
      <w:r w:rsidRPr="007C7C1F">
        <w:t xml:space="preserve">djusted </w:t>
      </w:r>
      <w:r>
        <w:t>earnings per share</w:t>
      </w:r>
      <w:r w:rsidRPr="007C7C1F">
        <w:t xml:space="preserve">, </w:t>
      </w:r>
      <w:r>
        <w:t xml:space="preserve">and the group has now recorded </w:t>
      </w:r>
      <w:r w:rsidR="00FA7F60">
        <w:t>five</w:t>
      </w:r>
      <w:r>
        <w:t xml:space="preserve"> </w:t>
      </w:r>
      <w:r w:rsidRPr="007C7C1F">
        <w:t>consecutive quarter</w:t>
      </w:r>
      <w:r>
        <w:t>s</w:t>
      </w:r>
      <w:r w:rsidRPr="007C7C1F">
        <w:t xml:space="preserve"> </w:t>
      </w:r>
      <w:r>
        <w:t xml:space="preserve">of </w:t>
      </w:r>
      <w:r w:rsidRPr="007C7C1F">
        <w:t>dividend cover</w:t>
      </w:r>
      <w:r>
        <w:t xml:space="preserve"> (including the final quarter of its 2022 financial year)</w:t>
      </w:r>
      <w:r w:rsidRPr="007C7C1F">
        <w:t>.</w:t>
      </w:r>
      <w:r>
        <w:t xml:space="preserve"> </w:t>
      </w:r>
    </w:p>
    <w:tbl>
      <w:tblPr>
        <w:tblW w:w="5000" w:type="pct"/>
        <w:tblLayout w:type="fixed"/>
        <w:tblCellMar>
          <w:left w:w="0" w:type="dxa"/>
          <w:right w:w="0" w:type="dxa"/>
        </w:tblCellMar>
        <w:tblLook w:val="04A0" w:firstRow="1" w:lastRow="0" w:firstColumn="1" w:lastColumn="0" w:noHBand="0" w:noVBand="1"/>
      </w:tblPr>
      <w:tblGrid>
        <w:gridCol w:w="6944"/>
      </w:tblGrid>
      <w:tr w:rsidR="007358FE" w:rsidRPr="008A260D" w14:paraId="51662038" w14:textId="77777777" w:rsidTr="001F5458">
        <w:tc>
          <w:tcPr>
            <w:tcW w:w="5000" w:type="pct"/>
            <w:noWrap/>
          </w:tcPr>
          <w:p w14:paraId="34E507B9" w14:textId="1D981C15" w:rsidR="007358FE" w:rsidRPr="008A260D" w:rsidRDefault="007358FE" w:rsidP="001F5458">
            <w:pPr>
              <w:pStyle w:val="Caption"/>
            </w:pPr>
            <w:r w:rsidRPr="000976A2">
              <w:t xml:space="preserve">Figure </w:t>
            </w:r>
            <w:r w:rsidR="00A2766B">
              <w:t>14</w:t>
            </w:r>
            <w:r w:rsidRPr="000976A2">
              <w:t>:</w:t>
            </w:r>
            <w:r>
              <w:tab/>
              <w:t>EBOX dividend history</w:t>
            </w:r>
          </w:p>
        </w:tc>
      </w:tr>
      <w:tr w:rsidR="007358FE" w:rsidRPr="008A260D" w14:paraId="481EFF20" w14:textId="77777777" w:rsidTr="001F5458">
        <w:tc>
          <w:tcPr>
            <w:tcW w:w="5000" w:type="pct"/>
            <w:noWrap/>
          </w:tcPr>
          <w:p w14:paraId="55EEE048" w14:textId="77777777" w:rsidR="007358FE" w:rsidRPr="008A260D" w:rsidRDefault="007358FE" w:rsidP="001F5458">
            <w:pPr>
              <w:pStyle w:val="IllustrateLeft"/>
            </w:pPr>
            <w:r>
              <w:rPr>
                <w:noProof/>
              </w:rPr>
              <w:drawing>
                <wp:inline distT="0" distB="0" distL="0" distR="0" wp14:anchorId="62B42A66" wp14:editId="47E2B4E2">
                  <wp:extent cx="4409440" cy="2572385"/>
                  <wp:effectExtent l="0" t="0" r="0" b="0"/>
                  <wp:docPr id="889826379" name="Chart 889826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7358FE" w:rsidRPr="008A260D" w14:paraId="52821032" w14:textId="77777777" w:rsidTr="001F5458">
        <w:tc>
          <w:tcPr>
            <w:tcW w:w="5000" w:type="pct"/>
            <w:noWrap/>
          </w:tcPr>
          <w:p w14:paraId="682E47B6" w14:textId="77777777" w:rsidR="007358FE" w:rsidRPr="008A260D" w:rsidRDefault="007358FE" w:rsidP="001F5458">
            <w:pPr>
              <w:pStyle w:val="Source"/>
            </w:pPr>
            <w:r w:rsidRPr="00764004">
              <w:rPr>
                <w:b/>
                <w:bCs/>
                <w:color w:val="9CC4D6" w:themeColor="accent2"/>
              </w:rPr>
              <w:t>Source:</w:t>
            </w:r>
            <w:r w:rsidRPr="00764004">
              <w:rPr>
                <w:color w:val="9CC4D6" w:themeColor="accent2"/>
              </w:rPr>
              <w:t xml:space="preserve"> </w:t>
            </w:r>
            <w:proofErr w:type="spellStart"/>
            <w:r>
              <w:t>Tritax</w:t>
            </w:r>
            <w:proofErr w:type="spellEnd"/>
            <w:r>
              <w:t xml:space="preserve"> </w:t>
            </w:r>
            <w:proofErr w:type="spellStart"/>
            <w:r>
              <w:t>EuroBox</w:t>
            </w:r>
            <w:proofErr w:type="spellEnd"/>
            <w:r>
              <w:t>, Marten &amp; Co</w:t>
            </w:r>
          </w:p>
        </w:tc>
      </w:tr>
    </w:tbl>
    <w:p w14:paraId="0C2395AF" w14:textId="5FE24C5F" w:rsidR="0093332C" w:rsidRDefault="0093332C" w:rsidP="0093332C">
      <w:r w:rsidRPr="00531C00">
        <w:t>Adjusted earnings per</w:t>
      </w:r>
      <w:r>
        <w:t xml:space="preserve"> share was boosted </w:t>
      </w:r>
      <w:proofErr w:type="gramStart"/>
      <w:r>
        <w:t>30% to 5.51 euro</w:t>
      </w:r>
      <w:proofErr w:type="gramEnd"/>
      <w:r>
        <w:t xml:space="preserve"> cents by a combination of </w:t>
      </w:r>
      <w:r w:rsidRPr="00531C00">
        <w:t>higher rental income and lower operational costs</w:t>
      </w:r>
      <w:r>
        <w:t xml:space="preserve"> (including a reduce</w:t>
      </w:r>
      <w:r w:rsidR="00C06BB4">
        <w:t>d</w:t>
      </w:r>
      <w:r>
        <w:t xml:space="preserve"> investment management fee)</w:t>
      </w:r>
      <w:r w:rsidRPr="00531C00">
        <w:t>, together with full-year contributions from the completion of building extensions and developments</w:t>
      </w:r>
      <w:r>
        <w:t>. The manager sta</w:t>
      </w:r>
      <w:r w:rsidRPr="00DC28F2">
        <w:t xml:space="preserve">tes that it expects the </w:t>
      </w:r>
      <w:r w:rsidR="00371302" w:rsidRPr="00DC28F2">
        <w:t>f</w:t>
      </w:r>
      <w:r w:rsidR="00DC28F2" w:rsidRPr="00DC28F2">
        <w:t>ull</w:t>
      </w:r>
      <w:r w:rsidR="00DC28F2">
        <w:t>-</w:t>
      </w:r>
      <w:r w:rsidR="00DC28F2" w:rsidRPr="00DC28F2">
        <w:t>year 20</w:t>
      </w:r>
      <w:r w:rsidR="00371302" w:rsidRPr="00DC28F2">
        <w:t xml:space="preserve">24 </w:t>
      </w:r>
      <w:r w:rsidRPr="00DC28F2">
        <w:t>dividend to continue</w:t>
      </w:r>
      <w:r>
        <w:t xml:space="preserve"> to be covered by adjusted earnings</w:t>
      </w:r>
      <w:r w:rsidR="00123F89">
        <w:t>,</w:t>
      </w:r>
      <w:r>
        <w:t xml:space="preserve"> even with the loss of earnings from any sales.</w:t>
      </w:r>
    </w:p>
    <w:p w14:paraId="67555F8D" w14:textId="12A2D720" w:rsidR="00A479CC" w:rsidRDefault="00A479CC" w:rsidP="00A479CC">
      <w:pPr>
        <w:pStyle w:val="Heading1"/>
      </w:pPr>
      <w:bookmarkStart w:id="16" w:name="_Toc157173654"/>
      <w:r>
        <w:t>Premium/(discount)</w:t>
      </w:r>
      <w:bookmarkEnd w:id="16"/>
    </w:p>
    <w:p w14:paraId="5830768F" w14:textId="64B49F04" w:rsidR="00AC53DB" w:rsidRDefault="00A04643" w:rsidP="00AC53DB">
      <w:r w:rsidRPr="00F7670A">
        <w:t xml:space="preserve">Having been trading at a healthy premium to NAV </w:t>
      </w:r>
      <w:r w:rsidR="00C418F0" w:rsidRPr="00F7670A">
        <w:t xml:space="preserve">throughout 2021, </w:t>
      </w:r>
      <w:r w:rsidR="00AC53DB" w:rsidRPr="00F7670A">
        <w:t xml:space="preserve">EBOX </w:t>
      </w:r>
      <w:r w:rsidR="00C418F0" w:rsidRPr="00F7670A">
        <w:t xml:space="preserve">moved to a discount </w:t>
      </w:r>
      <w:proofErr w:type="gramStart"/>
      <w:r w:rsidR="009D2E08" w:rsidRPr="00F7670A">
        <w:t>during the course of</w:t>
      </w:r>
      <w:proofErr w:type="gramEnd"/>
      <w:r w:rsidR="00AC53DB" w:rsidRPr="00F7670A">
        <w:t xml:space="preserve"> 2022 as the market</w:t>
      </w:r>
      <w:r w:rsidR="00AC53DB" w:rsidRPr="002D0401">
        <w:t xml:space="preserve"> priced in substantial valuation declines across real estate due to higher interest rates</w:t>
      </w:r>
      <w:r w:rsidR="009D2E08">
        <w:t>.</w:t>
      </w:r>
      <w:r w:rsidR="00232104">
        <w:t xml:space="preserve"> Its discount widened to an absurd 50%-plus at one point</w:t>
      </w:r>
      <w:r w:rsidR="000462E7">
        <w:t xml:space="preserve">, but has narrowed slightly and </w:t>
      </w:r>
      <w:proofErr w:type="gramStart"/>
      <w:r w:rsidR="000462E7">
        <w:t>at</w:t>
      </w:r>
      <w:proofErr w:type="gramEnd"/>
      <w:r w:rsidR="000462E7">
        <w:t xml:space="preserve"> </w:t>
      </w:r>
      <w:r w:rsidR="00AB6718" w:rsidRPr="00AB6718">
        <w:t>16</w:t>
      </w:r>
      <w:r w:rsidR="000462E7" w:rsidRPr="00AB6718">
        <w:t xml:space="preserve"> </w:t>
      </w:r>
      <w:r w:rsidR="00AB6718" w:rsidRPr="00AB6718">
        <w:t>Febr</w:t>
      </w:r>
      <w:r w:rsidR="000462E7" w:rsidRPr="00AB6718">
        <w:t>uary 2024</w:t>
      </w:r>
      <w:r w:rsidR="00AC53DB" w:rsidRPr="00AB6718">
        <w:t xml:space="preserve"> was </w:t>
      </w:r>
      <w:r w:rsidR="00F7670A" w:rsidRPr="00AB6718">
        <w:t>39.</w:t>
      </w:r>
      <w:r w:rsidR="00AB6718" w:rsidRPr="00AB6718">
        <w:t>4</w:t>
      </w:r>
      <w:r w:rsidR="00AC53DB" w:rsidRPr="00AB6718">
        <w:t xml:space="preserve">%. This </w:t>
      </w:r>
      <w:r w:rsidR="00C071AD" w:rsidRPr="00AB6718">
        <w:t>is still far</w:t>
      </w:r>
      <w:r w:rsidR="00AC53DB" w:rsidRPr="00AB6718">
        <w:t xml:space="preserve"> too wide, </w:t>
      </w:r>
      <w:r w:rsidR="00C071AD" w:rsidRPr="00AB6718">
        <w:t xml:space="preserve">especially </w:t>
      </w:r>
      <w:r w:rsidR="00AC53DB" w:rsidRPr="00AB6718">
        <w:t xml:space="preserve">considering </w:t>
      </w:r>
      <w:r w:rsidR="00E02655" w:rsidRPr="00AB6718">
        <w:t xml:space="preserve">the company has delivered on </w:t>
      </w:r>
      <w:r w:rsidR="008E1990" w:rsidRPr="00AB6718">
        <w:t>key</w:t>
      </w:r>
      <w:r w:rsidR="00E02655" w:rsidRPr="00AB6718">
        <w:t xml:space="preserve"> strateg</w:t>
      </w:r>
      <w:r w:rsidR="008E1990" w:rsidRPr="00AB6718">
        <w:t>ic objectives</w:t>
      </w:r>
      <w:r w:rsidR="007757AD" w:rsidRPr="00AB6718">
        <w:t>, including</w:t>
      </w:r>
      <w:r w:rsidR="00E02655" w:rsidRPr="00AB6718">
        <w:t xml:space="preserve"> growing income</w:t>
      </w:r>
      <w:r w:rsidR="007757AD" w:rsidRPr="00AB6718">
        <w:t>/earnings</w:t>
      </w:r>
      <w:r w:rsidR="005841F8">
        <w:t xml:space="preserve"> to cover its dividend, reducing costs (</w:t>
      </w:r>
      <w:r w:rsidR="00F31258">
        <w:t>its</w:t>
      </w:r>
      <w:r w:rsidR="005841F8">
        <w:t xml:space="preserve"> EPRA cost ratio </w:t>
      </w:r>
      <w:r w:rsidR="00954DF5">
        <w:t>fell</w:t>
      </w:r>
      <w:r w:rsidR="005841F8">
        <w:t xml:space="preserve"> to </w:t>
      </w:r>
      <w:r w:rsidR="00954DF5">
        <w:t>24.2</w:t>
      </w:r>
      <w:r w:rsidR="005841F8">
        <w:t xml:space="preserve">% from </w:t>
      </w:r>
      <w:r w:rsidR="00954DF5">
        <w:t>29.5</w:t>
      </w:r>
      <w:r w:rsidR="005841F8">
        <w:t>%</w:t>
      </w:r>
      <w:r w:rsidR="00954DF5">
        <w:t xml:space="preserve"> over the year to 30 September 2023</w:t>
      </w:r>
      <w:r w:rsidR="005841F8">
        <w:t>)</w:t>
      </w:r>
      <w:r w:rsidR="00F208C5">
        <w:t>, and maintaining balance sheet strength</w:t>
      </w:r>
      <w:r w:rsidR="007B620C">
        <w:t>.</w:t>
      </w:r>
      <w:r w:rsidR="00C95BD3">
        <w:t xml:space="preserve"> On top of this, </w:t>
      </w:r>
      <w:r w:rsidR="00C071AD">
        <w:t xml:space="preserve">values </w:t>
      </w:r>
      <w:r w:rsidR="00C95BD3">
        <w:t xml:space="preserve">appear to </w:t>
      </w:r>
      <w:r w:rsidR="00C071AD">
        <w:t>have stabilised</w:t>
      </w:r>
      <w:r w:rsidR="00AC53DB">
        <w:t xml:space="preserve"> in </w:t>
      </w:r>
      <w:r w:rsidR="00C071AD">
        <w:t xml:space="preserve">the </w:t>
      </w:r>
      <w:r w:rsidR="00AC53DB">
        <w:t xml:space="preserve">European logistics </w:t>
      </w:r>
      <w:r w:rsidR="00C071AD">
        <w:t>sector</w:t>
      </w:r>
      <w:r w:rsidR="00AC53DB">
        <w:t xml:space="preserve">, </w:t>
      </w:r>
      <w:r w:rsidR="00D849E3">
        <w:t xml:space="preserve">which continues to display </w:t>
      </w:r>
      <w:r w:rsidR="00AC53DB">
        <w:t xml:space="preserve">strong </w:t>
      </w:r>
      <w:r w:rsidR="00D849E3">
        <w:t xml:space="preserve">occupier </w:t>
      </w:r>
      <w:r w:rsidR="00AC53DB">
        <w:t>fundamentals</w:t>
      </w:r>
      <w:r w:rsidR="00D849E3">
        <w:t>.</w:t>
      </w:r>
    </w:p>
    <w:p w14:paraId="4EB69D32" w14:textId="77777777" w:rsidR="00791092" w:rsidRDefault="00791092" w:rsidP="00AC53DB"/>
    <w:p w14:paraId="749782ED" w14:textId="77777777" w:rsidR="00621CC6" w:rsidRPr="00AC53DB" w:rsidRDefault="00621CC6" w:rsidP="00AC53DB"/>
    <w:tbl>
      <w:tblPr>
        <w:tblpPr w:vertAnchor="text" w:horzAnchor="page" w:tblpX="710" w:tblpY="114"/>
        <w:tblOverlap w:val="never"/>
        <w:tblW w:w="10488" w:type="dxa"/>
        <w:tblLayout w:type="fixed"/>
        <w:tblCellMar>
          <w:left w:w="0" w:type="dxa"/>
          <w:right w:w="0" w:type="dxa"/>
        </w:tblCellMar>
        <w:tblLook w:val="04A0" w:firstRow="1" w:lastRow="0" w:firstColumn="1" w:lastColumn="0" w:noHBand="0" w:noVBand="1"/>
      </w:tblPr>
      <w:tblGrid>
        <w:gridCol w:w="10488"/>
      </w:tblGrid>
      <w:tr w:rsidR="002B6E1B" w:rsidRPr="008A260D" w14:paraId="0D3E999F" w14:textId="77777777" w:rsidTr="00BB7420">
        <w:tc>
          <w:tcPr>
            <w:tcW w:w="5000" w:type="pct"/>
            <w:noWrap/>
          </w:tcPr>
          <w:p w14:paraId="2D436320" w14:textId="77777777" w:rsidR="002B6E1B" w:rsidRPr="008A260D" w:rsidRDefault="002B6E1B" w:rsidP="002B6E1B">
            <w:pPr>
              <w:pStyle w:val="Caption"/>
            </w:pPr>
            <w:r w:rsidRPr="00585129">
              <w:lastRenderedPageBreak/>
              <w:t xml:space="preserve">Figure </w:t>
            </w:r>
            <w:r>
              <w:t>15</w:t>
            </w:r>
            <w:r w:rsidRPr="00585129">
              <w:t>:</w:t>
            </w:r>
            <w:r>
              <w:tab/>
              <w:t>Premium/(discount) over five years</w:t>
            </w:r>
          </w:p>
        </w:tc>
      </w:tr>
      <w:tr w:rsidR="002B6E1B" w:rsidRPr="008A260D" w14:paraId="26D68977" w14:textId="77777777" w:rsidTr="00BB7420">
        <w:tc>
          <w:tcPr>
            <w:tcW w:w="5000" w:type="pct"/>
            <w:noWrap/>
          </w:tcPr>
          <w:p w14:paraId="359817D1" w14:textId="77777777" w:rsidR="002B6E1B" w:rsidRPr="008A260D" w:rsidRDefault="002B6E1B" w:rsidP="002B6E1B">
            <w:pPr>
              <w:pStyle w:val="IllustrateLeft"/>
            </w:pPr>
            <w:r>
              <w:rPr>
                <w:noProof/>
              </w:rPr>
              <w:drawing>
                <wp:inline distT="0" distB="0" distL="0" distR="0" wp14:anchorId="6BEE44BA" wp14:editId="282D3365">
                  <wp:extent cx="6639339" cy="3200400"/>
                  <wp:effectExtent l="0" t="0" r="0" b="0"/>
                  <wp:docPr id="1814434756" name="Chart 1814434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B6E1B" w:rsidRPr="008A260D" w14:paraId="17E5F4D5" w14:textId="77777777" w:rsidTr="00BB7420">
        <w:tc>
          <w:tcPr>
            <w:tcW w:w="5000" w:type="pct"/>
            <w:noWrap/>
          </w:tcPr>
          <w:p w14:paraId="0F645A39" w14:textId="77777777" w:rsidR="002B6E1B" w:rsidRPr="008A260D" w:rsidRDefault="002B6E1B" w:rsidP="002B6E1B">
            <w:pPr>
              <w:pStyle w:val="Source"/>
            </w:pPr>
            <w:r w:rsidRPr="00764004">
              <w:rPr>
                <w:b/>
                <w:bCs/>
                <w:color w:val="9CC4D6" w:themeColor="accent2"/>
              </w:rPr>
              <w:t>Source:</w:t>
            </w:r>
            <w:r w:rsidRPr="00764004">
              <w:rPr>
                <w:color w:val="9CC4D6" w:themeColor="accent2"/>
              </w:rPr>
              <w:t xml:space="preserve"> </w:t>
            </w:r>
            <w:r>
              <w:t>Morningstar, Marten &amp; Co</w:t>
            </w:r>
          </w:p>
        </w:tc>
      </w:tr>
    </w:tbl>
    <w:p w14:paraId="20545B6D" w14:textId="77777777" w:rsidR="00F37755" w:rsidRDefault="00F37755" w:rsidP="00F37755">
      <w:pPr>
        <w:pStyle w:val="Heading1"/>
      </w:pPr>
      <w:bookmarkStart w:id="17" w:name="_Toc157173655"/>
      <w:r>
        <w:t xml:space="preserve">Fund </w:t>
      </w:r>
      <w:proofErr w:type="gramStart"/>
      <w:r>
        <w:t>profile</w:t>
      </w:r>
      <w:bookmarkEnd w:id="17"/>
      <w:proofErr w:type="gramEnd"/>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F37755" w:rsidRPr="00C57FBB" w14:paraId="555EBFEA" w14:textId="77777777" w:rsidTr="001F5458">
        <w:trPr>
          <w:trHeight w:val="227"/>
        </w:trPr>
        <w:tc>
          <w:tcPr>
            <w:tcW w:w="2977" w:type="dxa"/>
            <w:shd w:val="clear" w:color="auto" w:fill="EBF3F6" w:themeFill="accent2" w:themeFillTint="33"/>
          </w:tcPr>
          <w:p w14:paraId="5F442C27" w14:textId="77777777" w:rsidR="00F37755" w:rsidRPr="00C57FBB" w:rsidRDefault="00F37755" w:rsidP="001F5458">
            <w:pPr>
              <w:pStyle w:val="KeyMsgBoxText"/>
            </w:pPr>
            <w:r>
              <w:t xml:space="preserve">The company’s website is </w:t>
            </w:r>
            <w:hyperlink r:id="rId40" w:history="1">
              <w:r w:rsidRPr="00932A73">
                <w:rPr>
                  <w:rStyle w:val="Hyperlink"/>
                </w:rPr>
                <w:t>tritaxeurobox.co.uk</w:t>
              </w:r>
            </w:hyperlink>
          </w:p>
        </w:tc>
      </w:tr>
    </w:tbl>
    <w:p w14:paraId="2EF5557E" w14:textId="15E23A32" w:rsidR="00F37755" w:rsidRDefault="00F37755" w:rsidP="00F37755">
      <w:r>
        <w:t xml:space="preserve">EBOX invests </w:t>
      </w:r>
      <w:r w:rsidRPr="00BB1C2E">
        <w:t>in</w:t>
      </w:r>
      <w:r>
        <w:t xml:space="preserve"> and manages </w:t>
      </w:r>
      <w:r w:rsidRPr="00BB1C2E">
        <w:t xml:space="preserve">a portfolio of logistics assets in </w:t>
      </w:r>
      <w:r>
        <w:t>c</w:t>
      </w:r>
      <w:r w:rsidRPr="00BB1C2E">
        <w:t>ontinental Europe</w:t>
      </w:r>
      <w:r>
        <w:t>,</w:t>
      </w:r>
      <w:r w:rsidRPr="00BB1C2E">
        <w:t xml:space="preserve"> diversified by geography and tenant, targeting well</w:t>
      </w:r>
      <w:r>
        <w:t>-</w:t>
      </w:r>
      <w:r w:rsidRPr="00BB1C2E">
        <w:t>located assets in established distribution hubs close to densely</w:t>
      </w:r>
      <w:r>
        <w:t xml:space="preserve"> populated</w:t>
      </w:r>
      <w:r w:rsidRPr="00BB1C2E">
        <w:t xml:space="preserve"> areas</w:t>
      </w:r>
      <w:r w:rsidR="00CB2E73">
        <w:t>, with the</w:t>
      </w:r>
      <w:r w:rsidRPr="00634263">
        <w:t xml:space="preserve"> aim</w:t>
      </w:r>
      <w:r w:rsidR="00CB2E73">
        <w:t xml:space="preserve"> of</w:t>
      </w:r>
      <w:r w:rsidRPr="00634263">
        <w:t xml:space="preserve"> captur</w:t>
      </w:r>
      <w:r w:rsidR="00CB2E73">
        <w:t>ing</w:t>
      </w:r>
      <w:r w:rsidRPr="00634263">
        <w:t xml:space="preserve"> market rental valu</w:t>
      </w:r>
      <w:r w:rsidRPr="00A16DBF">
        <w:t>e growth</w:t>
      </w:r>
      <w:r w:rsidR="00CB2E73">
        <w:t>.</w:t>
      </w:r>
    </w:p>
    <w:p w14:paraId="14DD8251" w14:textId="32C7FD6C" w:rsidR="00F37755" w:rsidRDefault="00F37755" w:rsidP="00F37755">
      <w:r>
        <w:t xml:space="preserve">EBOX was launched on </w:t>
      </w:r>
      <w:r w:rsidRPr="007A629A">
        <w:t>9 July 2018</w:t>
      </w:r>
      <w:r>
        <w:t xml:space="preserve"> after raising gross proceeds of €339.3m </w:t>
      </w:r>
      <w:r w:rsidRPr="00F0141B">
        <w:t>(£300m)</w:t>
      </w:r>
      <w:r>
        <w:t xml:space="preserve"> at IPO. Following full deployment of the capital into a portfolio of nine continental European logistics real estate assets, the company successfully raised additional gross proceeds of €135m (£119.1m) </w:t>
      </w:r>
      <w:proofErr w:type="gramStart"/>
      <w:r>
        <w:t>in</w:t>
      </w:r>
      <w:proofErr w:type="gramEnd"/>
      <w:r>
        <w:t xml:space="preserve"> 21 May 2019</w:t>
      </w:r>
      <w:r w:rsidR="009B7530">
        <w:t>, €230m i</w:t>
      </w:r>
      <w:r>
        <w:t xml:space="preserve">n </w:t>
      </w:r>
      <w:r w:rsidR="009B7530">
        <w:t xml:space="preserve">March </w:t>
      </w:r>
      <w:r>
        <w:t>2021, and €250m</w:t>
      </w:r>
      <w:r w:rsidR="009B7530">
        <w:t xml:space="preserve"> in September 2021</w:t>
      </w:r>
      <w:r>
        <w:t xml:space="preserve">. </w:t>
      </w:r>
    </w:p>
    <w:tbl>
      <w:tblPr>
        <w:tblpPr w:leftFromText="142" w:rightFromText="142" w:vertAnchor="text" w:horzAnchor="page" w:tblpX="710" w:tblpY="58"/>
        <w:tblOverlap w:val="never"/>
        <w:tblW w:w="0" w:type="auto"/>
        <w:tblBorders>
          <w:left w:val="single" w:sz="12" w:space="0" w:color="9CC4D6" w:themeColor="accent2"/>
        </w:tblBorders>
        <w:shd w:val="clear" w:color="auto" w:fill="F2F2F2" w:themeFill="background1" w:themeFillShade="F2"/>
        <w:tblLayout w:type="fixed"/>
        <w:tblCellMar>
          <w:left w:w="284" w:type="dxa"/>
          <w:right w:w="284" w:type="dxa"/>
        </w:tblCellMar>
        <w:tblLook w:val="06A0" w:firstRow="1" w:lastRow="0" w:firstColumn="1" w:lastColumn="0" w:noHBand="1" w:noVBand="1"/>
      </w:tblPr>
      <w:tblGrid>
        <w:gridCol w:w="2977"/>
      </w:tblGrid>
      <w:tr w:rsidR="00F37755" w:rsidRPr="00C57FBB" w14:paraId="0C0C3D86" w14:textId="77777777" w:rsidTr="001F5458">
        <w:trPr>
          <w:trHeight w:val="227"/>
        </w:trPr>
        <w:tc>
          <w:tcPr>
            <w:tcW w:w="2977" w:type="dxa"/>
            <w:shd w:val="clear" w:color="auto" w:fill="EBF3F6" w:themeFill="accent2" w:themeFillTint="33"/>
          </w:tcPr>
          <w:p w14:paraId="10DD121B" w14:textId="77777777" w:rsidR="00F37755" w:rsidRPr="00C57FBB" w:rsidRDefault="00F37755" w:rsidP="001F5458">
            <w:pPr>
              <w:pStyle w:val="KeyMsgBoxText"/>
            </w:pPr>
            <w:r>
              <w:t>Investment in European logistics assets to capture market rental growth</w:t>
            </w:r>
          </w:p>
        </w:tc>
      </w:tr>
    </w:tbl>
    <w:p w14:paraId="4CA0FB7F" w14:textId="260FC165" w:rsidR="00F37755" w:rsidRDefault="00F37755" w:rsidP="00F37755">
      <w:r w:rsidRPr="00A16DBF">
        <w:t xml:space="preserve">EBOX’s shares are traded on the premium segment of the London Stock Exchange, with both a sterling and euro quotation. These are the same class of shares and trading line, are fully fungible, and have no impact on overall liquidity of the stock. </w:t>
      </w:r>
      <w:r>
        <w:t>On 1 October 2021, the group was added as a constituent of the FTSE 250 index</w:t>
      </w:r>
      <w:r w:rsidRPr="00A16DBF">
        <w:t xml:space="preserve">. To enhance equity returns, the company uses gearing, with a medium-term target </w:t>
      </w:r>
      <w:r w:rsidR="008F5068">
        <w:t xml:space="preserve">LTV </w:t>
      </w:r>
      <w:r w:rsidRPr="00A16DBF">
        <w:t>of 45% of gross assets and a maximum limit of 50%</w:t>
      </w:r>
      <w:r>
        <w:t xml:space="preserve">. </w:t>
      </w:r>
    </w:p>
    <w:p w14:paraId="56DD0B5B" w14:textId="77777777" w:rsidR="00F37755" w:rsidRDefault="00F37755" w:rsidP="00F37755">
      <w:pPr>
        <w:pStyle w:val="Heading2"/>
      </w:pPr>
      <w:bookmarkStart w:id="18" w:name="_Toc72764465"/>
      <w:bookmarkStart w:id="19" w:name="_Toc157173656"/>
      <w:r w:rsidRPr="00A16DBF">
        <w:t xml:space="preserve">The manager – </w:t>
      </w:r>
      <w:proofErr w:type="spellStart"/>
      <w:r w:rsidRPr="00A16DBF">
        <w:t>Tritax</w:t>
      </w:r>
      <w:proofErr w:type="spellEnd"/>
      <w:r w:rsidRPr="00A16DBF">
        <w:t xml:space="preserve"> M</w:t>
      </w:r>
      <w:r>
        <w:t>anagement</w:t>
      </w:r>
      <w:bookmarkEnd w:id="18"/>
      <w:bookmarkEnd w:id="19"/>
    </w:p>
    <w:p w14:paraId="7C74616C" w14:textId="557FF634" w:rsidR="00F37755" w:rsidRDefault="00F37755" w:rsidP="00F37755">
      <w:r>
        <w:t xml:space="preserve">The company’s manager is </w:t>
      </w:r>
      <w:proofErr w:type="spellStart"/>
      <w:r>
        <w:t>Tritax</w:t>
      </w:r>
      <w:proofErr w:type="spellEnd"/>
      <w:r>
        <w:t xml:space="preserve"> Management, part of the </w:t>
      </w:r>
      <w:proofErr w:type="spellStart"/>
      <w:r>
        <w:t>Tritax</w:t>
      </w:r>
      <w:proofErr w:type="spellEnd"/>
      <w:r>
        <w:t xml:space="preserve"> Group</w:t>
      </w:r>
      <w:r w:rsidR="00AF5B41">
        <w:t xml:space="preserve">, which </w:t>
      </w:r>
      <w:r>
        <w:t xml:space="preserve">manages more </w:t>
      </w:r>
      <w:r w:rsidRPr="00FD5C47">
        <w:t xml:space="preserve">than </w:t>
      </w:r>
      <w:r w:rsidRPr="006E7126">
        <w:t>£7</w:t>
      </w:r>
      <w:r w:rsidR="00CE5012" w:rsidRPr="006E7126">
        <w:t>.8</w:t>
      </w:r>
      <w:r w:rsidRPr="006E7126">
        <w:t>bn</w:t>
      </w:r>
      <w:r>
        <w:t xml:space="preserve"> of assets (including EBOX), consisting of more </w:t>
      </w:r>
      <w:r w:rsidRPr="00A921D1">
        <w:t xml:space="preserve">than </w:t>
      </w:r>
      <w:r w:rsidRPr="006E7126">
        <w:t xml:space="preserve">50m </w:t>
      </w:r>
      <w:proofErr w:type="spellStart"/>
      <w:r w:rsidRPr="006E7126">
        <w:t>sq</w:t>
      </w:r>
      <w:proofErr w:type="spellEnd"/>
      <w:r>
        <w:t xml:space="preserve"> ft. </w:t>
      </w:r>
      <w:proofErr w:type="spellStart"/>
      <w:r>
        <w:t>Tritax</w:t>
      </w:r>
      <w:proofErr w:type="spellEnd"/>
      <w:r>
        <w:t xml:space="preserve"> has a particular specialisation in the acquisition and management </w:t>
      </w:r>
      <w:r>
        <w:lastRenderedPageBreak/>
        <w:t xml:space="preserve">of logistics portfolios, most notably through </w:t>
      </w:r>
      <w:proofErr w:type="spellStart"/>
      <w:r>
        <w:t>Tritax</w:t>
      </w:r>
      <w:proofErr w:type="spellEnd"/>
      <w:r>
        <w:t xml:space="preserve"> Big Box REIT, a UK FTSE 250 REIT launched in December 2013. </w:t>
      </w:r>
      <w:proofErr w:type="spellStart"/>
      <w:r>
        <w:t>Tritax</w:t>
      </w:r>
      <w:proofErr w:type="spellEnd"/>
      <w:r>
        <w:t xml:space="preserve"> is headquartered in London with </w:t>
      </w:r>
      <w:r w:rsidRPr="00EA2641">
        <w:t>over 60</w:t>
      </w:r>
      <w:r>
        <w:t xml:space="preserve"> professionals and is authorised and regulated by the FCA.</w:t>
      </w:r>
      <w:r w:rsidR="00CB2E73">
        <w:t xml:space="preserve"> </w:t>
      </w:r>
      <w:r>
        <w:t xml:space="preserve">In 2021, </w:t>
      </w:r>
      <w:proofErr w:type="spellStart"/>
      <w:r>
        <w:t>abrdn</w:t>
      </w:r>
      <w:proofErr w:type="spellEnd"/>
      <w:r>
        <w:t xml:space="preserve"> acquired a 60% interest in </w:t>
      </w:r>
      <w:proofErr w:type="spellStart"/>
      <w:r>
        <w:t>Tritax</w:t>
      </w:r>
      <w:proofErr w:type="spellEnd"/>
      <w:r>
        <w:t xml:space="preserve"> Management. As part of the deal, </w:t>
      </w:r>
      <w:proofErr w:type="spellStart"/>
      <w:r w:rsidRPr="00E846A9">
        <w:t>Tritax</w:t>
      </w:r>
      <w:proofErr w:type="spellEnd"/>
      <w:r w:rsidRPr="00E846A9">
        <w:t xml:space="preserve"> </w:t>
      </w:r>
      <w:r>
        <w:t>now</w:t>
      </w:r>
      <w:r w:rsidRPr="00E846A9">
        <w:t xml:space="preserve"> lead</w:t>
      </w:r>
      <w:r>
        <w:t>s</w:t>
      </w:r>
      <w:r w:rsidRPr="00E846A9">
        <w:t xml:space="preserve"> </w:t>
      </w:r>
      <w:proofErr w:type="spellStart"/>
      <w:r>
        <w:t>abrdn</w:t>
      </w:r>
      <w:proofErr w:type="spellEnd"/>
      <w:r w:rsidRPr="00E846A9">
        <w:t xml:space="preserve"> Real Estate’s </w:t>
      </w:r>
      <w:r>
        <w:t>g</w:t>
      </w:r>
      <w:r w:rsidRPr="00E846A9">
        <w:t xml:space="preserve">lobal </w:t>
      </w:r>
      <w:r>
        <w:t>l</w:t>
      </w:r>
      <w:r w:rsidRPr="00E846A9">
        <w:t xml:space="preserve">ogistics </w:t>
      </w:r>
      <w:r>
        <w:t>t</w:t>
      </w:r>
      <w:r w:rsidRPr="00E846A9">
        <w:t>eam</w:t>
      </w:r>
      <w:r>
        <w:t xml:space="preserve">. </w:t>
      </w:r>
    </w:p>
    <w:p w14:paraId="17CA67F2" w14:textId="51178F02" w:rsidR="00F37755" w:rsidRDefault="00F37755" w:rsidP="00F37755">
      <w:r>
        <w:t xml:space="preserve">In September 2022 the company appointed a new fund manager, with Phil Redding taking over from Nick Preston. </w:t>
      </w:r>
      <w:r w:rsidRPr="008D0313">
        <w:t xml:space="preserve">Phil joined </w:t>
      </w:r>
      <w:proofErr w:type="spellStart"/>
      <w:r w:rsidRPr="008D0313">
        <w:t>Tritax</w:t>
      </w:r>
      <w:proofErr w:type="spellEnd"/>
      <w:r w:rsidRPr="008D0313">
        <w:t xml:space="preserve"> in November 2020 as </w:t>
      </w:r>
      <w:r>
        <w:t>d</w:t>
      </w:r>
      <w:r w:rsidRPr="008D0313">
        <w:t xml:space="preserve">irector of </w:t>
      </w:r>
      <w:r>
        <w:t>i</w:t>
      </w:r>
      <w:r w:rsidRPr="008D0313">
        <w:t xml:space="preserve">nvestment </w:t>
      </w:r>
      <w:r>
        <w:t>s</w:t>
      </w:r>
      <w:r w:rsidRPr="008D0313">
        <w:t>trategy</w:t>
      </w:r>
      <w:r>
        <w:t xml:space="preserve">. </w:t>
      </w:r>
      <w:r w:rsidRPr="008D0313">
        <w:t xml:space="preserve">Prior to </w:t>
      </w:r>
      <w:r>
        <w:t>that</w:t>
      </w:r>
      <w:r w:rsidR="003C6CAC">
        <w:t>,</w:t>
      </w:r>
      <w:r>
        <w:t xml:space="preserve"> he</w:t>
      </w:r>
      <w:r w:rsidRPr="008D0313">
        <w:t xml:space="preserve"> spent 25 years at SEGRO </w:t>
      </w:r>
      <w:r>
        <w:t>P</w:t>
      </w:r>
      <w:r w:rsidRPr="008D0313">
        <w:t xml:space="preserve">lc, holding the position of </w:t>
      </w:r>
      <w:r>
        <w:t>c</w:t>
      </w:r>
      <w:r w:rsidRPr="008D0313">
        <w:t xml:space="preserve">hief </w:t>
      </w:r>
      <w:r>
        <w:t>i</w:t>
      </w:r>
      <w:r w:rsidRPr="008D0313">
        <w:t xml:space="preserve">nvestment </w:t>
      </w:r>
      <w:r>
        <w:t>o</w:t>
      </w:r>
      <w:r w:rsidRPr="008D0313">
        <w:t>fficer from 2011</w:t>
      </w:r>
      <w:r>
        <w:t>,</w:t>
      </w:r>
      <w:r w:rsidRPr="008D0313">
        <w:t xml:space="preserve"> and was appointed to the </w:t>
      </w:r>
      <w:r>
        <w:t>b</w:t>
      </w:r>
      <w:r w:rsidRPr="008D0313">
        <w:t xml:space="preserve">oard as an </w:t>
      </w:r>
      <w:r>
        <w:t>e</w:t>
      </w:r>
      <w:r w:rsidRPr="008D0313">
        <w:t xml:space="preserve">xecutive </w:t>
      </w:r>
      <w:r>
        <w:t>d</w:t>
      </w:r>
      <w:r w:rsidRPr="008D0313">
        <w:t xml:space="preserve">irector in 2013. </w:t>
      </w:r>
    </w:p>
    <w:tbl>
      <w:tblPr>
        <w:tblpPr w:leftFromText="181" w:rightFromText="181" w:vertAnchor="text" w:horzAnchor="page" w:tblpX="710" w:tblpY="114"/>
        <w:tblOverlap w:val="never"/>
        <w:tblW w:w="3119" w:type="dxa"/>
        <w:tblBorders>
          <w:left w:val="single" w:sz="12" w:space="0" w:color="9CC4D6" w:themeColor="accent2"/>
        </w:tblBorders>
        <w:shd w:val="clear" w:color="auto" w:fill="F5F9FB" w:themeFill="background2"/>
        <w:tblLayout w:type="fixed"/>
        <w:tblCellMar>
          <w:top w:w="142" w:type="dxa"/>
          <w:left w:w="284" w:type="dxa"/>
          <w:bottom w:w="142" w:type="dxa"/>
          <w:right w:w="284" w:type="dxa"/>
        </w:tblCellMar>
        <w:tblLook w:val="04A0" w:firstRow="1" w:lastRow="0" w:firstColumn="1" w:lastColumn="0" w:noHBand="0" w:noVBand="1"/>
      </w:tblPr>
      <w:tblGrid>
        <w:gridCol w:w="3119"/>
      </w:tblGrid>
      <w:tr w:rsidR="00F37755" w14:paraId="34E46F3E" w14:textId="77777777" w:rsidTr="001F5458">
        <w:tc>
          <w:tcPr>
            <w:tcW w:w="3118" w:type="dxa"/>
            <w:shd w:val="clear" w:color="auto" w:fill="F5F9FB" w:themeFill="background2"/>
          </w:tcPr>
          <w:p w14:paraId="4B025E32" w14:textId="77777777" w:rsidR="00F37755" w:rsidRPr="003E075E" w:rsidRDefault="00F37755" w:rsidP="001F5458">
            <w:pPr>
              <w:pStyle w:val="KeyMsgText"/>
            </w:pPr>
            <w:r w:rsidRPr="00443C3F">
              <w:t>Reduction in the base management fee</w:t>
            </w:r>
          </w:p>
        </w:tc>
      </w:tr>
    </w:tbl>
    <w:p w14:paraId="256F24E2" w14:textId="59745AFB" w:rsidR="009E0665" w:rsidRPr="009E0665" w:rsidRDefault="00F37755" w:rsidP="00F37755">
      <w:r>
        <w:t xml:space="preserve">In 2022, EBOX </w:t>
      </w:r>
      <w:r w:rsidRPr="00F16C97">
        <w:t>amend</w:t>
      </w:r>
      <w:r>
        <w:t>ed</w:t>
      </w:r>
      <w:r w:rsidRPr="00F16C97">
        <w:t xml:space="preserve"> its investment management agreement with </w:t>
      </w:r>
      <w:proofErr w:type="spellStart"/>
      <w:r w:rsidRPr="00F16C97">
        <w:t>Tritax</w:t>
      </w:r>
      <w:proofErr w:type="spellEnd"/>
      <w:r w:rsidRPr="00F16C97">
        <w:t xml:space="preserve"> Management. </w:t>
      </w:r>
      <w:r w:rsidRPr="009E0665">
        <w:t>The key change was a reduction in the base management fee</w:t>
      </w:r>
      <w:r w:rsidR="009E0665" w:rsidRPr="009E0665">
        <w:t xml:space="preserve"> (as displayed in Figure 16).</w:t>
      </w:r>
      <w:r w:rsidRPr="009E0665">
        <w:t xml:space="preserve"> </w:t>
      </w:r>
      <w:r w:rsidR="00CA11E3">
        <w:t xml:space="preserve">This resulted in </w:t>
      </w:r>
      <w:r w:rsidR="00BF6AE6">
        <w:t xml:space="preserve">a management fee reduction of €2.4m </w:t>
      </w:r>
      <w:r w:rsidR="00DF2CA6">
        <w:t>between full-year 2022 and 2023.</w:t>
      </w:r>
    </w:p>
    <w:tbl>
      <w:tblPr>
        <w:tblW w:w="5000" w:type="pct"/>
        <w:tblLayout w:type="fixed"/>
        <w:tblCellMar>
          <w:top w:w="142" w:type="dxa"/>
          <w:left w:w="284" w:type="dxa"/>
          <w:bottom w:w="142" w:type="dxa"/>
          <w:right w:w="284" w:type="dxa"/>
        </w:tblCellMar>
        <w:tblLook w:val="04A0" w:firstRow="1" w:lastRow="0" w:firstColumn="1" w:lastColumn="0" w:noHBand="0" w:noVBand="1"/>
      </w:tblPr>
      <w:tblGrid>
        <w:gridCol w:w="6944"/>
      </w:tblGrid>
      <w:tr w:rsidR="009E0665" w14:paraId="179BB1DB" w14:textId="77777777" w:rsidTr="0061319E">
        <w:tc>
          <w:tcPr>
            <w:tcW w:w="6944" w:type="dxa"/>
            <w:shd w:val="clear" w:color="auto" w:fill="F5F9FB" w:themeFill="background2"/>
          </w:tcPr>
          <w:p w14:paraId="2B0E28CE" w14:textId="29277DEF" w:rsidR="009E0665" w:rsidRPr="000A0699" w:rsidRDefault="009E0665" w:rsidP="0061319E">
            <w:pPr>
              <w:pStyle w:val="Caption"/>
              <w:rPr>
                <w:sz w:val="20"/>
                <w:szCs w:val="20"/>
              </w:rPr>
            </w:pPr>
            <w:r w:rsidRPr="005172F3">
              <w:rPr>
                <w:sz w:val="20"/>
                <w:szCs w:val="20"/>
              </w:rPr>
              <w:t xml:space="preserve">Figure </w:t>
            </w:r>
            <w:r>
              <w:t>16</w:t>
            </w:r>
            <w:r w:rsidRPr="001E6D62">
              <w:rPr>
                <w:sz w:val="20"/>
                <w:szCs w:val="20"/>
              </w:rPr>
              <w:t>:</w:t>
            </w:r>
            <w:r w:rsidRPr="000A0699">
              <w:rPr>
                <w:sz w:val="20"/>
                <w:szCs w:val="20"/>
              </w:rPr>
              <w:tab/>
            </w:r>
            <w:r w:rsidR="00D72CE5">
              <w:rPr>
                <w:sz w:val="20"/>
                <w:szCs w:val="20"/>
              </w:rPr>
              <w:t>Investment management fee</w:t>
            </w:r>
          </w:p>
          <w:tbl>
            <w:tblPr>
              <w:tblStyle w:val="QDTable"/>
              <w:tblW w:w="6233" w:type="dxa"/>
              <w:tblLayout w:type="fixed"/>
              <w:tblLook w:val="06A0" w:firstRow="1" w:lastRow="0" w:firstColumn="1" w:lastColumn="0" w:noHBand="1" w:noVBand="1"/>
            </w:tblPr>
            <w:tblGrid>
              <w:gridCol w:w="1558"/>
              <w:gridCol w:w="564"/>
              <w:gridCol w:w="994"/>
              <w:gridCol w:w="1558"/>
              <w:gridCol w:w="1559"/>
            </w:tblGrid>
            <w:tr w:rsidR="009E0665" w:rsidRPr="009E5DDF" w14:paraId="53B8DF52" w14:textId="77777777" w:rsidTr="00BC6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Borders>
                    <w:bottom w:val="nil"/>
                  </w:tcBorders>
                </w:tcPr>
                <w:p w14:paraId="59403BE1" w14:textId="563096D6" w:rsidR="009E0665" w:rsidRPr="009E5DDF" w:rsidRDefault="001015E7" w:rsidP="0061319E">
                  <w:pPr>
                    <w:pStyle w:val="TableTextLeft"/>
                  </w:pPr>
                  <w:r>
                    <w:t>Effective 1 August 2022</w:t>
                  </w:r>
                </w:p>
              </w:tc>
              <w:tc>
                <w:tcPr>
                  <w:tcW w:w="994" w:type="dxa"/>
                  <w:tcBorders>
                    <w:bottom w:val="nil"/>
                  </w:tcBorders>
                </w:tcPr>
                <w:p w14:paraId="104606CD" w14:textId="2F14FBA8" w:rsidR="009E0665" w:rsidRPr="009E5DDF" w:rsidRDefault="009E0665" w:rsidP="0061319E">
                  <w:pPr>
                    <w:pStyle w:val="TableTextRight"/>
                    <w:cnfStyle w:val="100000000000" w:firstRow="1" w:lastRow="0" w:firstColumn="0" w:lastColumn="0" w:oddVBand="0" w:evenVBand="0" w:oddHBand="0" w:evenHBand="0" w:firstRowFirstColumn="0" w:firstRowLastColumn="0" w:lastRowFirstColumn="0" w:lastRowLastColumn="0"/>
                  </w:pPr>
                </w:p>
              </w:tc>
              <w:tc>
                <w:tcPr>
                  <w:tcW w:w="1558" w:type="dxa"/>
                  <w:tcBorders>
                    <w:bottom w:val="nil"/>
                  </w:tcBorders>
                </w:tcPr>
                <w:p w14:paraId="697F94B4" w14:textId="1DBB3859" w:rsidR="009E0665" w:rsidRPr="009E5DDF" w:rsidRDefault="0012024F" w:rsidP="009E5DDF">
                  <w:pPr>
                    <w:pStyle w:val="TableTextRight"/>
                    <w:jc w:val="left"/>
                    <w:cnfStyle w:val="100000000000" w:firstRow="1" w:lastRow="0" w:firstColumn="0" w:lastColumn="0" w:oddVBand="0" w:evenVBand="0" w:oddHBand="0" w:evenHBand="0" w:firstRowFirstColumn="0" w:firstRowLastColumn="0" w:lastRowFirstColumn="0" w:lastRowLastColumn="0"/>
                  </w:pPr>
                  <w:r>
                    <w:t>Previously</w:t>
                  </w:r>
                </w:p>
              </w:tc>
              <w:tc>
                <w:tcPr>
                  <w:tcW w:w="1559" w:type="dxa"/>
                  <w:tcBorders>
                    <w:bottom w:val="nil"/>
                  </w:tcBorders>
                </w:tcPr>
                <w:p w14:paraId="5E789A00" w14:textId="086B1B23" w:rsidR="009E0665" w:rsidRPr="009E5DDF" w:rsidRDefault="009E0665" w:rsidP="0061319E">
                  <w:pPr>
                    <w:pStyle w:val="TableTextRight"/>
                    <w:cnfStyle w:val="100000000000" w:firstRow="1" w:lastRow="0" w:firstColumn="0" w:lastColumn="0" w:oddVBand="0" w:evenVBand="0" w:oddHBand="0" w:evenHBand="0" w:firstRowFirstColumn="0" w:firstRowLastColumn="0" w:lastRowFirstColumn="0" w:lastRowLastColumn="0"/>
                  </w:pPr>
                </w:p>
              </w:tc>
            </w:tr>
            <w:tr w:rsidR="0012024F" w:rsidRPr="0012024F" w14:paraId="04927829" w14:textId="77777777" w:rsidTr="00BC6D3C">
              <w:tc>
                <w:tcPr>
                  <w:cnfStyle w:val="001000000000" w:firstRow="0" w:lastRow="0" w:firstColumn="1" w:lastColumn="0" w:oddVBand="0" w:evenVBand="0" w:oddHBand="0" w:evenHBand="0" w:firstRowFirstColumn="0" w:firstRowLastColumn="0" w:lastRowFirstColumn="0" w:lastRowLastColumn="0"/>
                  <w:tcW w:w="1558" w:type="dxa"/>
                  <w:tcBorders>
                    <w:top w:val="nil"/>
                    <w:bottom w:val="single" w:sz="2" w:space="0" w:color="6A3F73" w:themeColor="accent1"/>
                  </w:tcBorders>
                </w:tcPr>
                <w:p w14:paraId="4DCD50B2" w14:textId="77777777" w:rsidR="003D6D93" w:rsidRPr="0012024F" w:rsidRDefault="003D6D93" w:rsidP="0061319E">
                  <w:pPr>
                    <w:pStyle w:val="TableTextLeft"/>
                    <w:rPr>
                      <w:color w:val="9CC4D6" w:themeColor="accent2"/>
                    </w:rPr>
                  </w:pPr>
                  <w:r w:rsidRPr="0012024F">
                    <w:rPr>
                      <w:color w:val="9CC4D6" w:themeColor="accent2"/>
                    </w:rPr>
                    <w:t>NAV value (€)</w:t>
                  </w:r>
                </w:p>
              </w:tc>
              <w:tc>
                <w:tcPr>
                  <w:tcW w:w="1558" w:type="dxa"/>
                  <w:gridSpan w:val="2"/>
                  <w:tcBorders>
                    <w:top w:val="nil"/>
                    <w:bottom w:val="single" w:sz="2" w:space="0" w:color="6A3F73" w:themeColor="accent1"/>
                  </w:tcBorders>
                </w:tcPr>
                <w:p w14:paraId="589D9215" w14:textId="77777777" w:rsidR="003D6D93" w:rsidRPr="0012024F" w:rsidRDefault="003D6D93" w:rsidP="0061319E">
                  <w:pPr>
                    <w:pStyle w:val="TableTextRight"/>
                    <w:cnfStyle w:val="000000000000" w:firstRow="0" w:lastRow="0" w:firstColumn="0" w:lastColumn="0" w:oddVBand="0" w:evenVBand="0" w:oddHBand="0" w:evenHBand="0" w:firstRowFirstColumn="0" w:firstRowLastColumn="0" w:lastRowFirstColumn="0" w:lastRowLastColumn="0"/>
                    <w:rPr>
                      <w:color w:val="9CC4D6" w:themeColor="accent2"/>
                    </w:rPr>
                  </w:pPr>
                  <w:r w:rsidRPr="0012024F">
                    <w:rPr>
                      <w:color w:val="9CC4D6" w:themeColor="accent2"/>
                    </w:rPr>
                    <w:t>Fee (%)</w:t>
                  </w:r>
                </w:p>
              </w:tc>
              <w:tc>
                <w:tcPr>
                  <w:tcW w:w="1558" w:type="dxa"/>
                  <w:tcBorders>
                    <w:top w:val="nil"/>
                    <w:bottom w:val="single" w:sz="2" w:space="0" w:color="6A3F73" w:themeColor="accent1"/>
                  </w:tcBorders>
                </w:tcPr>
                <w:p w14:paraId="2FFA0C2B" w14:textId="77777777" w:rsidR="003D6D93" w:rsidRPr="0012024F" w:rsidRDefault="003D6D93" w:rsidP="0061319E">
                  <w:pPr>
                    <w:pStyle w:val="TableTextRight"/>
                    <w:jc w:val="left"/>
                    <w:cnfStyle w:val="000000000000" w:firstRow="0" w:lastRow="0" w:firstColumn="0" w:lastColumn="0" w:oddVBand="0" w:evenVBand="0" w:oddHBand="0" w:evenHBand="0" w:firstRowFirstColumn="0" w:firstRowLastColumn="0" w:lastRowFirstColumn="0" w:lastRowLastColumn="0"/>
                    <w:rPr>
                      <w:color w:val="9CC4D6" w:themeColor="accent2"/>
                    </w:rPr>
                  </w:pPr>
                  <w:r w:rsidRPr="0012024F">
                    <w:rPr>
                      <w:color w:val="9CC4D6" w:themeColor="accent2"/>
                    </w:rPr>
                    <w:t>NAV value (€)</w:t>
                  </w:r>
                </w:p>
              </w:tc>
              <w:tc>
                <w:tcPr>
                  <w:tcW w:w="1559" w:type="dxa"/>
                  <w:tcBorders>
                    <w:top w:val="nil"/>
                    <w:bottom w:val="single" w:sz="2" w:space="0" w:color="6A3F73" w:themeColor="accent1"/>
                  </w:tcBorders>
                </w:tcPr>
                <w:p w14:paraId="26B18D9D" w14:textId="77777777" w:rsidR="003D6D93" w:rsidRPr="0012024F" w:rsidRDefault="003D6D93" w:rsidP="0061319E">
                  <w:pPr>
                    <w:pStyle w:val="TableTextRight"/>
                    <w:cnfStyle w:val="000000000000" w:firstRow="0" w:lastRow="0" w:firstColumn="0" w:lastColumn="0" w:oddVBand="0" w:evenVBand="0" w:oddHBand="0" w:evenHBand="0" w:firstRowFirstColumn="0" w:firstRowLastColumn="0" w:lastRowFirstColumn="0" w:lastRowLastColumn="0"/>
                    <w:rPr>
                      <w:color w:val="9CC4D6" w:themeColor="accent2"/>
                    </w:rPr>
                  </w:pPr>
                  <w:r w:rsidRPr="0012024F">
                    <w:rPr>
                      <w:color w:val="9CC4D6" w:themeColor="accent2"/>
                    </w:rPr>
                    <w:t>Fee (%)</w:t>
                  </w:r>
                </w:p>
              </w:tc>
            </w:tr>
            <w:tr w:rsidR="009E0665" w14:paraId="2E66EC9D" w14:textId="77777777" w:rsidTr="0012024F">
              <w:tc>
                <w:tcPr>
                  <w:cnfStyle w:val="001000000000" w:firstRow="0" w:lastRow="0" w:firstColumn="1" w:lastColumn="0" w:oddVBand="0" w:evenVBand="0" w:oddHBand="0" w:evenHBand="0" w:firstRowFirstColumn="0" w:firstRowLastColumn="0" w:lastRowFirstColumn="0" w:lastRowLastColumn="0"/>
                  <w:tcW w:w="1558" w:type="dxa"/>
                  <w:tcBorders>
                    <w:top w:val="single" w:sz="2" w:space="0" w:color="6A3F73" w:themeColor="accent1"/>
                  </w:tcBorders>
                </w:tcPr>
                <w:p w14:paraId="765C2726" w14:textId="7D35C653" w:rsidR="009E0665" w:rsidRPr="00706F29" w:rsidRDefault="009E5DDF" w:rsidP="0061319E">
                  <w:pPr>
                    <w:pStyle w:val="TableTextLeft"/>
                  </w:pPr>
                  <w:r>
                    <w:t>&lt;</w:t>
                  </w:r>
                  <w:r w:rsidR="00E45F35">
                    <w:t xml:space="preserve"> €1bn</w:t>
                  </w:r>
                </w:p>
              </w:tc>
              <w:tc>
                <w:tcPr>
                  <w:tcW w:w="1558" w:type="dxa"/>
                  <w:gridSpan w:val="2"/>
                  <w:tcBorders>
                    <w:top w:val="single" w:sz="2" w:space="0" w:color="6A3F73" w:themeColor="accent1"/>
                  </w:tcBorders>
                </w:tcPr>
                <w:p w14:paraId="4856DF41" w14:textId="09186071" w:rsidR="009E0665" w:rsidRPr="009E5DDF" w:rsidRDefault="00E45F35"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9E5DDF">
                    <w:rPr>
                      <w:b w:val="0"/>
                      <w:bCs/>
                    </w:rPr>
                    <w:t>1.00</w:t>
                  </w:r>
                </w:p>
              </w:tc>
              <w:tc>
                <w:tcPr>
                  <w:tcW w:w="1558" w:type="dxa"/>
                  <w:tcBorders>
                    <w:top w:val="single" w:sz="2" w:space="0" w:color="6A3F73" w:themeColor="accent1"/>
                  </w:tcBorders>
                </w:tcPr>
                <w:p w14:paraId="47BFA398" w14:textId="69AFB548" w:rsidR="009E0665" w:rsidRPr="009E5DDF" w:rsidRDefault="009E5DDF" w:rsidP="009E5DDF">
                  <w:pPr>
                    <w:pStyle w:val="TableTextRight"/>
                    <w:jc w:val="left"/>
                    <w:cnfStyle w:val="000000000000" w:firstRow="0" w:lastRow="0" w:firstColumn="0" w:lastColumn="0" w:oddVBand="0" w:evenVBand="0" w:oddHBand="0" w:evenHBand="0" w:firstRowFirstColumn="0" w:firstRowLastColumn="0" w:lastRowFirstColumn="0" w:lastRowLastColumn="0"/>
                    <w:rPr>
                      <w:color w:val="6A3F73" w:themeColor="accent1"/>
                    </w:rPr>
                  </w:pPr>
                  <w:r w:rsidRPr="009E5DDF">
                    <w:rPr>
                      <w:color w:val="6A3F73" w:themeColor="accent1"/>
                    </w:rPr>
                    <w:t>&lt;</w:t>
                  </w:r>
                  <w:r w:rsidR="00D578B0" w:rsidRPr="009E5DDF">
                    <w:rPr>
                      <w:color w:val="6A3F73" w:themeColor="accent1"/>
                    </w:rPr>
                    <w:t xml:space="preserve"> €0.5bn</w:t>
                  </w:r>
                </w:p>
              </w:tc>
              <w:tc>
                <w:tcPr>
                  <w:tcW w:w="1559" w:type="dxa"/>
                  <w:tcBorders>
                    <w:top w:val="single" w:sz="2" w:space="0" w:color="6A3F73" w:themeColor="accent1"/>
                  </w:tcBorders>
                </w:tcPr>
                <w:p w14:paraId="1DF3D60A" w14:textId="6E2F70B0" w:rsidR="009E0665" w:rsidRPr="009E5DDF" w:rsidRDefault="00D578B0"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9E5DDF">
                    <w:rPr>
                      <w:b w:val="0"/>
                      <w:bCs/>
                    </w:rPr>
                    <w:t>1.30</w:t>
                  </w:r>
                </w:p>
              </w:tc>
            </w:tr>
            <w:tr w:rsidR="009E0665" w14:paraId="70CA0D9D" w14:textId="77777777" w:rsidTr="009E5DDF">
              <w:tc>
                <w:tcPr>
                  <w:cnfStyle w:val="001000000000" w:firstRow="0" w:lastRow="0" w:firstColumn="1" w:lastColumn="0" w:oddVBand="0" w:evenVBand="0" w:oddHBand="0" w:evenHBand="0" w:firstRowFirstColumn="0" w:firstRowLastColumn="0" w:lastRowFirstColumn="0" w:lastRowLastColumn="0"/>
                  <w:tcW w:w="1558" w:type="dxa"/>
                </w:tcPr>
                <w:p w14:paraId="3D90189B" w14:textId="5E3ED209" w:rsidR="009E0665" w:rsidRPr="00706F29" w:rsidRDefault="009E5DDF" w:rsidP="0061319E">
                  <w:pPr>
                    <w:pStyle w:val="TableTextLeft"/>
                  </w:pPr>
                  <w:r>
                    <w:t>&gt;</w:t>
                  </w:r>
                  <w:r w:rsidR="00E45F35">
                    <w:t xml:space="preserve"> €1bn</w:t>
                  </w:r>
                </w:p>
              </w:tc>
              <w:tc>
                <w:tcPr>
                  <w:tcW w:w="1558" w:type="dxa"/>
                  <w:gridSpan w:val="2"/>
                </w:tcPr>
                <w:p w14:paraId="5C0CB66B" w14:textId="28DAB41C" w:rsidR="009E0665" w:rsidRPr="009E5DDF" w:rsidRDefault="00E45F35"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9E5DDF">
                    <w:rPr>
                      <w:b w:val="0"/>
                    </w:rPr>
                    <w:t>0.75</w:t>
                  </w:r>
                </w:p>
              </w:tc>
              <w:tc>
                <w:tcPr>
                  <w:tcW w:w="1558" w:type="dxa"/>
                </w:tcPr>
                <w:p w14:paraId="6EBF04FA" w14:textId="4F076020" w:rsidR="009E0665" w:rsidRPr="009E5DDF" w:rsidRDefault="009E5DDF" w:rsidP="009E5DDF">
                  <w:pPr>
                    <w:pStyle w:val="TableTextRight"/>
                    <w:jc w:val="left"/>
                    <w:cnfStyle w:val="000000000000" w:firstRow="0" w:lastRow="0" w:firstColumn="0" w:lastColumn="0" w:oddVBand="0" w:evenVBand="0" w:oddHBand="0" w:evenHBand="0" w:firstRowFirstColumn="0" w:firstRowLastColumn="0" w:lastRowFirstColumn="0" w:lastRowLastColumn="0"/>
                    <w:rPr>
                      <w:color w:val="6A3F73" w:themeColor="accent1"/>
                    </w:rPr>
                  </w:pPr>
                  <w:r w:rsidRPr="009E5DDF">
                    <w:rPr>
                      <w:color w:val="6A3F73" w:themeColor="accent1"/>
                    </w:rPr>
                    <w:t>&gt;</w:t>
                  </w:r>
                  <w:r w:rsidR="00D578B0" w:rsidRPr="009E5DDF">
                    <w:rPr>
                      <w:color w:val="6A3F73" w:themeColor="accent1"/>
                    </w:rPr>
                    <w:t xml:space="preserve"> €0.5bn </w:t>
                  </w:r>
                  <w:r w:rsidRPr="009E5DDF">
                    <w:rPr>
                      <w:color w:val="6A3F73" w:themeColor="accent1"/>
                    </w:rPr>
                    <w:t>&lt;</w:t>
                  </w:r>
                  <w:r w:rsidR="00D578B0" w:rsidRPr="009E5DDF">
                    <w:rPr>
                      <w:color w:val="6A3F73" w:themeColor="accent1"/>
                    </w:rPr>
                    <w:t xml:space="preserve"> </w:t>
                  </w:r>
                  <w:r w:rsidR="00767E99" w:rsidRPr="009E5DDF">
                    <w:rPr>
                      <w:color w:val="6A3F73" w:themeColor="accent1"/>
                    </w:rPr>
                    <w:t>€2bn</w:t>
                  </w:r>
                </w:p>
              </w:tc>
              <w:tc>
                <w:tcPr>
                  <w:tcW w:w="1559" w:type="dxa"/>
                </w:tcPr>
                <w:p w14:paraId="312EF06B" w14:textId="28499A55" w:rsidR="009E0665" w:rsidRPr="009E5DDF" w:rsidRDefault="00767E99"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9E5DDF">
                    <w:rPr>
                      <w:b w:val="0"/>
                    </w:rPr>
                    <w:t>1.15</w:t>
                  </w:r>
                </w:p>
              </w:tc>
            </w:tr>
            <w:tr w:rsidR="009E0665" w14:paraId="674FCA56" w14:textId="77777777" w:rsidTr="009E5DDF">
              <w:tc>
                <w:tcPr>
                  <w:cnfStyle w:val="001000000000" w:firstRow="0" w:lastRow="0" w:firstColumn="1" w:lastColumn="0" w:oddVBand="0" w:evenVBand="0" w:oddHBand="0" w:evenHBand="0" w:firstRowFirstColumn="0" w:firstRowLastColumn="0" w:lastRowFirstColumn="0" w:lastRowLastColumn="0"/>
                  <w:tcW w:w="1558" w:type="dxa"/>
                </w:tcPr>
                <w:p w14:paraId="12792A96" w14:textId="3EE8CCFC" w:rsidR="009E0665" w:rsidRPr="00706F29" w:rsidRDefault="009E0665" w:rsidP="0061319E">
                  <w:pPr>
                    <w:pStyle w:val="TableTextLeft"/>
                  </w:pPr>
                </w:p>
              </w:tc>
              <w:tc>
                <w:tcPr>
                  <w:tcW w:w="1558" w:type="dxa"/>
                  <w:gridSpan w:val="2"/>
                </w:tcPr>
                <w:p w14:paraId="4D637B5B" w14:textId="4BB376FE" w:rsidR="009E0665" w:rsidRPr="009E5DDF" w:rsidRDefault="009E0665"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p>
              </w:tc>
              <w:tc>
                <w:tcPr>
                  <w:tcW w:w="1558" w:type="dxa"/>
                </w:tcPr>
                <w:p w14:paraId="7C803B1B" w14:textId="1BFC149E" w:rsidR="009E0665" w:rsidRPr="009E5DDF" w:rsidRDefault="009E5DDF" w:rsidP="009E5DDF">
                  <w:pPr>
                    <w:pStyle w:val="TableTextRight"/>
                    <w:jc w:val="left"/>
                    <w:cnfStyle w:val="000000000000" w:firstRow="0" w:lastRow="0" w:firstColumn="0" w:lastColumn="0" w:oddVBand="0" w:evenVBand="0" w:oddHBand="0" w:evenHBand="0" w:firstRowFirstColumn="0" w:firstRowLastColumn="0" w:lastRowFirstColumn="0" w:lastRowLastColumn="0"/>
                    <w:rPr>
                      <w:color w:val="6A3F73" w:themeColor="accent1"/>
                    </w:rPr>
                  </w:pPr>
                  <w:r w:rsidRPr="009E5DDF">
                    <w:rPr>
                      <w:color w:val="6A3F73" w:themeColor="accent1"/>
                    </w:rPr>
                    <w:t>&gt;</w:t>
                  </w:r>
                  <w:r w:rsidR="00767E99" w:rsidRPr="009E5DDF">
                    <w:rPr>
                      <w:color w:val="6A3F73" w:themeColor="accent1"/>
                    </w:rPr>
                    <w:t xml:space="preserve"> €2bn</w:t>
                  </w:r>
                </w:p>
              </w:tc>
              <w:tc>
                <w:tcPr>
                  <w:tcW w:w="1559" w:type="dxa"/>
                </w:tcPr>
                <w:p w14:paraId="5E686DF9" w14:textId="34C2EF5B" w:rsidR="009E0665" w:rsidRPr="009E5DDF" w:rsidRDefault="00767E99" w:rsidP="0061319E">
                  <w:pPr>
                    <w:pStyle w:val="TableTextRight"/>
                    <w:cnfStyle w:val="000000000000" w:firstRow="0" w:lastRow="0" w:firstColumn="0" w:lastColumn="0" w:oddVBand="0" w:evenVBand="0" w:oddHBand="0" w:evenHBand="0" w:firstRowFirstColumn="0" w:firstRowLastColumn="0" w:lastRowFirstColumn="0" w:lastRowLastColumn="0"/>
                    <w:rPr>
                      <w:b w:val="0"/>
                      <w:bCs/>
                    </w:rPr>
                  </w:pPr>
                  <w:r w:rsidRPr="009E5DDF">
                    <w:rPr>
                      <w:b w:val="0"/>
                      <w:bCs/>
                    </w:rPr>
                    <w:t>1.00</w:t>
                  </w:r>
                </w:p>
              </w:tc>
            </w:tr>
          </w:tbl>
          <w:p w14:paraId="21DC32F5" w14:textId="59092389" w:rsidR="009E0665" w:rsidRDefault="009E0665" w:rsidP="0061319E">
            <w:pPr>
              <w:pStyle w:val="Source"/>
            </w:pPr>
            <w:r w:rsidRPr="00764004">
              <w:rPr>
                <w:b/>
                <w:bCs/>
                <w:color w:val="9CC4D6" w:themeColor="accent2"/>
              </w:rPr>
              <w:t>Source:</w:t>
            </w:r>
            <w:r w:rsidRPr="00764004">
              <w:rPr>
                <w:color w:val="9CC4D6" w:themeColor="accent2"/>
              </w:rPr>
              <w:t xml:space="preserve"> </w:t>
            </w:r>
            <w:proofErr w:type="spellStart"/>
            <w:r w:rsidR="000B2AD2">
              <w:t>Tritax</w:t>
            </w:r>
            <w:proofErr w:type="spellEnd"/>
            <w:r w:rsidR="000B2AD2">
              <w:t xml:space="preserve"> </w:t>
            </w:r>
            <w:proofErr w:type="spellStart"/>
            <w:r w:rsidR="000B2AD2">
              <w:t>EuroBox</w:t>
            </w:r>
            <w:proofErr w:type="spellEnd"/>
          </w:p>
        </w:tc>
      </w:tr>
    </w:tbl>
    <w:p w14:paraId="7E1D34F5" w14:textId="738E7162" w:rsidR="00A479CC" w:rsidRPr="00A479CC" w:rsidRDefault="00A479CC" w:rsidP="00BC6D3C">
      <w:pPr>
        <w:pStyle w:val="Heading1"/>
        <w:numPr>
          <w:ilvl w:val="0"/>
          <w:numId w:val="0"/>
        </w:numPr>
      </w:pPr>
      <w:bookmarkStart w:id="20" w:name="_Toc157173657"/>
      <w:r>
        <w:t>Previous publications</w:t>
      </w:r>
      <w:bookmarkEnd w:id="20"/>
    </w:p>
    <w:p w14:paraId="465FC39E" w14:textId="2294C76C" w:rsidR="002F19DA" w:rsidRPr="008C0689" w:rsidRDefault="003137FE" w:rsidP="002F19DA">
      <w:proofErr w:type="spellStart"/>
      <w:r>
        <w:t>QuotedData</w:t>
      </w:r>
      <w:proofErr w:type="spellEnd"/>
      <w:r>
        <w:t xml:space="preserve"> has previously published </w:t>
      </w:r>
      <w:r w:rsidR="002F19DA">
        <w:t>f</w:t>
      </w:r>
      <w:r w:rsidR="000D7447">
        <w:t>ive</w:t>
      </w:r>
      <w:r w:rsidR="00FB4A9B">
        <w:t xml:space="preserve"> notes </w:t>
      </w:r>
      <w:r>
        <w:t>on EBOX</w:t>
      </w:r>
      <w:r w:rsidR="002F19DA">
        <w:t xml:space="preserve">. </w:t>
      </w:r>
      <w:r w:rsidR="002F19DA" w:rsidRPr="00E045FC">
        <w:t>You can read</w:t>
      </w:r>
      <w:r w:rsidR="002F19DA">
        <w:t xml:space="preserve"> them</w:t>
      </w:r>
      <w:r w:rsidR="002F19DA" w:rsidRPr="00E045FC">
        <w:t xml:space="preserve"> by clicking the link</w:t>
      </w:r>
      <w:r w:rsidR="002F19DA">
        <w:t>s below</w:t>
      </w:r>
      <w:r w:rsidR="002F19DA" w:rsidRPr="00E045FC">
        <w:t xml:space="preserve"> or by visiting our website</w:t>
      </w:r>
      <w:r w:rsidR="002F19DA">
        <w:t>.</w:t>
      </w:r>
    </w:p>
    <w:tbl>
      <w:tblPr>
        <w:tblW w:w="11910" w:type="dxa"/>
        <w:tblInd w:w="-4253" w:type="dxa"/>
        <w:shd w:val="clear" w:color="auto" w:fill="F5F9FB" w:themeFill="background2"/>
        <w:tblLayout w:type="fixed"/>
        <w:tblCellMar>
          <w:top w:w="142" w:type="dxa"/>
          <w:left w:w="709" w:type="dxa"/>
          <w:bottom w:w="142" w:type="dxa"/>
          <w:right w:w="709" w:type="dxa"/>
        </w:tblCellMar>
        <w:tblLook w:val="04A0" w:firstRow="1" w:lastRow="0" w:firstColumn="1" w:lastColumn="0" w:noHBand="0" w:noVBand="1"/>
      </w:tblPr>
      <w:tblGrid>
        <w:gridCol w:w="11910"/>
      </w:tblGrid>
      <w:tr w:rsidR="00F43A50" w14:paraId="3E041F24" w14:textId="77777777">
        <w:tc>
          <w:tcPr>
            <w:tcW w:w="11906" w:type="dxa"/>
            <w:shd w:val="clear" w:color="auto" w:fill="F5F9FB" w:themeFill="background2"/>
            <w:hideMark/>
          </w:tcPr>
          <w:p w14:paraId="547FDB1C" w14:textId="5914441C" w:rsidR="00F43A50" w:rsidRPr="00F501C5" w:rsidRDefault="00F43A50">
            <w:pPr>
              <w:pStyle w:val="Caption"/>
              <w:spacing w:line="288" w:lineRule="auto"/>
              <w:jc w:val="both"/>
            </w:pPr>
            <w:r w:rsidRPr="00F501C5">
              <w:t xml:space="preserve">Figure </w:t>
            </w:r>
            <w:r w:rsidR="00A2766B">
              <w:t>1</w:t>
            </w:r>
            <w:r w:rsidR="00BC6D3C">
              <w:t>7</w:t>
            </w:r>
            <w:r w:rsidRPr="00F501C5">
              <w:t>:</w:t>
            </w:r>
            <w:r w:rsidRPr="00F501C5">
              <w:tab/>
            </w:r>
            <w:proofErr w:type="spellStart"/>
            <w:r w:rsidRPr="00F501C5">
              <w:t>QuotedData’s</w:t>
            </w:r>
            <w:proofErr w:type="spellEnd"/>
            <w:r w:rsidRPr="00F501C5">
              <w:t xml:space="preserve"> previously published notes on </w:t>
            </w:r>
            <w:r>
              <w:t>EBOX</w:t>
            </w:r>
          </w:p>
          <w:tbl>
            <w:tblPr>
              <w:tblStyle w:val="QDTable"/>
              <w:tblW w:w="5000" w:type="pct"/>
              <w:tblLayout w:type="fixed"/>
              <w:tblLook w:val="06A0" w:firstRow="1" w:lastRow="0" w:firstColumn="1" w:lastColumn="0" w:noHBand="1" w:noVBand="1"/>
            </w:tblPr>
            <w:tblGrid>
              <w:gridCol w:w="4818"/>
              <w:gridCol w:w="2009"/>
              <w:gridCol w:w="3665"/>
            </w:tblGrid>
            <w:tr w:rsidR="00F43A50" w:rsidRPr="00F501C5" w14:paraId="21B41B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hideMark/>
                </w:tcPr>
                <w:p w14:paraId="4805AD12" w14:textId="77777777" w:rsidR="00F43A50" w:rsidRPr="00F501C5" w:rsidRDefault="00F43A50">
                  <w:pPr>
                    <w:pStyle w:val="TableTextLeft"/>
                    <w:jc w:val="both"/>
                  </w:pPr>
                  <w:r w:rsidRPr="00F501C5">
                    <w:t>Title</w:t>
                  </w:r>
                </w:p>
              </w:tc>
              <w:tc>
                <w:tcPr>
                  <w:tcW w:w="2009" w:type="dxa"/>
                  <w:hideMark/>
                </w:tcPr>
                <w:p w14:paraId="1CCD5499" w14:textId="77777777" w:rsidR="00F43A50" w:rsidRPr="00F501C5" w:rsidRDefault="00F43A50">
                  <w:pPr>
                    <w:pStyle w:val="TableTextRight"/>
                    <w:jc w:val="left"/>
                    <w:cnfStyle w:val="100000000000" w:firstRow="1" w:lastRow="0" w:firstColumn="0" w:lastColumn="0" w:oddVBand="0" w:evenVBand="0" w:oddHBand="0" w:evenHBand="0" w:firstRowFirstColumn="0" w:firstRowLastColumn="0" w:lastRowFirstColumn="0" w:lastRowLastColumn="0"/>
                  </w:pPr>
                  <w:r w:rsidRPr="00F501C5">
                    <w:t>Note type</w:t>
                  </w:r>
                </w:p>
              </w:tc>
              <w:tc>
                <w:tcPr>
                  <w:tcW w:w="3665" w:type="dxa"/>
                </w:tcPr>
                <w:p w14:paraId="0C3328E2" w14:textId="77777777" w:rsidR="00F43A50" w:rsidRPr="00F501C5" w:rsidRDefault="00F43A50">
                  <w:pPr>
                    <w:pStyle w:val="TableTextRight"/>
                    <w:cnfStyle w:val="100000000000" w:firstRow="1" w:lastRow="0" w:firstColumn="0" w:lastColumn="0" w:oddVBand="0" w:evenVBand="0" w:oddHBand="0" w:evenHBand="0" w:firstRowFirstColumn="0" w:firstRowLastColumn="0" w:lastRowFirstColumn="0" w:lastRowLastColumn="0"/>
                  </w:pPr>
                  <w:r w:rsidRPr="00F501C5">
                    <w:t>Publication date</w:t>
                  </w:r>
                </w:p>
              </w:tc>
            </w:tr>
            <w:tr w:rsidR="00F43A50" w:rsidRPr="00F501C5" w14:paraId="237D9C46" w14:textId="77777777">
              <w:tc>
                <w:tcPr>
                  <w:cnfStyle w:val="001000000000" w:firstRow="0" w:lastRow="0" w:firstColumn="1" w:lastColumn="0" w:oddVBand="0" w:evenVBand="0" w:oddHBand="0" w:evenHBand="0" w:firstRowFirstColumn="0" w:firstRowLastColumn="0" w:lastRowFirstColumn="0" w:lastRowLastColumn="0"/>
                  <w:tcW w:w="4818" w:type="dxa"/>
                  <w:tcBorders>
                    <w:top w:val="single" w:sz="2" w:space="0" w:color="9CC4D6" w:themeColor="accent2"/>
                    <w:left w:val="nil"/>
                    <w:bottom w:val="single" w:sz="2" w:space="0" w:color="9CC4D6" w:themeColor="accent2"/>
                    <w:right w:val="nil"/>
                  </w:tcBorders>
                </w:tcPr>
                <w:p w14:paraId="1590D114" w14:textId="6876E7AA" w:rsidR="00F43A50" w:rsidRPr="00F501C5" w:rsidRDefault="00F43A50">
                  <w:pPr>
                    <w:pStyle w:val="TableTextLeft"/>
                    <w:jc w:val="both"/>
                  </w:pPr>
                  <w:r>
                    <w:t>Boxing clever</w:t>
                  </w:r>
                </w:p>
              </w:tc>
              <w:tc>
                <w:tcPr>
                  <w:tcW w:w="2009" w:type="dxa"/>
                  <w:tcBorders>
                    <w:top w:val="single" w:sz="2" w:space="0" w:color="9CC4D6" w:themeColor="accent2"/>
                    <w:left w:val="nil"/>
                    <w:bottom w:val="single" w:sz="2" w:space="0" w:color="9CC4D6" w:themeColor="accent2"/>
                    <w:right w:val="nil"/>
                  </w:tcBorders>
                  <w:hideMark/>
                </w:tcPr>
                <w:p w14:paraId="6FB1A73B" w14:textId="77777777" w:rsidR="00F43A50" w:rsidRPr="00F501C5" w:rsidRDefault="00F43A50">
                  <w:pPr>
                    <w:pStyle w:val="TableTextRight"/>
                    <w:jc w:val="left"/>
                    <w:cnfStyle w:val="000000000000" w:firstRow="0" w:lastRow="0" w:firstColumn="0" w:lastColumn="0" w:oddVBand="0" w:evenVBand="0" w:oddHBand="0" w:evenHBand="0" w:firstRowFirstColumn="0" w:firstRowLastColumn="0" w:lastRowFirstColumn="0" w:lastRowLastColumn="0"/>
                  </w:pPr>
                  <w:r w:rsidRPr="00F501C5">
                    <w:t>Initiation</w:t>
                  </w:r>
                </w:p>
              </w:tc>
              <w:tc>
                <w:tcPr>
                  <w:tcW w:w="3665" w:type="dxa"/>
                  <w:tcBorders>
                    <w:top w:val="single" w:sz="2" w:space="0" w:color="9CC4D6" w:themeColor="accent2"/>
                    <w:left w:val="nil"/>
                    <w:bottom w:val="single" w:sz="2" w:space="0" w:color="9CC4D6" w:themeColor="accent2"/>
                    <w:right w:val="nil"/>
                  </w:tcBorders>
                </w:tcPr>
                <w:p w14:paraId="0D6980C4" w14:textId="19A92084" w:rsidR="00F43A50" w:rsidRPr="00F501C5" w:rsidRDefault="00F43A50">
                  <w:pPr>
                    <w:pStyle w:val="TableTextRight"/>
                    <w:cnfStyle w:val="000000000000" w:firstRow="0" w:lastRow="0" w:firstColumn="0" w:lastColumn="0" w:oddVBand="0" w:evenVBand="0" w:oddHBand="0" w:evenHBand="0" w:firstRowFirstColumn="0" w:firstRowLastColumn="0" w:lastRowFirstColumn="0" w:lastRowLastColumn="0"/>
                  </w:pPr>
                  <w:r>
                    <w:t>23 November 2020</w:t>
                  </w:r>
                </w:p>
              </w:tc>
            </w:tr>
            <w:tr w:rsidR="00F43A50" w:rsidRPr="00F501C5" w14:paraId="6D08BFFB" w14:textId="77777777">
              <w:tc>
                <w:tcPr>
                  <w:cnfStyle w:val="001000000000" w:firstRow="0" w:lastRow="0" w:firstColumn="1" w:lastColumn="0" w:oddVBand="0" w:evenVBand="0" w:oddHBand="0" w:evenHBand="0" w:firstRowFirstColumn="0" w:firstRowLastColumn="0" w:lastRowFirstColumn="0" w:lastRowLastColumn="0"/>
                  <w:tcW w:w="4818" w:type="dxa"/>
                  <w:tcBorders>
                    <w:top w:val="single" w:sz="2" w:space="0" w:color="9CC4D6" w:themeColor="accent2"/>
                    <w:left w:val="nil"/>
                    <w:bottom w:val="single" w:sz="2" w:space="0" w:color="9CC4D6" w:themeColor="accent2"/>
                    <w:right w:val="nil"/>
                  </w:tcBorders>
                </w:tcPr>
                <w:p w14:paraId="24E0DE55" w14:textId="620EF0B9" w:rsidR="00F43A50" w:rsidRPr="00F501C5" w:rsidRDefault="001B6DB7">
                  <w:pPr>
                    <w:pStyle w:val="TableTextLeft"/>
                    <w:jc w:val="both"/>
                  </w:pPr>
                  <w:r>
                    <w:t>Full throttle</w:t>
                  </w:r>
                </w:p>
              </w:tc>
              <w:tc>
                <w:tcPr>
                  <w:tcW w:w="2009" w:type="dxa"/>
                  <w:tcBorders>
                    <w:top w:val="single" w:sz="2" w:space="0" w:color="9CC4D6" w:themeColor="accent2"/>
                    <w:left w:val="nil"/>
                    <w:bottom w:val="single" w:sz="2" w:space="0" w:color="9CC4D6" w:themeColor="accent2"/>
                    <w:right w:val="nil"/>
                  </w:tcBorders>
                  <w:hideMark/>
                </w:tcPr>
                <w:p w14:paraId="61BE1F7F" w14:textId="77777777" w:rsidR="00F43A50" w:rsidRPr="00F501C5" w:rsidRDefault="00F43A50">
                  <w:pPr>
                    <w:pStyle w:val="TableTextRight"/>
                    <w:jc w:val="left"/>
                    <w:cnfStyle w:val="000000000000" w:firstRow="0" w:lastRow="0" w:firstColumn="0" w:lastColumn="0" w:oddVBand="0" w:evenVBand="0" w:oddHBand="0" w:evenHBand="0" w:firstRowFirstColumn="0" w:firstRowLastColumn="0" w:lastRowFirstColumn="0" w:lastRowLastColumn="0"/>
                  </w:pPr>
                  <w:r w:rsidRPr="00F501C5">
                    <w:t>Update</w:t>
                  </w:r>
                </w:p>
              </w:tc>
              <w:tc>
                <w:tcPr>
                  <w:tcW w:w="3665" w:type="dxa"/>
                  <w:tcBorders>
                    <w:top w:val="single" w:sz="2" w:space="0" w:color="9CC4D6" w:themeColor="accent2"/>
                    <w:left w:val="nil"/>
                    <w:bottom w:val="single" w:sz="2" w:space="0" w:color="9CC4D6" w:themeColor="accent2"/>
                    <w:right w:val="nil"/>
                  </w:tcBorders>
                </w:tcPr>
                <w:p w14:paraId="55CB22F4" w14:textId="40A5D925" w:rsidR="00F43A50" w:rsidRPr="00F501C5" w:rsidRDefault="001B6DB7">
                  <w:pPr>
                    <w:pStyle w:val="TableTextRight"/>
                    <w:cnfStyle w:val="000000000000" w:firstRow="0" w:lastRow="0" w:firstColumn="0" w:lastColumn="0" w:oddVBand="0" w:evenVBand="0" w:oddHBand="0" w:evenHBand="0" w:firstRowFirstColumn="0" w:firstRowLastColumn="0" w:lastRowFirstColumn="0" w:lastRowLastColumn="0"/>
                  </w:pPr>
                  <w:r>
                    <w:t>25 May 2021</w:t>
                  </w:r>
                </w:p>
              </w:tc>
            </w:tr>
            <w:tr w:rsidR="00F43A50" w:rsidRPr="00F501C5" w14:paraId="4F448DC2" w14:textId="77777777">
              <w:tc>
                <w:tcPr>
                  <w:cnfStyle w:val="001000000000" w:firstRow="0" w:lastRow="0" w:firstColumn="1" w:lastColumn="0" w:oddVBand="0" w:evenVBand="0" w:oddHBand="0" w:evenHBand="0" w:firstRowFirstColumn="0" w:firstRowLastColumn="0" w:lastRowFirstColumn="0" w:lastRowLastColumn="0"/>
                  <w:tcW w:w="4818" w:type="dxa"/>
                  <w:tcBorders>
                    <w:top w:val="single" w:sz="2" w:space="0" w:color="9CC4D6" w:themeColor="accent2"/>
                    <w:left w:val="nil"/>
                    <w:bottom w:val="single" w:sz="2" w:space="0" w:color="9CC4D6" w:themeColor="accent2"/>
                    <w:right w:val="nil"/>
                  </w:tcBorders>
                </w:tcPr>
                <w:p w14:paraId="03B9FC1E" w14:textId="11C35EC4" w:rsidR="00F43A50" w:rsidRDefault="001B6DB7">
                  <w:pPr>
                    <w:pStyle w:val="TableTextLeft"/>
                    <w:jc w:val="both"/>
                  </w:pPr>
                  <w:r>
                    <w:t>Fast-tracked</w:t>
                  </w:r>
                </w:p>
              </w:tc>
              <w:tc>
                <w:tcPr>
                  <w:tcW w:w="2009" w:type="dxa"/>
                  <w:tcBorders>
                    <w:top w:val="single" w:sz="2" w:space="0" w:color="9CC4D6" w:themeColor="accent2"/>
                    <w:left w:val="nil"/>
                    <w:bottom w:val="single" w:sz="2" w:space="0" w:color="9CC4D6" w:themeColor="accent2"/>
                    <w:right w:val="nil"/>
                  </w:tcBorders>
                </w:tcPr>
                <w:p w14:paraId="1109CF29" w14:textId="77777777" w:rsidR="00F43A50" w:rsidRPr="00F501C5" w:rsidRDefault="00F43A50">
                  <w:pPr>
                    <w:pStyle w:val="TableTextRight"/>
                    <w:jc w:val="left"/>
                    <w:cnfStyle w:val="000000000000" w:firstRow="0" w:lastRow="0" w:firstColumn="0" w:lastColumn="0" w:oddVBand="0" w:evenVBand="0" w:oddHBand="0" w:evenHBand="0" w:firstRowFirstColumn="0" w:firstRowLastColumn="0" w:lastRowFirstColumn="0" w:lastRowLastColumn="0"/>
                  </w:pPr>
                  <w:r>
                    <w:t>Annual overview</w:t>
                  </w:r>
                </w:p>
              </w:tc>
              <w:tc>
                <w:tcPr>
                  <w:tcW w:w="3665" w:type="dxa"/>
                  <w:tcBorders>
                    <w:top w:val="single" w:sz="2" w:space="0" w:color="9CC4D6" w:themeColor="accent2"/>
                    <w:left w:val="nil"/>
                    <w:bottom w:val="single" w:sz="2" w:space="0" w:color="9CC4D6" w:themeColor="accent2"/>
                    <w:right w:val="nil"/>
                  </w:tcBorders>
                </w:tcPr>
                <w:p w14:paraId="405D1D94" w14:textId="199136FD" w:rsidR="00F43A50" w:rsidRDefault="001B6DB7">
                  <w:pPr>
                    <w:pStyle w:val="TableTextRight"/>
                    <w:cnfStyle w:val="000000000000" w:firstRow="0" w:lastRow="0" w:firstColumn="0" w:lastColumn="0" w:oddVBand="0" w:evenVBand="0" w:oddHBand="0" w:evenHBand="0" w:firstRowFirstColumn="0" w:firstRowLastColumn="0" w:lastRowFirstColumn="0" w:lastRowLastColumn="0"/>
                  </w:pPr>
                  <w:r>
                    <w:t>27 January 2022</w:t>
                  </w:r>
                </w:p>
              </w:tc>
            </w:tr>
            <w:tr w:rsidR="00F43A50" w:rsidRPr="00F501C5" w14:paraId="5A7CC238" w14:textId="77777777">
              <w:tc>
                <w:tcPr>
                  <w:cnfStyle w:val="001000000000" w:firstRow="0" w:lastRow="0" w:firstColumn="1" w:lastColumn="0" w:oddVBand="0" w:evenVBand="0" w:oddHBand="0" w:evenHBand="0" w:firstRowFirstColumn="0" w:firstRowLastColumn="0" w:lastRowFirstColumn="0" w:lastRowLastColumn="0"/>
                  <w:tcW w:w="4818" w:type="dxa"/>
                  <w:tcBorders>
                    <w:top w:val="single" w:sz="2" w:space="0" w:color="9CC4D6" w:themeColor="accent2"/>
                    <w:left w:val="nil"/>
                    <w:bottom w:val="single" w:sz="2" w:space="0" w:color="9CC4D6" w:themeColor="accent2"/>
                    <w:right w:val="nil"/>
                  </w:tcBorders>
                </w:tcPr>
                <w:p w14:paraId="13FF20E6" w14:textId="0944D3A8" w:rsidR="00F43A50" w:rsidRDefault="00573174">
                  <w:pPr>
                    <w:pStyle w:val="TableTextLeft"/>
                    <w:jc w:val="both"/>
                  </w:pPr>
                  <w:r>
                    <w:t>Opportunity knocks</w:t>
                  </w:r>
                </w:p>
              </w:tc>
              <w:tc>
                <w:tcPr>
                  <w:tcW w:w="2009" w:type="dxa"/>
                  <w:tcBorders>
                    <w:top w:val="single" w:sz="2" w:space="0" w:color="9CC4D6" w:themeColor="accent2"/>
                    <w:left w:val="nil"/>
                    <w:bottom w:val="single" w:sz="2" w:space="0" w:color="9CC4D6" w:themeColor="accent2"/>
                    <w:right w:val="nil"/>
                  </w:tcBorders>
                </w:tcPr>
                <w:p w14:paraId="3D9DCDBA" w14:textId="77777777" w:rsidR="00F43A50" w:rsidRPr="00F501C5" w:rsidRDefault="00F43A50">
                  <w:pPr>
                    <w:pStyle w:val="TableTextRight"/>
                    <w:jc w:val="left"/>
                    <w:cnfStyle w:val="000000000000" w:firstRow="0" w:lastRow="0" w:firstColumn="0" w:lastColumn="0" w:oddVBand="0" w:evenVBand="0" w:oddHBand="0" w:evenHBand="0" w:firstRowFirstColumn="0" w:firstRowLastColumn="0" w:lastRowFirstColumn="0" w:lastRowLastColumn="0"/>
                  </w:pPr>
                  <w:r>
                    <w:t>Update</w:t>
                  </w:r>
                </w:p>
              </w:tc>
              <w:tc>
                <w:tcPr>
                  <w:tcW w:w="3665" w:type="dxa"/>
                  <w:tcBorders>
                    <w:top w:val="single" w:sz="2" w:space="0" w:color="9CC4D6" w:themeColor="accent2"/>
                    <w:left w:val="nil"/>
                    <w:bottom w:val="single" w:sz="2" w:space="0" w:color="9CC4D6" w:themeColor="accent2"/>
                    <w:right w:val="nil"/>
                  </w:tcBorders>
                </w:tcPr>
                <w:p w14:paraId="69EA3EEC" w14:textId="4CD7D7E7" w:rsidR="00F43A50" w:rsidRDefault="00573174">
                  <w:pPr>
                    <w:pStyle w:val="TableTextRight"/>
                    <w:cnfStyle w:val="000000000000" w:firstRow="0" w:lastRow="0" w:firstColumn="0" w:lastColumn="0" w:oddVBand="0" w:evenVBand="0" w:oddHBand="0" w:evenHBand="0" w:firstRowFirstColumn="0" w:firstRowLastColumn="0" w:lastRowFirstColumn="0" w:lastRowLastColumn="0"/>
                  </w:pPr>
                  <w:r>
                    <w:t>18 November 2022</w:t>
                  </w:r>
                </w:p>
              </w:tc>
            </w:tr>
            <w:tr w:rsidR="00585129" w:rsidRPr="00F501C5" w14:paraId="053F4C1A" w14:textId="77777777">
              <w:tc>
                <w:tcPr>
                  <w:cnfStyle w:val="001000000000" w:firstRow="0" w:lastRow="0" w:firstColumn="1" w:lastColumn="0" w:oddVBand="0" w:evenVBand="0" w:oddHBand="0" w:evenHBand="0" w:firstRowFirstColumn="0" w:firstRowLastColumn="0" w:lastRowFirstColumn="0" w:lastRowLastColumn="0"/>
                  <w:tcW w:w="4818" w:type="dxa"/>
                  <w:tcBorders>
                    <w:top w:val="single" w:sz="2" w:space="0" w:color="9CC4D6" w:themeColor="accent2"/>
                    <w:left w:val="nil"/>
                    <w:bottom w:val="single" w:sz="2" w:space="0" w:color="9CC4D6" w:themeColor="accent2"/>
                    <w:right w:val="nil"/>
                  </w:tcBorders>
                </w:tcPr>
                <w:p w14:paraId="75B93789" w14:textId="5AFF624D" w:rsidR="00585129" w:rsidRDefault="00A2628B">
                  <w:pPr>
                    <w:pStyle w:val="TableTextLeft"/>
                    <w:jc w:val="both"/>
                  </w:pPr>
                  <w:r>
                    <w:t>Optimism returns</w:t>
                  </w:r>
                </w:p>
              </w:tc>
              <w:tc>
                <w:tcPr>
                  <w:tcW w:w="2009" w:type="dxa"/>
                  <w:tcBorders>
                    <w:top w:val="single" w:sz="2" w:space="0" w:color="9CC4D6" w:themeColor="accent2"/>
                    <w:left w:val="nil"/>
                    <w:bottom w:val="single" w:sz="2" w:space="0" w:color="9CC4D6" w:themeColor="accent2"/>
                    <w:right w:val="nil"/>
                  </w:tcBorders>
                </w:tcPr>
                <w:p w14:paraId="5D9478B5" w14:textId="70888DDF" w:rsidR="00585129" w:rsidRDefault="00A2628B">
                  <w:pPr>
                    <w:pStyle w:val="TableTextRight"/>
                    <w:jc w:val="left"/>
                    <w:cnfStyle w:val="000000000000" w:firstRow="0" w:lastRow="0" w:firstColumn="0" w:lastColumn="0" w:oddVBand="0" w:evenVBand="0" w:oddHBand="0" w:evenHBand="0" w:firstRowFirstColumn="0" w:firstRowLastColumn="0" w:lastRowFirstColumn="0" w:lastRowLastColumn="0"/>
                  </w:pPr>
                  <w:r>
                    <w:t>Annual overview</w:t>
                  </w:r>
                </w:p>
              </w:tc>
              <w:tc>
                <w:tcPr>
                  <w:tcW w:w="3665" w:type="dxa"/>
                  <w:tcBorders>
                    <w:top w:val="single" w:sz="2" w:space="0" w:color="9CC4D6" w:themeColor="accent2"/>
                    <w:left w:val="nil"/>
                    <w:bottom w:val="single" w:sz="2" w:space="0" w:color="9CC4D6" w:themeColor="accent2"/>
                    <w:right w:val="nil"/>
                  </w:tcBorders>
                </w:tcPr>
                <w:p w14:paraId="23E78E00" w14:textId="5E917D08" w:rsidR="00585129" w:rsidRDefault="000D7447">
                  <w:pPr>
                    <w:pStyle w:val="TableTextRight"/>
                    <w:cnfStyle w:val="000000000000" w:firstRow="0" w:lastRow="0" w:firstColumn="0" w:lastColumn="0" w:oddVBand="0" w:evenVBand="0" w:oddHBand="0" w:evenHBand="0" w:firstRowFirstColumn="0" w:firstRowLastColumn="0" w:lastRowFirstColumn="0" w:lastRowLastColumn="0"/>
                  </w:pPr>
                  <w:r>
                    <w:t>12 July 2023</w:t>
                  </w:r>
                </w:p>
              </w:tc>
            </w:tr>
          </w:tbl>
          <w:p w14:paraId="6206E821" w14:textId="77777777" w:rsidR="00F43A50" w:rsidRDefault="00F43A50">
            <w:pPr>
              <w:pStyle w:val="Source"/>
              <w:spacing w:line="288" w:lineRule="auto"/>
              <w:jc w:val="both"/>
            </w:pPr>
            <w:r w:rsidRPr="00F501C5">
              <w:rPr>
                <w:b/>
                <w:bCs/>
                <w:color w:val="9CC4D6" w:themeColor="accent2"/>
              </w:rPr>
              <w:t>Source:</w:t>
            </w:r>
            <w:r w:rsidRPr="00F501C5">
              <w:rPr>
                <w:color w:val="9CC4D6" w:themeColor="accent2"/>
              </w:rPr>
              <w:t xml:space="preserve"> </w:t>
            </w:r>
            <w:r w:rsidRPr="00F501C5">
              <w:t>Marten &amp; Co</w:t>
            </w:r>
          </w:p>
        </w:tc>
      </w:tr>
    </w:tbl>
    <w:p w14:paraId="29EB153B" w14:textId="77777777" w:rsidR="00926BB7" w:rsidRDefault="00926BB7" w:rsidP="00B7403B"/>
    <w:sdt>
      <w:sdtPr>
        <w:alias w:val="Locked Section Break"/>
        <w:tag w:val="Locked Section Break"/>
        <w:id w:val="-1247112646"/>
        <w:lock w:val="sdtContentLocked"/>
        <w:placeholder>
          <w:docPart w:val="D0E9970F69BD45E7B21ED38DD0528C4A"/>
        </w:placeholder>
      </w:sdtPr>
      <w:sdtContent>
        <w:p w14:paraId="3A9A3CC5" w14:textId="77777777" w:rsidR="001E5FEC" w:rsidRDefault="001E5FEC" w:rsidP="0087792D">
          <w:pPr>
            <w:pStyle w:val="Spacer"/>
          </w:pPr>
        </w:p>
        <w:p w14:paraId="4A1A1E38" w14:textId="77777777" w:rsidR="00EC7ADE" w:rsidRDefault="00000000" w:rsidP="0087792D">
          <w:pPr>
            <w:pStyle w:val="Spacer"/>
            <w:sectPr w:rsidR="00EC7ADE" w:rsidSect="008C6363">
              <w:headerReference w:type="default" r:id="rId41"/>
              <w:footerReference w:type="default" r:id="rId42"/>
              <w:pgSz w:w="11906" w:h="16838" w:code="9"/>
              <w:pgMar w:top="2608" w:right="709" w:bottom="992" w:left="4253" w:header="284" w:footer="284" w:gutter="0"/>
              <w:cols w:space="708"/>
              <w:docGrid w:linePitch="360"/>
            </w:sectPr>
          </w:pPr>
        </w:p>
      </w:sdtContent>
    </w:sdt>
    <w:tbl>
      <w:tblPr>
        <w:tblpPr w:leftFromText="180" w:rightFromText="180" w:vertAnchor="page" w:horzAnchor="margin" w:tblpY="1756"/>
        <w:tblW w:w="0" w:type="auto"/>
        <w:tblLayout w:type="fixed"/>
        <w:tblCellMar>
          <w:left w:w="0" w:type="dxa"/>
          <w:right w:w="0" w:type="dxa"/>
        </w:tblCellMar>
        <w:tblLook w:val="04A0" w:firstRow="1" w:lastRow="0" w:firstColumn="1" w:lastColumn="0" w:noHBand="0" w:noVBand="1"/>
      </w:tblPr>
      <w:tblGrid>
        <w:gridCol w:w="3496"/>
        <w:gridCol w:w="3496"/>
        <w:gridCol w:w="3496"/>
      </w:tblGrid>
      <w:tr w:rsidR="008E54D6" w14:paraId="799485A8" w14:textId="77777777" w:rsidTr="00DF1D13">
        <w:trPr>
          <w:trHeight w:hRule="exact" w:val="426"/>
        </w:trPr>
        <w:tc>
          <w:tcPr>
            <w:tcW w:w="3496" w:type="dxa"/>
          </w:tcPr>
          <w:p w14:paraId="67061D36" w14:textId="77777777" w:rsidR="008E54D6" w:rsidRDefault="008E54D6" w:rsidP="00DF1D13">
            <w:pPr>
              <w:pStyle w:val="Head2NonTOC"/>
              <w:spacing w:before="120"/>
            </w:pPr>
            <w:r>
              <w:lastRenderedPageBreak/>
              <w:t>IMPORTANT INFORMATION</w:t>
            </w:r>
          </w:p>
        </w:tc>
        <w:tc>
          <w:tcPr>
            <w:tcW w:w="3496" w:type="dxa"/>
          </w:tcPr>
          <w:p w14:paraId="709B9CC5" w14:textId="77777777" w:rsidR="008E54D6" w:rsidRDefault="008E54D6" w:rsidP="00D714E1"/>
        </w:tc>
        <w:tc>
          <w:tcPr>
            <w:tcW w:w="3496" w:type="dxa"/>
          </w:tcPr>
          <w:p w14:paraId="1CDA30F2" w14:textId="77777777" w:rsidR="008E54D6" w:rsidRDefault="008E54D6" w:rsidP="00D714E1"/>
        </w:tc>
      </w:tr>
      <w:tr w:rsidR="008E54D6" w14:paraId="2CD421EF" w14:textId="77777777" w:rsidTr="00D714E1">
        <w:trPr>
          <w:trHeight w:val="3049"/>
        </w:trPr>
        <w:tc>
          <w:tcPr>
            <w:tcW w:w="3496" w:type="dxa"/>
            <w:tcBorders>
              <w:right w:val="single" w:sz="48" w:space="0" w:color="F5F9FB" w:themeColor="background2"/>
            </w:tcBorders>
            <w:tcMar>
              <w:bottom w:w="567" w:type="dxa"/>
              <w:right w:w="142" w:type="dxa"/>
            </w:tcMar>
          </w:tcPr>
          <w:p w14:paraId="51D884C0" w14:textId="7FD6F25F" w:rsidR="008E54D6" w:rsidRDefault="008E54D6" w:rsidP="00D714E1">
            <w:pPr>
              <w:pStyle w:val="CoverDisclaimerBack"/>
              <w:jc w:val="both"/>
            </w:pPr>
            <w:r w:rsidRPr="001A5CF5">
              <w:rPr>
                <w:szCs w:val="16"/>
              </w:rPr>
              <w:t xml:space="preserve">This marketing communication has been prepared for </w:t>
            </w:r>
            <w:proofErr w:type="spellStart"/>
            <w:r w:rsidR="00477504">
              <w:rPr>
                <w:szCs w:val="16"/>
              </w:rPr>
              <w:t>Tritax</w:t>
            </w:r>
            <w:proofErr w:type="spellEnd"/>
            <w:r w:rsidR="00477504">
              <w:rPr>
                <w:szCs w:val="16"/>
              </w:rPr>
              <w:t xml:space="preserve"> </w:t>
            </w:r>
            <w:proofErr w:type="spellStart"/>
            <w:r w:rsidR="00477504">
              <w:rPr>
                <w:szCs w:val="16"/>
              </w:rPr>
              <w:t>EuroBox</w:t>
            </w:r>
            <w:proofErr w:type="spellEnd"/>
            <w:r w:rsidR="00477504">
              <w:rPr>
                <w:szCs w:val="16"/>
              </w:rPr>
              <w:t xml:space="preserve"> Plc</w:t>
            </w:r>
            <w:r w:rsidRPr="001A5CF5">
              <w:rPr>
                <w:szCs w:val="16"/>
              </w:rPr>
              <w:t xml:space="preserve"> by Marten &amp; Co (which is authorised and regulated by the Financial Conduct Authority) and is non-independent research as defined under Article 36 of the Commission Delegated Regulation (EU) 2017/565 of 25 April 2016 supplementing the Markets in Financial Instruments Directive (MIFID). It is intended for use by investment professionals as defined in article 19 (5) of the Financial Services Act 2000 (Financial Promotion) Order 2005. Marten &amp; Co is not authorised to give advice to retail clients and, if you are not a professional investor, or in any other way are prohibited or restricted from</w:t>
            </w:r>
          </w:p>
        </w:tc>
        <w:tc>
          <w:tcPr>
            <w:tcW w:w="3496" w:type="dxa"/>
            <w:tcBorders>
              <w:left w:val="single" w:sz="48" w:space="0" w:color="F5F9FB" w:themeColor="background2"/>
              <w:right w:val="single" w:sz="48" w:space="0" w:color="F5F9FB" w:themeColor="background2"/>
            </w:tcBorders>
            <w:tcMar>
              <w:left w:w="142" w:type="dxa"/>
              <w:bottom w:w="567" w:type="dxa"/>
              <w:right w:w="142" w:type="dxa"/>
            </w:tcMar>
          </w:tcPr>
          <w:p w14:paraId="7A69AA5D" w14:textId="77777777" w:rsidR="008E54D6" w:rsidRPr="00E65B52" w:rsidRDefault="008E54D6" w:rsidP="00D714E1">
            <w:pPr>
              <w:rPr>
                <w:sz w:val="16"/>
                <w:szCs w:val="16"/>
              </w:rPr>
            </w:pPr>
            <w:r w:rsidRPr="00CC2881">
              <w:rPr>
                <w:sz w:val="16"/>
                <w:szCs w:val="16"/>
              </w:rPr>
              <w:t>receiving this</w:t>
            </w:r>
            <w:r w:rsidRPr="00E65B52">
              <w:rPr>
                <w:sz w:val="16"/>
                <w:szCs w:val="16"/>
              </w:rPr>
              <w:t xml:space="preserve"> information</w:t>
            </w:r>
            <w:r>
              <w:rPr>
                <w:sz w:val="16"/>
                <w:szCs w:val="16"/>
              </w:rPr>
              <w:t>,</w:t>
            </w:r>
            <w:r w:rsidRPr="00E65B52">
              <w:rPr>
                <w:sz w:val="16"/>
                <w:szCs w:val="16"/>
              </w:rPr>
              <w:t xml:space="preserve"> you should disregard it. The </w:t>
            </w:r>
            <w:r>
              <w:rPr>
                <w:sz w:val="16"/>
                <w:szCs w:val="16"/>
              </w:rPr>
              <w:t>note</w:t>
            </w:r>
            <w:r w:rsidRPr="00E65B52">
              <w:rPr>
                <w:sz w:val="16"/>
                <w:szCs w:val="16"/>
              </w:rPr>
              <w:t xml:space="preserve"> does not have regard to the specific investment objectives, financial situation and needs of any specific person who may receive it.</w:t>
            </w:r>
          </w:p>
          <w:p w14:paraId="42B9B236" w14:textId="7DEC060B" w:rsidR="008E54D6" w:rsidRDefault="008E54D6" w:rsidP="003C345B">
            <w:pPr>
              <w:pStyle w:val="CoverDisclaimerBack"/>
              <w:spacing w:before="220"/>
              <w:jc w:val="both"/>
            </w:pPr>
            <w:r w:rsidRPr="00E65B52">
              <w:rPr>
                <w:szCs w:val="16"/>
              </w:rPr>
              <w:t xml:space="preserve">The </w:t>
            </w:r>
            <w:r>
              <w:rPr>
                <w:szCs w:val="16"/>
              </w:rPr>
              <w:t>note</w:t>
            </w:r>
            <w:r w:rsidRPr="00E65B52">
              <w:rPr>
                <w:szCs w:val="16"/>
              </w:rPr>
              <w:t xml:space="preserve"> has not been prepared in accordance with legal requirements designed to promote the independence of investment research and as such </w:t>
            </w:r>
            <w:proofErr w:type="gramStart"/>
            <w:r w:rsidRPr="00E65B52">
              <w:rPr>
                <w:szCs w:val="16"/>
              </w:rPr>
              <w:t>is considered to be</w:t>
            </w:r>
            <w:proofErr w:type="gramEnd"/>
            <w:r w:rsidRPr="00E65B52">
              <w:rPr>
                <w:szCs w:val="16"/>
              </w:rPr>
              <w:t xml:space="preserve"> a marketing communication. The analysts</w:t>
            </w:r>
            <w:r>
              <w:rPr>
                <w:szCs w:val="16"/>
              </w:rPr>
              <w:t xml:space="preserve"> </w:t>
            </w:r>
            <w:r w:rsidRPr="00E65B52">
              <w:rPr>
                <w:szCs w:val="16"/>
              </w:rPr>
              <w:t>who</w:t>
            </w:r>
            <w:r>
              <w:rPr>
                <w:szCs w:val="16"/>
              </w:rPr>
              <w:t xml:space="preserve"> </w:t>
            </w:r>
            <w:r w:rsidRPr="008C25A3">
              <w:rPr>
                <w:szCs w:val="16"/>
              </w:rPr>
              <w:t>prepared</w:t>
            </w:r>
            <w:r w:rsidR="003C345B">
              <w:rPr>
                <w:szCs w:val="16"/>
              </w:rPr>
              <w:t xml:space="preserve"> </w:t>
            </w:r>
            <w:r w:rsidRPr="007F5A26">
              <w:rPr>
                <w:szCs w:val="16"/>
              </w:rPr>
              <w:t>this note are not constrained from dealing ahead of it</w:t>
            </w:r>
            <w:r w:rsidR="00B11863">
              <w:rPr>
                <w:szCs w:val="16"/>
              </w:rPr>
              <w:t>,</w:t>
            </w:r>
            <w:r w:rsidRPr="007F5A26">
              <w:rPr>
                <w:szCs w:val="16"/>
              </w:rPr>
              <w:t xml:space="preserve"> but in practice, and in accordance with our internal code of good conduct, wi</w:t>
            </w:r>
            <w:r>
              <w:rPr>
                <w:szCs w:val="16"/>
              </w:rPr>
              <w:t>l</w:t>
            </w:r>
            <w:r w:rsidRPr="007F5A26">
              <w:rPr>
                <w:szCs w:val="16"/>
              </w:rPr>
              <w:t xml:space="preserve">l refrain from doing so for the </w:t>
            </w:r>
          </w:p>
        </w:tc>
        <w:tc>
          <w:tcPr>
            <w:tcW w:w="3496" w:type="dxa"/>
            <w:tcBorders>
              <w:left w:val="single" w:sz="48" w:space="0" w:color="F5F9FB" w:themeColor="background2"/>
            </w:tcBorders>
            <w:tcMar>
              <w:left w:w="142" w:type="dxa"/>
              <w:bottom w:w="567" w:type="dxa"/>
            </w:tcMar>
          </w:tcPr>
          <w:p w14:paraId="68F6A857" w14:textId="77777777" w:rsidR="008E54D6" w:rsidRDefault="003C345B" w:rsidP="00D714E1">
            <w:pPr>
              <w:rPr>
                <w:sz w:val="16"/>
                <w:szCs w:val="16"/>
              </w:rPr>
            </w:pPr>
            <w:r w:rsidRPr="003C345B">
              <w:rPr>
                <w:rFonts w:cs="Arial"/>
                <w:sz w:val="16"/>
                <w:szCs w:val="16"/>
              </w:rPr>
              <w:t xml:space="preserve">period from which </w:t>
            </w:r>
            <w:r w:rsidR="008E54D6" w:rsidRPr="003C345B">
              <w:rPr>
                <w:rFonts w:cs="Arial"/>
                <w:sz w:val="16"/>
                <w:szCs w:val="16"/>
              </w:rPr>
              <w:t>they first obtained the information</w:t>
            </w:r>
            <w:r w:rsidR="008E54D6" w:rsidRPr="007F5A26">
              <w:rPr>
                <w:sz w:val="16"/>
                <w:szCs w:val="16"/>
              </w:rPr>
              <w:t xml:space="preserve"> necessary to prepare the note until one month after the note’s publication. Nevertheless, they may have an interest in any of the securities mentioned within this note.</w:t>
            </w:r>
          </w:p>
          <w:p w14:paraId="59A512EE" w14:textId="77777777" w:rsidR="008E54D6" w:rsidRDefault="008E54D6" w:rsidP="003C345B">
            <w:pPr>
              <w:pStyle w:val="CoverDisclaimerBack"/>
              <w:spacing w:before="220"/>
              <w:jc w:val="both"/>
            </w:pPr>
            <w:r w:rsidRPr="00E65B52">
              <w:rPr>
                <w:szCs w:val="16"/>
              </w:rPr>
              <w:t>This note has been compiled from publicly available information. This note is not directed at any person in any jurisdiction where (by reason of that person’s nationality, residence or otherwise) the publication or availability of this note is prohibited.</w:t>
            </w:r>
          </w:p>
        </w:tc>
      </w:tr>
    </w:tbl>
    <w:p w14:paraId="61268FC2" w14:textId="77777777" w:rsidR="00EC7ADE" w:rsidRDefault="00EC7ADE" w:rsidP="00CA15B9">
      <w:pPr>
        <w:pStyle w:val="CoverDisclaimerBack"/>
        <w:spacing w:before="0"/>
      </w:pPr>
      <w:r w:rsidRPr="00EC7ADE">
        <w:rPr>
          <w:b/>
          <w:bCs/>
          <w:color w:val="9CC4D6" w:themeColor="accent2"/>
        </w:rPr>
        <w:t>Accuracy of Content:</w:t>
      </w:r>
      <w:r w:rsidRPr="00EC7ADE">
        <w:rPr>
          <w:color w:val="9CC4D6" w:themeColor="accent2"/>
        </w:rPr>
        <w:t xml:space="preserve"> </w:t>
      </w:r>
      <w:r>
        <w:t xml:space="preserve">Whilst Marten &amp; Co uses reasonable efforts to obtain information from sources which we believe to be reliable and to ensure that the information in this note is up to date and accurate, we make no representation or warranty that the information contained in this note is accurate, </w:t>
      </w:r>
      <w:proofErr w:type="gramStart"/>
      <w:r>
        <w:t>reliable</w:t>
      </w:r>
      <w:proofErr w:type="gramEnd"/>
      <w:r>
        <w:t xml:space="preserve"> or complete. The information contained in this note is provided by Marten &amp; Co for personal use and information purposes generally. You are solely liable for any use you may make of this information. The information is inherently subject to change without notice and may become outdated. You, therefore, should verify any information obtained from this note before you use it.</w:t>
      </w:r>
    </w:p>
    <w:p w14:paraId="1F65FFB0" w14:textId="77777777" w:rsidR="00EC7ADE" w:rsidRDefault="00EC7ADE" w:rsidP="0087792D">
      <w:pPr>
        <w:pStyle w:val="CoverDisclaimerBack"/>
      </w:pPr>
      <w:r w:rsidRPr="00EC7ADE">
        <w:rPr>
          <w:b/>
          <w:bCs/>
          <w:color w:val="9CC4D6" w:themeColor="accent2"/>
        </w:rPr>
        <w:t>No Advice:</w:t>
      </w:r>
      <w:r w:rsidRPr="00EC7ADE">
        <w:rPr>
          <w:color w:val="9CC4D6" w:themeColor="accent2"/>
        </w:rPr>
        <w:t xml:space="preserve"> </w:t>
      </w:r>
      <w:r>
        <w:t>Nothing contained in this note constitutes or should be construed to constitute investment, legal, tax or other advice.</w:t>
      </w:r>
    </w:p>
    <w:p w14:paraId="270EC03B" w14:textId="77777777" w:rsidR="00EC7ADE" w:rsidRDefault="00EC7ADE" w:rsidP="0087792D">
      <w:pPr>
        <w:pStyle w:val="CoverDisclaimerBack"/>
      </w:pPr>
      <w:r w:rsidRPr="00EC7ADE">
        <w:rPr>
          <w:b/>
          <w:bCs/>
          <w:color w:val="9CC4D6" w:themeColor="accent2"/>
        </w:rPr>
        <w:t>No Representation or Warranty:</w:t>
      </w:r>
      <w:r w:rsidRPr="00EC7ADE">
        <w:rPr>
          <w:color w:val="9CC4D6" w:themeColor="accent2"/>
        </w:rPr>
        <w:t xml:space="preserve"> </w:t>
      </w:r>
      <w:r>
        <w:t>No representation, warranty or guarantee of any kind, express or implied is given by Marten &amp; Co in respect of any information contained on this note.</w:t>
      </w:r>
    </w:p>
    <w:p w14:paraId="7BF1613C" w14:textId="77777777" w:rsidR="00EC7ADE" w:rsidRDefault="00EC7ADE" w:rsidP="0087792D">
      <w:pPr>
        <w:pStyle w:val="CoverDisclaimerBack"/>
      </w:pPr>
      <w:r w:rsidRPr="00EC7ADE">
        <w:rPr>
          <w:b/>
          <w:bCs/>
          <w:color w:val="9CC4D6" w:themeColor="accent2"/>
        </w:rPr>
        <w:t>Exclusion of Liability:</w:t>
      </w:r>
      <w:r w:rsidRPr="00EC7ADE">
        <w:rPr>
          <w:color w:val="9CC4D6" w:themeColor="accent2"/>
        </w:rPr>
        <w:t xml:space="preserve"> </w:t>
      </w:r>
      <w:r>
        <w:t xml:space="preserve">To the fullest extent allowed by law, Marten &amp; Co shall not be liable for any direct or indirect losses, damages, </w:t>
      </w:r>
      <w:proofErr w:type="gramStart"/>
      <w:r>
        <w:t>costs</w:t>
      </w:r>
      <w:proofErr w:type="gramEnd"/>
      <w:r>
        <w:t xml:space="preserve"> or expenses incurred or suffered by you arising out or in connection with the access to, use of or reliance on any information contained on this note.</w:t>
      </w:r>
      <w:r w:rsidR="00C42224">
        <w:t xml:space="preserve"> </w:t>
      </w:r>
      <w:r>
        <w:t>In no circumstance shall Marten &amp; Co and its employees have any liability for consequential or special damages.</w:t>
      </w:r>
    </w:p>
    <w:p w14:paraId="762C37C6" w14:textId="77777777" w:rsidR="00EC7ADE" w:rsidRDefault="00EC7ADE" w:rsidP="0087792D">
      <w:pPr>
        <w:pStyle w:val="CoverDisclaimerBack"/>
      </w:pPr>
      <w:r w:rsidRPr="00EC7ADE">
        <w:rPr>
          <w:b/>
          <w:bCs/>
          <w:color w:val="9CC4D6" w:themeColor="accent2"/>
        </w:rPr>
        <w:t>Governing Law and Jurisdiction:</w:t>
      </w:r>
      <w:r w:rsidRPr="00EC7ADE">
        <w:rPr>
          <w:color w:val="9CC4D6" w:themeColor="accent2"/>
        </w:rPr>
        <w:t xml:space="preserve"> </w:t>
      </w:r>
      <w:r>
        <w:t>These terms and conditions and all matters connected with them, are governed by the laws of England and Wales and shall be subject to the exclusive jurisdiction of the English courts. If you access this note from outside the UK, you are responsible for ensuring compliance with any local laws relating to access.</w:t>
      </w:r>
    </w:p>
    <w:p w14:paraId="1964A63C" w14:textId="77777777" w:rsidR="00EC7ADE" w:rsidRDefault="00EC7ADE" w:rsidP="0087792D">
      <w:pPr>
        <w:pStyle w:val="CoverDisclaimerBack"/>
      </w:pPr>
      <w:r>
        <w:t>No information contained in this note shall form the basis of, or be relied upon in connection with, any offer or commitment whatsoever in any jurisdiction.</w:t>
      </w:r>
    </w:p>
    <w:p w14:paraId="454A16A6" w14:textId="77777777" w:rsidR="008E54D6" w:rsidRDefault="00EC7ADE" w:rsidP="00FB46BB">
      <w:r w:rsidRPr="00EC7ADE">
        <w:rPr>
          <w:b/>
          <w:bCs/>
          <w:color w:val="9CC4D6" w:themeColor="accent2"/>
        </w:rPr>
        <w:t>Investment Performance Information:</w:t>
      </w:r>
      <w:r w:rsidRPr="00EC7ADE">
        <w:rPr>
          <w:color w:val="9CC4D6" w:themeColor="accent2"/>
        </w:rPr>
        <w:t xml:space="preserve"> </w:t>
      </w:r>
      <w:r>
        <w:t xml:space="preserve">Please remember that past performance is not necessarily a guide to the future and that the value of shares and the income from them can go down as well as up. Exchange rates may also cause the value of underlying overseas investments to go down as well as up. Marten &amp; Co may write on companies that use gearing in </w:t>
      </w:r>
      <w:proofErr w:type="gramStart"/>
      <w:r>
        <w:t>a number of</w:t>
      </w:r>
      <w:proofErr w:type="gramEnd"/>
      <w:r>
        <w:t xml:space="preserve"> forms that can increase volatility and, in some cases, to a complete loss of an investment.</w:t>
      </w:r>
    </w:p>
    <w:tbl>
      <w:tblPr>
        <w:tblpPr w:topFromText="567" w:horzAnchor="margin" w:tblpYSpec="bottom"/>
        <w:tblOverlap w:val="never"/>
        <w:tblW w:w="0" w:type="auto"/>
        <w:tblLayout w:type="fixed"/>
        <w:tblCellMar>
          <w:left w:w="0" w:type="dxa"/>
          <w:right w:w="0" w:type="dxa"/>
        </w:tblCellMar>
        <w:tblLook w:val="04A0" w:firstRow="1" w:lastRow="0" w:firstColumn="1" w:lastColumn="0" w:noHBand="0" w:noVBand="1"/>
      </w:tblPr>
      <w:tblGrid>
        <w:gridCol w:w="6804"/>
        <w:gridCol w:w="3684"/>
      </w:tblGrid>
      <w:tr w:rsidR="006878F1" w14:paraId="79D6D1B4" w14:textId="77777777" w:rsidTr="006878F1">
        <w:tc>
          <w:tcPr>
            <w:tcW w:w="6804" w:type="dxa"/>
          </w:tcPr>
          <w:p w14:paraId="4653C9C0" w14:textId="77777777" w:rsidR="006878F1" w:rsidRDefault="008E54D6" w:rsidP="006878F1">
            <w:pPr>
              <w:jc w:val="left"/>
            </w:pPr>
            <w:r>
              <w:t>A</w:t>
            </w:r>
            <w:r w:rsidR="006878F1">
              <w:t>uthorised and regulated by the Financial Conduct Authority.</w:t>
            </w:r>
          </w:p>
          <w:p w14:paraId="176FB6B9" w14:textId="3CE2C8D3" w:rsidR="006878F1" w:rsidRPr="006878F1" w:rsidRDefault="00F77166" w:rsidP="006878F1">
            <w:pPr>
              <w:jc w:val="left"/>
              <w:rPr>
                <w:b/>
                <w:bCs/>
              </w:rPr>
            </w:pPr>
            <w:r>
              <w:rPr>
                <w:b/>
                <w:bCs/>
              </w:rPr>
              <w:t>50 Gresham Street</w:t>
            </w:r>
            <w:r w:rsidR="006878F1" w:rsidRPr="006878F1">
              <w:rPr>
                <w:b/>
                <w:bCs/>
              </w:rPr>
              <w:t xml:space="preserve">, London </w:t>
            </w:r>
            <w:r>
              <w:rPr>
                <w:b/>
                <w:bCs/>
              </w:rPr>
              <w:t>EC2V 7AY</w:t>
            </w:r>
          </w:p>
          <w:p w14:paraId="33C1A73B" w14:textId="77777777" w:rsidR="006878F1" w:rsidRPr="006878F1" w:rsidRDefault="006878F1" w:rsidP="006878F1">
            <w:pPr>
              <w:pStyle w:val="NoSpacing"/>
              <w:jc w:val="left"/>
              <w:rPr>
                <w:b/>
                <w:bCs/>
              </w:rPr>
            </w:pPr>
            <w:r w:rsidRPr="006878F1">
              <w:rPr>
                <w:b/>
                <w:bCs/>
              </w:rPr>
              <w:t>0203 691 9430</w:t>
            </w:r>
          </w:p>
          <w:p w14:paraId="27395BFA" w14:textId="77777777" w:rsidR="002F0027" w:rsidRDefault="00000000" w:rsidP="002F0027">
            <w:pPr>
              <w:jc w:val="left"/>
            </w:pPr>
            <w:hyperlink r:id="rId43" w:history="1">
              <w:r w:rsidR="002F0027" w:rsidRPr="00863170">
                <w:rPr>
                  <w:rStyle w:val="Hyperlink"/>
                  <w:b/>
                  <w:bCs/>
                </w:rPr>
                <w:t>www.QuotedData.com</w:t>
              </w:r>
            </w:hyperlink>
          </w:p>
          <w:p w14:paraId="5E8A3B9E" w14:textId="77777777" w:rsidR="006878F1" w:rsidRPr="00373E5E" w:rsidRDefault="00000000" w:rsidP="006878F1">
            <w:pPr>
              <w:jc w:val="left"/>
              <w:rPr>
                <w:b/>
                <w:bCs/>
              </w:rPr>
            </w:pPr>
            <w:hyperlink r:id="rId44" w:history="1">
              <w:r w:rsidR="008E54D6" w:rsidRPr="00C31CEB">
                <w:rPr>
                  <w:rStyle w:val="Hyperlink"/>
                  <w:b/>
                  <w:bCs/>
                </w:rPr>
                <w:t>www.martenandco.com</w:t>
              </w:r>
            </w:hyperlink>
          </w:p>
          <w:p w14:paraId="781E0645" w14:textId="77777777" w:rsidR="006878F1" w:rsidRDefault="006878F1" w:rsidP="006878F1">
            <w:pPr>
              <w:jc w:val="left"/>
            </w:pPr>
            <w:r>
              <w:t xml:space="preserve">Registered in England &amp; Wales number 07981621, </w:t>
            </w:r>
          </w:p>
          <w:p w14:paraId="32E37828" w14:textId="77777777" w:rsidR="006878F1" w:rsidRDefault="006878F1" w:rsidP="006878F1">
            <w:pPr>
              <w:pStyle w:val="NoSpacing"/>
              <w:jc w:val="left"/>
            </w:pPr>
            <w:r>
              <w:t xml:space="preserve">2nd Floor </w:t>
            </w:r>
            <w:proofErr w:type="spellStart"/>
            <w:r>
              <w:t>Heathmans</w:t>
            </w:r>
            <w:proofErr w:type="spellEnd"/>
            <w:r>
              <w:t xml:space="preserve"> House,</w:t>
            </w:r>
            <w:r w:rsidR="00C42224">
              <w:t xml:space="preserve"> </w:t>
            </w:r>
          </w:p>
          <w:p w14:paraId="5B85705E" w14:textId="77777777" w:rsidR="006878F1" w:rsidRDefault="006878F1" w:rsidP="006878F1">
            <w:pPr>
              <w:pStyle w:val="NoSpacing"/>
              <w:jc w:val="left"/>
            </w:pPr>
            <w:r>
              <w:t xml:space="preserve">19 </w:t>
            </w:r>
            <w:proofErr w:type="spellStart"/>
            <w:r>
              <w:t>Heathmans</w:t>
            </w:r>
            <w:proofErr w:type="spellEnd"/>
            <w:r>
              <w:t xml:space="preserve"> Road, London SW6 4TJ</w:t>
            </w:r>
          </w:p>
        </w:tc>
        <w:tc>
          <w:tcPr>
            <w:tcW w:w="3684" w:type="dxa"/>
          </w:tcPr>
          <w:p w14:paraId="19873FEB" w14:textId="77777777" w:rsidR="00DF1D13" w:rsidRPr="006878F1" w:rsidRDefault="00DF1D13" w:rsidP="00DF1D13">
            <w:pPr>
              <w:spacing w:before="0" w:line="240" w:lineRule="auto"/>
              <w:rPr>
                <w:color w:val="9CC4D6" w:themeColor="accent2"/>
              </w:rPr>
            </w:pPr>
            <w:r w:rsidRPr="006878F1">
              <w:rPr>
                <w:color w:val="9CC4D6" w:themeColor="accent2"/>
              </w:rPr>
              <w:t>Edward Marten (</w:t>
            </w:r>
            <w:hyperlink r:id="rId45" w:history="1">
              <w:r w:rsidRPr="00DE6279">
                <w:rPr>
                  <w:rStyle w:val="Hyperlink"/>
                </w:rPr>
                <w:t>em@quoteddata.com</w:t>
              </w:r>
            </w:hyperlink>
            <w:r w:rsidRPr="006878F1">
              <w:rPr>
                <w:color w:val="9CC4D6" w:themeColor="accent2"/>
              </w:rPr>
              <w:t>)</w:t>
            </w:r>
            <w:r>
              <w:rPr>
                <w:color w:val="9CC4D6" w:themeColor="accent2"/>
              </w:rPr>
              <w:t xml:space="preserve"> </w:t>
            </w:r>
          </w:p>
          <w:p w14:paraId="01380AA6" w14:textId="77777777" w:rsidR="00DF1D13" w:rsidRDefault="00DF1D13" w:rsidP="00DF1D13">
            <w:pPr>
              <w:spacing w:before="80" w:line="240" w:lineRule="auto"/>
              <w:rPr>
                <w:color w:val="9CC4D6" w:themeColor="accent2"/>
              </w:rPr>
            </w:pPr>
            <w:r>
              <w:rPr>
                <w:color w:val="9CC4D6" w:themeColor="accent2"/>
              </w:rPr>
              <w:t>Nick Potts (</w:t>
            </w:r>
            <w:hyperlink r:id="rId46" w:history="1">
              <w:r w:rsidRPr="00DE6279">
                <w:rPr>
                  <w:rStyle w:val="Hyperlink"/>
                </w:rPr>
                <w:t>np@quoteddata.com</w:t>
              </w:r>
            </w:hyperlink>
            <w:r>
              <w:rPr>
                <w:color w:val="9CC4D6" w:themeColor="accent2"/>
              </w:rPr>
              <w:t>)</w:t>
            </w:r>
          </w:p>
          <w:p w14:paraId="5DFD442A" w14:textId="77777777" w:rsidR="00DF1D13" w:rsidRDefault="00DF1D13" w:rsidP="00DF1D13">
            <w:pPr>
              <w:spacing w:before="80" w:line="240" w:lineRule="auto"/>
              <w:rPr>
                <w:color w:val="9CC4D6" w:themeColor="accent2"/>
              </w:rPr>
            </w:pPr>
            <w:r>
              <w:rPr>
                <w:color w:val="9CC4D6" w:themeColor="accent2"/>
              </w:rPr>
              <w:t>Veronica Cappelli (</w:t>
            </w:r>
            <w:hyperlink r:id="rId47" w:history="1">
              <w:r w:rsidRPr="005F7057">
                <w:rPr>
                  <w:rStyle w:val="Hyperlink"/>
                </w:rPr>
                <w:t>vc@quoteddata.com</w:t>
              </w:r>
            </w:hyperlink>
            <w:r>
              <w:rPr>
                <w:color w:val="9CC4D6" w:themeColor="accent2"/>
              </w:rPr>
              <w:t>)</w:t>
            </w:r>
          </w:p>
          <w:p w14:paraId="582CF27F" w14:textId="77777777" w:rsidR="00DF1D13" w:rsidRDefault="00DF1D13" w:rsidP="00DF1D13">
            <w:pPr>
              <w:spacing w:before="80" w:line="240" w:lineRule="auto"/>
              <w:rPr>
                <w:color w:val="9CC4D6" w:themeColor="accent2"/>
              </w:rPr>
            </w:pPr>
            <w:r>
              <w:rPr>
                <w:color w:val="9CC4D6" w:themeColor="accent2"/>
              </w:rPr>
              <w:t>Jemima Grist (</w:t>
            </w:r>
            <w:hyperlink r:id="rId48" w:history="1">
              <w:r w:rsidRPr="005F7057">
                <w:rPr>
                  <w:rStyle w:val="Hyperlink"/>
                </w:rPr>
                <w:t>jg@quoteddata.com</w:t>
              </w:r>
            </w:hyperlink>
            <w:r>
              <w:rPr>
                <w:color w:val="9CC4D6" w:themeColor="accent2"/>
              </w:rPr>
              <w:t>)</w:t>
            </w:r>
          </w:p>
          <w:p w14:paraId="4F5FE560" w14:textId="77777777" w:rsidR="00DF1D13" w:rsidRPr="006878F1" w:rsidRDefault="00DF1D13" w:rsidP="00DF1D13">
            <w:pPr>
              <w:spacing w:before="80" w:line="240" w:lineRule="auto"/>
              <w:rPr>
                <w:color w:val="9CC4D6" w:themeColor="accent2"/>
              </w:rPr>
            </w:pPr>
            <w:r>
              <w:rPr>
                <w:color w:val="9CC4D6" w:themeColor="accent2"/>
              </w:rPr>
              <w:t>Aiman Shaikh (</w:t>
            </w:r>
            <w:hyperlink r:id="rId49" w:history="1">
              <w:r w:rsidRPr="005F7057">
                <w:rPr>
                  <w:rStyle w:val="Hyperlink"/>
                </w:rPr>
                <w:t>as@quoteddata.com</w:t>
              </w:r>
            </w:hyperlink>
            <w:r>
              <w:rPr>
                <w:color w:val="9CC4D6" w:themeColor="accent2"/>
              </w:rPr>
              <w:t xml:space="preserve">) </w:t>
            </w:r>
          </w:p>
          <w:p w14:paraId="2CEF7BA7" w14:textId="77777777" w:rsidR="00DF1D13" w:rsidRPr="00FB46BB" w:rsidRDefault="00DF1D13" w:rsidP="00DF1D13">
            <w:pPr>
              <w:spacing w:after="120" w:line="240" w:lineRule="auto"/>
              <w:rPr>
                <w:b/>
                <w:bCs/>
                <w:color w:val="6A3F73" w:themeColor="accent1"/>
                <w:sz w:val="16"/>
                <w:szCs w:val="16"/>
              </w:rPr>
            </w:pPr>
            <w:r w:rsidRPr="00FB46BB">
              <w:rPr>
                <w:b/>
                <w:bCs/>
                <w:color w:val="6A3F73" w:themeColor="accent1"/>
                <w:sz w:val="16"/>
                <w:szCs w:val="16"/>
              </w:rPr>
              <w:t>INVESTMENT COMPANY RESEARCH:</w:t>
            </w:r>
          </w:p>
          <w:p w14:paraId="7A677F18" w14:textId="77777777" w:rsidR="00DF1D13" w:rsidRPr="006878F1" w:rsidRDefault="00DF1D13" w:rsidP="00DF1D13">
            <w:pPr>
              <w:spacing w:before="100" w:line="240" w:lineRule="auto"/>
              <w:rPr>
                <w:color w:val="9CC4D6" w:themeColor="accent2"/>
              </w:rPr>
            </w:pPr>
            <w:r w:rsidRPr="006878F1">
              <w:rPr>
                <w:color w:val="9CC4D6" w:themeColor="accent2"/>
              </w:rPr>
              <w:t>James Carthew (</w:t>
            </w:r>
            <w:hyperlink r:id="rId50" w:history="1">
              <w:r w:rsidRPr="00DE6279">
                <w:rPr>
                  <w:rStyle w:val="Hyperlink"/>
                </w:rPr>
                <w:t>jc@quoteddata.com</w:t>
              </w:r>
            </w:hyperlink>
            <w:r w:rsidRPr="006878F1">
              <w:rPr>
                <w:color w:val="9CC4D6" w:themeColor="accent2"/>
              </w:rPr>
              <w:t>)</w:t>
            </w:r>
            <w:r>
              <w:rPr>
                <w:color w:val="9CC4D6" w:themeColor="accent2"/>
              </w:rPr>
              <w:t xml:space="preserve"> </w:t>
            </w:r>
          </w:p>
          <w:p w14:paraId="6F83BC38" w14:textId="77777777" w:rsidR="00DF1D13" w:rsidRDefault="00DF1D13" w:rsidP="00DF1D13">
            <w:pPr>
              <w:spacing w:before="80" w:line="240" w:lineRule="auto"/>
              <w:rPr>
                <w:color w:val="9CC4D6" w:themeColor="accent2"/>
              </w:rPr>
            </w:pPr>
            <w:r>
              <w:rPr>
                <w:color w:val="9CC4D6" w:themeColor="accent2"/>
              </w:rPr>
              <w:t>Andrew Courtney (</w:t>
            </w:r>
            <w:hyperlink r:id="rId51" w:history="1">
              <w:r w:rsidRPr="00791891">
                <w:rPr>
                  <w:rStyle w:val="Hyperlink"/>
                </w:rPr>
                <w:t>ac@quoteddata.com</w:t>
              </w:r>
            </w:hyperlink>
            <w:r>
              <w:rPr>
                <w:color w:val="9CC4D6" w:themeColor="accent2"/>
              </w:rPr>
              <w:t>)</w:t>
            </w:r>
          </w:p>
          <w:p w14:paraId="2BD89DF7" w14:textId="77777777" w:rsidR="00DF1D13" w:rsidRDefault="00DF1D13" w:rsidP="00DF1D13">
            <w:pPr>
              <w:spacing w:before="80" w:line="240" w:lineRule="auto"/>
              <w:rPr>
                <w:color w:val="9CC4D6" w:themeColor="accent2"/>
              </w:rPr>
            </w:pPr>
            <w:r>
              <w:rPr>
                <w:color w:val="9CC4D6" w:themeColor="accent2"/>
              </w:rPr>
              <w:t>David Johnson (</w:t>
            </w:r>
            <w:hyperlink r:id="rId52" w:history="1">
              <w:r w:rsidRPr="00513D9C">
                <w:rPr>
                  <w:rStyle w:val="Hyperlink"/>
                </w:rPr>
                <w:t>dj@quoteddata.com</w:t>
              </w:r>
            </w:hyperlink>
            <w:r>
              <w:rPr>
                <w:color w:val="9CC4D6" w:themeColor="accent2"/>
              </w:rPr>
              <w:t xml:space="preserve">) </w:t>
            </w:r>
          </w:p>
          <w:p w14:paraId="3030DCAE" w14:textId="77777777" w:rsidR="00DF1D13" w:rsidRPr="006878F1" w:rsidRDefault="00DF1D13" w:rsidP="00DF1D13">
            <w:pPr>
              <w:spacing w:before="80" w:line="240" w:lineRule="auto"/>
              <w:rPr>
                <w:color w:val="9CC4D6" w:themeColor="accent2"/>
              </w:rPr>
            </w:pPr>
            <w:r w:rsidRPr="006878F1">
              <w:rPr>
                <w:color w:val="9CC4D6" w:themeColor="accent2"/>
              </w:rPr>
              <w:t>Matthew Read (</w:t>
            </w:r>
            <w:hyperlink r:id="rId53" w:history="1">
              <w:r w:rsidRPr="00DE6279">
                <w:rPr>
                  <w:rStyle w:val="Hyperlink"/>
                </w:rPr>
                <w:t>mr@quoteddata.com</w:t>
              </w:r>
            </w:hyperlink>
            <w:r w:rsidRPr="006878F1">
              <w:rPr>
                <w:color w:val="9CC4D6" w:themeColor="accent2"/>
              </w:rPr>
              <w:t>)</w:t>
            </w:r>
            <w:r>
              <w:rPr>
                <w:color w:val="9CC4D6" w:themeColor="accent2"/>
              </w:rPr>
              <w:t xml:space="preserve"> </w:t>
            </w:r>
          </w:p>
          <w:p w14:paraId="61F4726E" w14:textId="5D8ED1C8" w:rsidR="000461AD" w:rsidRPr="006878F1" w:rsidRDefault="00DF1D13" w:rsidP="00DF1D13">
            <w:pPr>
              <w:rPr>
                <w:color w:val="9CC4D6" w:themeColor="accent2"/>
              </w:rPr>
            </w:pPr>
            <w:r w:rsidRPr="006878F1">
              <w:rPr>
                <w:color w:val="9CC4D6" w:themeColor="accent2"/>
              </w:rPr>
              <w:t>Richard Williams (</w:t>
            </w:r>
            <w:hyperlink r:id="rId54" w:history="1">
              <w:r w:rsidRPr="00DE6279">
                <w:rPr>
                  <w:rStyle w:val="Hyperlink"/>
                </w:rPr>
                <w:t>rw@quoteddata.com</w:t>
              </w:r>
            </w:hyperlink>
            <w:r w:rsidR="000461AD">
              <w:rPr>
                <w:color w:val="9CC4D6" w:themeColor="accent2"/>
              </w:rPr>
              <w:t>)</w:t>
            </w:r>
          </w:p>
        </w:tc>
      </w:tr>
    </w:tbl>
    <w:p w14:paraId="4137EE3C" w14:textId="77777777" w:rsidR="00E934FA" w:rsidRDefault="00E934FA" w:rsidP="00EC7ADE">
      <w:pPr>
        <w:pStyle w:val="Hidden"/>
        <w:framePr w:wrap="around"/>
      </w:pPr>
    </w:p>
    <w:sectPr w:rsidR="00E934FA" w:rsidSect="008C6363">
      <w:headerReference w:type="default" r:id="rId55"/>
      <w:footerReference w:type="default" r:id="rId56"/>
      <w:pgSz w:w="11906" w:h="16838" w:code="9"/>
      <w:pgMar w:top="2608" w:right="709" w:bottom="992" w:left="709"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3A2E" w14:textId="77777777" w:rsidR="008C6363" w:rsidRDefault="008C6363" w:rsidP="00B7403B">
      <w:r>
        <w:separator/>
      </w:r>
    </w:p>
  </w:endnote>
  <w:endnote w:type="continuationSeparator" w:id="0">
    <w:p w14:paraId="5F663B47" w14:textId="77777777" w:rsidR="008C6363" w:rsidRDefault="008C6363" w:rsidP="00B7403B">
      <w:r>
        <w:continuationSeparator/>
      </w:r>
    </w:p>
  </w:endnote>
  <w:endnote w:type="continuationNotice" w:id="1">
    <w:p w14:paraId="59D19DB0" w14:textId="77777777" w:rsidR="008C6363" w:rsidRDefault="008C63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n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ayout w:type="fixed"/>
      <w:tblCellMar>
        <w:top w:w="425" w:type="dxa"/>
        <w:left w:w="0" w:type="dxa"/>
        <w:right w:w="0" w:type="dxa"/>
      </w:tblCellMar>
      <w:tblLook w:val="04A0" w:firstRow="1" w:lastRow="0" w:firstColumn="1" w:lastColumn="0" w:noHBand="0" w:noVBand="1"/>
    </w:tblPr>
    <w:tblGrid>
      <w:gridCol w:w="10490"/>
    </w:tblGrid>
    <w:tr w:rsidR="005B681E" w:rsidRPr="00830A76" w14:paraId="5D54F76E" w14:textId="77777777" w:rsidTr="002534A4">
      <w:trPr>
        <w:cantSplit/>
      </w:trPr>
      <w:tc>
        <w:tcPr>
          <w:tcW w:w="5942" w:type="dxa"/>
          <w:vAlign w:val="bottom"/>
        </w:tcPr>
        <w:p w14:paraId="3D82C88F" w14:textId="4AB0ACC8" w:rsidR="005B681E" w:rsidRPr="00830A76" w:rsidRDefault="00D714E1" w:rsidP="002534A4">
          <w:pPr>
            <w:pStyle w:val="CoverDisclaimerFront"/>
          </w:pPr>
          <w:r>
            <w:t xml:space="preserve">This marketing communication has been prepared for </w:t>
          </w:r>
          <w:proofErr w:type="spellStart"/>
          <w:r w:rsidR="00BD2A16">
            <w:t>Tritax</w:t>
          </w:r>
          <w:proofErr w:type="spellEnd"/>
          <w:r w:rsidR="00BD2A16">
            <w:t xml:space="preserve"> </w:t>
          </w:r>
          <w:proofErr w:type="spellStart"/>
          <w:r w:rsidR="00BD2A16">
            <w:t>EuroBox</w:t>
          </w:r>
          <w:proofErr w:type="spellEnd"/>
          <w:r w:rsidR="00BD2A16">
            <w:t xml:space="preserve"> Plc</w:t>
          </w:r>
          <w:r>
            <w:t xml:space="preserve"> by Marten &amp; Co (which is authorised and regulated by the Financial Conduct Authority) and is non-independent research as defined under Article 36 of the Commission Delegated Regulation (EU) 2017/565 of 25 April 2016 supplementing the Markets in Financial Instruments Directive (MIFID). It is intended for use by investment professionals as defined in article 19 (5) of the Financial Services Act 2000 (Financial Promotion) Order 2005. Marten &amp; Co is not authorised to give advice to retail clients and, if you are not a professional investor, or in any other way are prohibited or restricted from receiving this information you should disregard it. Charts and data are sourced from Morningstar unless otherwise stated. Please read the important information at the back of this document.</w:t>
          </w:r>
        </w:p>
      </w:tc>
    </w:tr>
  </w:tbl>
  <w:p w14:paraId="1FA51CDE" w14:textId="77777777" w:rsidR="005B681E" w:rsidRDefault="005B6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F38B" w14:textId="77777777" w:rsidR="005B681E" w:rsidRDefault="005B6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ayout w:type="fixed"/>
      <w:tblCellMar>
        <w:top w:w="425" w:type="dxa"/>
        <w:left w:w="0" w:type="dxa"/>
        <w:right w:w="0" w:type="dxa"/>
      </w:tblCellMar>
      <w:tblLook w:val="04A0" w:firstRow="1" w:lastRow="0" w:firstColumn="1" w:lastColumn="0" w:noHBand="0" w:noVBand="1"/>
    </w:tblPr>
    <w:tblGrid>
      <w:gridCol w:w="10490"/>
    </w:tblGrid>
    <w:tr w:rsidR="005B681E" w:rsidRPr="00830A76" w14:paraId="7782F396" w14:textId="77777777" w:rsidTr="00C91EAF">
      <w:trPr>
        <w:cantSplit/>
      </w:trPr>
      <w:tc>
        <w:tcPr>
          <w:tcW w:w="5942" w:type="dxa"/>
          <w:vAlign w:val="bottom"/>
        </w:tcPr>
        <w:p w14:paraId="21A5FA60" w14:textId="77777777" w:rsidR="005B681E" w:rsidRPr="00830A76" w:rsidRDefault="005B681E" w:rsidP="00C1763D">
          <w:pPr>
            <w:pStyle w:val="CoverDisclaimerFront"/>
          </w:pPr>
          <w:r w:rsidRPr="00B21DDE">
            <w:rPr>
              <w:b/>
              <w:bCs/>
              <w:color w:val="9CC4D6" w:themeColor="accent2"/>
            </w:rPr>
            <w:t>NB:</w:t>
          </w:r>
          <w:r w:rsidRPr="00B21DDE">
            <w:rPr>
              <w:color w:val="9CC4D6" w:themeColor="accent2"/>
            </w:rPr>
            <w:t xml:space="preserve"> </w:t>
          </w:r>
          <w:r>
            <w:t xml:space="preserve">this note has been prepared by Marten &amp; Co and is for information purposes only. It is not intended to encourage the reader to deal in the security or securities mentioned in this report. Please read the important information at the back of this note. </w:t>
          </w:r>
          <w:proofErr w:type="spellStart"/>
          <w:r>
            <w:t>QuotedData</w:t>
          </w:r>
          <w:proofErr w:type="spellEnd"/>
          <w:r>
            <w:t xml:space="preserve"> is a trading name of Marten &amp; Co Limited which is authorised and regulated by the FCA. Marten &amp; Co is not permitted to provide investment advice to individual investors.</w:t>
          </w:r>
        </w:p>
      </w:tc>
    </w:tr>
  </w:tbl>
  <w:p w14:paraId="75C7C2F7" w14:textId="77777777" w:rsidR="005B681E" w:rsidRPr="005202F5" w:rsidRDefault="005B681E" w:rsidP="00C176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10" w:tblpY="16047"/>
      <w:tblOverlap w:val="never"/>
      <w:tblW w:w="10488" w:type="dxa"/>
      <w:tblLayout w:type="fixed"/>
      <w:tblCellMar>
        <w:left w:w="0" w:type="dxa"/>
        <w:right w:w="0" w:type="dxa"/>
      </w:tblCellMar>
      <w:tblLook w:val="04A0" w:firstRow="1" w:lastRow="0" w:firstColumn="1" w:lastColumn="0" w:noHBand="0" w:noVBand="1"/>
    </w:tblPr>
    <w:tblGrid>
      <w:gridCol w:w="9638"/>
      <w:gridCol w:w="850"/>
    </w:tblGrid>
    <w:tr w:rsidR="005B681E" w:rsidRPr="00C84FDC" w14:paraId="0A3BC817" w14:textId="77777777" w:rsidTr="00830A76">
      <w:trPr>
        <w:cantSplit/>
      </w:trPr>
      <w:tc>
        <w:tcPr>
          <w:tcW w:w="9638" w:type="dxa"/>
          <w:vAlign w:val="bottom"/>
        </w:tcPr>
        <w:p w14:paraId="26312CA0" w14:textId="6EEB13AE" w:rsidR="005B681E" w:rsidRDefault="005B681E" w:rsidP="003E075E">
          <w:pPr>
            <w:pStyle w:val="Footer"/>
            <w:jc w:val="left"/>
          </w:pPr>
          <w:r w:rsidRPr="00E83C7D">
            <w:fldChar w:fldCharType="begin"/>
          </w:r>
          <w:r w:rsidRPr="00E83C7D">
            <w:instrText xml:space="preserve"> IF </w:instrText>
          </w:r>
          <w:r>
            <w:instrText>"</w:instrText>
          </w:r>
          <w:r>
            <w:rPr>
              <w:noProof/>
            </w:rPr>
            <w:fldChar w:fldCharType="begin"/>
          </w:r>
          <w:r>
            <w:rPr>
              <w:noProof/>
            </w:rPr>
            <w:instrText xml:space="preserve"> STYLEREF  </w:instrText>
          </w:r>
          <w:r w:rsidRPr="00675760">
            <w:rPr>
              <w:noProof/>
            </w:rPr>
            <w:instrText>±Cover</w:instrText>
          </w:r>
          <w:r>
            <w:rPr>
              <w:noProof/>
            </w:rPr>
            <w:instrText xml:space="preserve">Date  </w:instrText>
          </w:r>
          <w:r>
            <w:rPr>
              <w:noProof/>
            </w:rPr>
            <w:fldChar w:fldCharType="separate"/>
          </w:r>
          <w:r w:rsidR="006E0EB4">
            <w:rPr>
              <w:noProof/>
            </w:rPr>
            <w:instrText>Update  |  20 February 2024</w:instrText>
          </w:r>
          <w:r>
            <w:rPr>
              <w:noProof/>
            </w:rPr>
            <w:fldChar w:fldCharType="end"/>
          </w:r>
          <w:r>
            <w:rPr>
              <w:noProof/>
            </w:rPr>
            <w:instrText>"</w:instrText>
          </w:r>
          <w:r w:rsidRPr="00E83C7D">
            <w:instrText xml:space="preserve"> = "</w:instrText>
          </w:r>
          <w:r>
            <w:instrText>Error*</w:instrText>
          </w:r>
          <w:r w:rsidRPr="00E83C7D">
            <w:instrText>" "" "</w:instrText>
          </w:r>
          <w:r>
            <w:rPr>
              <w:noProof/>
            </w:rPr>
            <w:fldChar w:fldCharType="begin"/>
          </w:r>
          <w:r>
            <w:rPr>
              <w:noProof/>
            </w:rPr>
            <w:instrText xml:space="preserve"> STYLEREF  </w:instrText>
          </w:r>
          <w:r w:rsidRPr="00675760">
            <w:rPr>
              <w:noProof/>
            </w:rPr>
            <w:instrText>±Cover</w:instrText>
          </w:r>
          <w:r>
            <w:rPr>
              <w:noProof/>
            </w:rPr>
            <w:instrText xml:space="preserve">Date  </w:instrText>
          </w:r>
          <w:r>
            <w:rPr>
              <w:noProof/>
            </w:rPr>
            <w:fldChar w:fldCharType="separate"/>
          </w:r>
          <w:r w:rsidR="006E0EB4">
            <w:rPr>
              <w:noProof/>
            </w:rPr>
            <w:instrText>Update  |  20 February 2024</w:instrText>
          </w:r>
          <w:r>
            <w:rPr>
              <w:noProof/>
            </w:rPr>
            <w:fldChar w:fldCharType="end"/>
          </w:r>
          <w:r w:rsidRPr="00E83C7D">
            <w:instrText xml:space="preserve">" </w:instrText>
          </w:r>
          <w:r w:rsidRPr="00E83C7D">
            <w:fldChar w:fldCharType="separate"/>
          </w:r>
          <w:r w:rsidR="006E0EB4">
            <w:rPr>
              <w:noProof/>
            </w:rPr>
            <w:t>Update  |  20 February 2024</w:t>
          </w:r>
          <w:r w:rsidRPr="00E83C7D">
            <w:fldChar w:fldCharType="end"/>
          </w:r>
        </w:p>
      </w:tc>
      <w:tc>
        <w:tcPr>
          <w:tcW w:w="850" w:type="dxa"/>
          <w:vAlign w:val="bottom"/>
        </w:tcPr>
        <w:p w14:paraId="4789BD9B" w14:textId="77777777" w:rsidR="005B681E" w:rsidRPr="00C84FDC" w:rsidRDefault="005B681E" w:rsidP="003E075E">
          <w:pPr>
            <w:pStyle w:val="Footer"/>
            <w:jc w:val="right"/>
            <w:rPr>
              <w:b w:val="0"/>
              <w:bCs/>
            </w:rPr>
          </w:pPr>
          <w:r w:rsidRPr="00C84FDC">
            <w:rPr>
              <w:b w:val="0"/>
              <w:bCs/>
            </w:rPr>
            <w:fldChar w:fldCharType="begin"/>
          </w:r>
          <w:r w:rsidRPr="00C84FDC">
            <w:rPr>
              <w:b w:val="0"/>
              <w:bCs/>
            </w:rPr>
            <w:instrText xml:space="preserve"> PAGE  \* Arabic </w:instrText>
          </w:r>
          <w:r w:rsidRPr="00C84FDC">
            <w:rPr>
              <w:b w:val="0"/>
              <w:bCs/>
            </w:rPr>
            <w:fldChar w:fldCharType="separate"/>
          </w:r>
          <w:r w:rsidRPr="00C84FDC">
            <w:rPr>
              <w:b w:val="0"/>
              <w:bCs/>
              <w:noProof/>
            </w:rPr>
            <w:t>4</w:t>
          </w:r>
          <w:r w:rsidRPr="00C84FDC">
            <w:rPr>
              <w:b w:val="0"/>
              <w:bCs/>
            </w:rPr>
            <w:fldChar w:fldCharType="end"/>
          </w:r>
        </w:p>
      </w:tc>
    </w:tr>
  </w:tbl>
  <w:p w14:paraId="3277D999" w14:textId="77777777" w:rsidR="005B681E" w:rsidRDefault="005B68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2187" w14:textId="77777777" w:rsidR="005B681E" w:rsidRDefault="005B6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1E2D1" w14:textId="77777777" w:rsidR="008C6363" w:rsidRPr="00A561AC" w:rsidRDefault="008C6363" w:rsidP="00B7403B">
      <w:pPr>
        <w:rPr>
          <w:color w:val="D9D9D9" w:themeColor="text2"/>
        </w:rPr>
      </w:pPr>
      <w:r w:rsidRPr="00A561AC">
        <w:rPr>
          <w:color w:val="D9D9D9" w:themeColor="text2"/>
        </w:rPr>
        <w:separator/>
      </w:r>
    </w:p>
  </w:footnote>
  <w:footnote w:type="continuationSeparator" w:id="0">
    <w:p w14:paraId="78A85ED7" w14:textId="77777777" w:rsidR="008C6363" w:rsidRPr="00A561AC" w:rsidRDefault="008C6363" w:rsidP="00B7403B">
      <w:pPr>
        <w:rPr>
          <w:color w:val="D9D9D9" w:themeColor="text2"/>
        </w:rPr>
      </w:pPr>
      <w:r w:rsidRPr="00A561AC">
        <w:rPr>
          <w:color w:val="D9D9D9" w:themeColor="text2"/>
        </w:rPr>
        <w:continuationSeparator/>
      </w:r>
    </w:p>
  </w:footnote>
  <w:footnote w:type="continuationNotice" w:id="1">
    <w:p w14:paraId="5CB88B15" w14:textId="77777777" w:rsidR="008C6363" w:rsidRDefault="008C636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02DB" w14:textId="77777777" w:rsidR="005B681E" w:rsidRPr="003829EA" w:rsidRDefault="005B681E" w:rsidP="00BC7954">
    <w:pPr>
      <w:pStyle w:val="PageWarning"/>
      <w:framePr w:wrap="around"/>
    </w:pPr>
    <w:r w:rsidRPr="003829EA">
      <w:t xml:space="preserve">EDIT THE FIRST PAGE CONTENT TO FIT ON ONE PAGE. </w:t>
    </w:r>
    <w:r w:rsidRPr="003829EA">
      <w:br/>
    </w:r>
  </w:p>
  <w:p w14:paraId="21565045" w14:textId="77777777" w:rsidR="005B681E" w:rsidRPr="002F4A0D" w:rsidRDefault="005B681E" w:rsidP="00BC7954">
    <w:pPr>
      <w:pStyle w:val="PageWarning"/>
      <w:framePr w:wrap="around"/>
    </w:pPr>
    <w:r w:rsidRPr="003829EA">
      <w:t>Please note that there is a section break on</w:t>
    </w:r>
    <w:r w:rsidRPr="002F4A0D">
      <w:t xml:space="preserve"> the bottom of the first page which must not push onto this page. </w:t>
    </w:r>
  </w:p>
  <w:p w14:paraId="07523033" w14:textId="77777777" w:rsidR="005B681E" w:rsidRPr="00BC7954" w:rsidRDefault="005B681E" w:rsidP="00BC7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8D6A" w14:textId="77777777" w:rsidR="005B681E" w:rsidRDefault="007A7E72">
    <w:pPr>
      <w:pStyle w:val="Header"/>
    </w:pPr>
    <w:r w:rsidRPr="007A7E72">
      <w:rPr>
        <w:noProof/>
      </w:rPr>
      <mc:AlternateContent>
        <mc:Choice Requires="wpg">
          <w:drawing>
            <wp:anchor distT="0" distB="0" distL="114300" distR="114300" simplePos="0" relativeHeight="251658248" behindDoc="0" locked="1" layoutInCell="1" allowOverlap="1" wp14:anchorId="0665D7F6" wp14:editId="0C1A9D63">
              <wp:simplePos x="0" y="0"/>
              <wp:positionH relativeFrom="page">
                <wp:posOffset>5040630</wp:posOffset>
              </wp:positionH>
              <wp:positionV relativeFrom="page">
                <wp:posOffset>1205865</wp:posOffset>
              </wp:positionV>
              <wp:extent cx="1872000" cy="352800"/>
              <wp:effectExtent l="0" t="0" r="0" b="9525"/>
              <wp:wrapNone/>
              <wp:docPr id="16"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2000" cy="352800"/>
                        <a:chOff x="0" y="0"/>
                        <a:chExt cx="2419350" cy="454025"/>
                      </a:xfrm>
                    </wpg:grpSpPr>
                    <wps:wsp>
                      <wps:cNvPr id="17" name="Graphics"/>
                      <wps:cNvSpPr>
                        <a:spLocks/>
                      </wps:cNvSpPr>
                      <wps:spPr bwMode="auto">
                        <a:xfrm>
                          <a:off x="0" y="0"/>
                          <a:ext cx="2419350" cy="454025"/>
                        </a:xfrm>
                        <a:custGeom>
                          <a:avLst/>
                          <a:gdLst>
                            <a:gd name="T0" fmla="*/ 628 w 640"/>
                            <a:gd name="T1" fmla="*/ 0 h 118"/>
                            <a:gd name="T2" fmla="*/ 12 w 640"/>
                            <a:gd name="T3" fmla="*/ 0 h 118"/>
                            <a:gd name="T4" fmla="*/ 0 w 640"/>
                            <a:gd name="T5" fmla="*/ 12 h 118"/>
                            <a:gd name="T6" fmla="*/ 0 w 640"/>
                            <a:gd name="T7" fmla="*/ 80 h 118"/>
                            <a:gd name="T8" fmla="*/ 12 w 640"/>
                            <a:gd name="T9" fmla="*/ 91 h 118"/>
                            <a:gd name="T10" fmla="*/ 74 w 640"/>
                            <a:gd name="T11" fmla="*/ 91 h 118"/>
                            <a:gd name="T12" fmla="*/ 108 w 640"/>
                            <a:gd name="T13" fmla="*/ 118 h 118"/>
                            <a:gd name="T14" fmla="*/ 101 w 640"/>
                            <a:gd name="T15" fmla="*/ 91 h 118"/>
                            <a:gd name="T16" fmla="*/ 628 w 640"/>
                            <a:gd name="T17" fmla="*/ 91 h 118"/>
                            <a:gd name="T18" fmla="*/ 640 w 640"/>
                            <a:gd name="T19" fmla="*/ 80 h 118"/>
                            <a:gd name="T20" fmla="*/ 640 w 640"/>
                            <a:gd name="T21" fmla="*/ 12 h 118"/>
                            <a:gd name="T22" fmla="*/ 628 w 640"/>
                            <a:gd name="T2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0" h="118">
                              <a:moveTo>
                                <a:pt x="628" y="0"/>
                              </a:moveTo>
                              <a:cubicBezTo>
                                <a:pt x="12" y="0"/>
                                <a:pt x="12" y="0"/>
                                <a:pt x="12" y="0"/>
                              </a:cubicBezTo>
                              <a:cubicBezTo>
                                <a:pt x="5" y="0"/>
                                <a:pt x="0" y="5"/>
                                <a:pt x="0" y="12"/>
                              </a:cubicBezTo>
                              <a:cubicBezTo>
                                <a:pt x="0" y="80"/>
                                <a:pt x="0" y="80"/>
                                <a:pt x="0" y="80"/>
                              </a:cubicBezTo>
                              <a:cubicBezTo>
                                <a:pt x="0" y="86"/>
                                <a:pt x="5" y="91"/>
                                <a:pt x="12" y="91"/>
                              </a:cubicBezTo>
                              <a:cubicBezTo>
                                <a:pt x="74" y="91"/>
                                <a:pt x="74" y="91"/>
                                <a:pt x="74" y="91"/>
                              </a:cubicBezTo>
                              <a:cubicBezTo>
                                <a:pt x="108" y="118"/>
                                <a:pt x="108" y="118"/>
                                <a:pt x="108" y="118"/>
                              </a:cubicBezTo>
                              <a:cubicBezTo>
                                <a:pt x="101" y="91"/>
                                <a:pt x="101" y="91"/>
                                <a:pt x="101" y="91"/>
                              </a:cubicBezTo>
                              <a:cubicBezTo>
                                <a:pt x="628" y="91"/>
                                <a:pt x="628" y="91"/>
                                <a:pt x="628" y="91"/>
                              </a:cubicBezTo>
                              <a:cubicBezTo>
                                <a:pt x="634" y="91"/>
                                <a:pt x="640" y="86"/>
                                <a:pt x="640" y="80"/>
                              </a:cubicBezTo>
                              <a:cubicBezTo>
                                <a:pt x="640" y="12"/>
                                <a:pt x="640" y="12"/>
                                <a:pt x="640" y="12"/>
                              </a:cubicBezTo>
                              <a:cubicBezTo>
                                <a:pt x="640" y="5"/>
                                <a:pt x="634" y="0"/>
                                <a:pt x="628"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Text"/>
                      <wps:cNvSpPr>
                        <a:spLocks noEditPoints="1"/>
                      </wps:cNvSpPr>
                      <wps:spPr bwMode="auto">
                        <a:xfrm>
                          <a:off x="541338" y="114300"/>
                          <a:ext cx="1344613" cy="123825"/>
                        </a:xfrm>
                        <a:custGeom>
                          <a:avLst/>
                          <a:gdLst>
                            <a:gd name="T0" fmla="*/ 21 w 356"/>
                            <a:gd name="T1" fmla="*/ 10 h 32"/>
                            <a:gd name="T2" fmla="*/ 5 w 356"/>
                            <a:gd name="T3" fmla="*/ 31 h 32"/>
                            <a:gd name="T4" fmla="*/ 11 w 356"/>
                            <a:gd name="T5" fmla="*/ 16 h 32"/>
                            <a:gd name="T6" fmla="*/ 5 w 356"/>
                            <a:gd name="T7" fmla="*/ 5 h 32"/>
                            <a:gd name="T8" fmla="*/ 31 w 356"/>
                            <a:gd name="T9" fmla="*/ 1 h 32"/>
                            <a:gd name="T10" fmla="*/ 51 w 356"/>
                            <a:gd name="T11" fmla="*/ 10 h 32"/>
                            <a:gd name="T12" fmla="*/ 46 w 356"/>
                            <a:gd name="T13" fmla="*/ 19 h 32"/>
                            <a:gd name="T14" fmla="*/ 42 w 356"/>
                            <a:gd name="T15" fmla="*/ 19 h 32"/>
                            <a:gd name="T16" fmla="*/ 31 w 356"/>
                            <a:gd name="T17" fmla="*/ 31 h 32"/>
                            <a:gd name="T18" fmla="*/ 47 w 356"/>
                            <a:gd name="T19" fmla="*/ 10 h 32"/>
                            <a:gd name="T20" fmla="*/ 35 w 356"/>
                            <a:gd name="T21" fmla="*/ 5 h 32"/>
                            <a:gd name="T22" fmla="*/ 76 w 356"/>
                            <a:gd name="T23" fmla="*/ 0 h 32"/>
                            <a:gd name="T24" fmla="*/ 61 w 356"/>
                            <a:gd name="T25" fmla="*/ 16 h 32"/>
                            <a:gd name="T26" fmla="*/ 87 w 356"/>
                            <a:gd name="T27" fmla="*/ 16 h 32"/>
                            <a:gd name="T28" fmla="*/ 76 w 356"/>
                            <a:gd name="T29" fmla="*/ 28 h 32"/>
                            <a:gd name="T30" fmla="*/ 119 w 356"/>
                            <a:gd name="T31" fmla="*/ 5 h 32"/>
                            <a:gd name="T32" fmla="*/ 117 w 356"/>
                            <a:gd name="T33" fmla="*/ 15 h 32"/>
                            <a:gd name="T34" fmla="*/ 106 w 356"/>
                            <a:gd name="T35" fmla="*/ 31 h 32"/>
                            <a:gd name="T36" fmla="*/ 129 w 356"/>
                            <a:gd name="T37" fmla="*/ 1 h 32"/>
                            <a:gd name="T38" fmla="*/ 133 w 356"/>
                            <a:gd name="T39" fmla="*/ 5 h 32"/>
                            <a:gd name="T40" fmla="*/ 144 w 356"/>
                            <a:gd name="T41" fmla="*/ 18 h 32"/>
                            <a:gd name="T42" fmla="*/ 147 w 356"/>
                            <a:gd name="T43" fmla="*/ 28 h 32"/>
                            <a:gd name="T44" fmla="*/ 129 w 356"/>
                            <a:gd name="T45" fmla="*/ 1 h 32"/>
                            <a:gd name="T46" fmla="*/ 171 w 356"/>
                            <a:gd name="T47" fmla="*/ 23 h 32"/>
                            <a:gd name="T48" fmla="*/ 175 w 356"/>
                            <a:gd name="T49" fmla="*/ 3 h 32"/>
                            <a:gd name="T50" fmla="*/ 160 w 356"/>
                            <a:gd name="T51" fmla="*/ 9 h 32"/>
                            <a:gd name="T52" fmla="*/ 155 w 356"/>
                            <a:gd name="T53" fmla="*/ 28 h 32"/>
                            <a:gd name="T54" fmla="*/ 193 w 356"/>
                            <a:gd name="T55" fmla="*/ 28 h 32"/>
                            <a:gd name="T56" fmla="*/ 194 w 356"/>
                            <a:gd name="T57" fmla="*/ 0 h 32"/>
                            <a:gd name="T58" fmla="*/ 194 w 356"/>
                            <a:gd name="T59" fmla="*/ 4 h 32"/>
                            <a:gd name="T60" fmla="*/ 193 w 356"/>
                            <a:gd name="T61" fmla="*/ 32 h 32"/>
                            <a:gd name="T62" fmla="*/ 213 w 356"/>
                            <a:gd name="T63" fmla="*/ 1 h 32"/>
                            <a:gd name="T64" fmla="*/ 213 w 356"/>
                            <a:gd name="T65" fmla="*/ 31 h 32"/>
                            <a:gd name="T66" fmla="*/ 259 w 356"/>
                            <a:gd name="T67" fmla="*/ 16 h 32"/>
                            <a:gd name="T68" fmla="*/ 244 w 356"/>
                            <a:gd name="T69" fmla="*/ 0 h 32"/>
                            <a:gd name="T70" fmla="*/ 244 w 356"/>
                            <a:gd name="T71" fmla="*/ 4 h 32"/>
                            <a:gd name="T72" fmla="*/ 270 w 356"/>
                            <a:gd name="T73" fmla="*/ 1 h 32"/>
                            <a:gd name="T74" fmla="*/ 290 w 356"/>
                            <a:gd name="T75" fmla="*/ 25 h 32"/>
                            <a:gd name="T76" fmla="*/ 290 w 356"/>
                            <a:gd name="T77" fmla="*/ 1 h 32"/>
                            <a:gd name="T78" fmla="*/ 290 w 356"/>
                            <a:gd name="T79" fmla="*/ 31 h 32"/>
                            <a:gd name="T80" fmla="*/ 274 w 356"/>
                            <a:gd name="T81" fmla="*/ 7 h 32"/>
                            <a:gd name="T82" fmla="*/ 270 w 356"/>
                            <a:gd name="T83" fmla="*/ 31 h 32"/>
                            <a:gd name="T84" fmla="*/ 310 w 356"/>
                            <a:gd name="T85" fmla="*/ 22 h 32"/>
                            <a:gd name="T86" fmla="*/ 314 w 356"/>
                            <a:gd name="T87" fmla="*/ 1 h 32"/>
                            <a:gd name="T88" fmla="*/ 325 w 356"/>
                            <a:gd name="T89" fmla="*/ 31 h 32"/>
                            <a:gd name="T90" fmla="*/ 315 w 356"/>
                            <a:gd name="T91" fmla="*/ 9 h 32"/>
                            <a:gd name="T92" fmla="*/ 317 w 356"/>
                            <a:gd name="T93" fmla="*/ 9 h 32"/>
                            <a:gd name="T94" fmla="*/ 342 w 356"/>
                            <a:gd name="T95" fmla="*/ 1 h 32"/>
                            <a:gd name="T96" fmla="*/ 356 w 356"/>
                            <a:gd name="T97"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6" h="32">
                              <a:moveTo>
                                <a:pt x="0" y="1"/>
                              </a:moveTo>
                              <a:cubicBezTo>
                                <a:pt x="11" y="1"/>
                                <a:pt x="11" y="1"/>
                                <a:pt x="11" y="1"/>
                              </a:cubicBezTo>
                              <a:cubicBezTo>
                                <a:pt x="17" y="1"/>
                                <a:pt x="21" y="5"/>
                                <a:pt x="21" y="10"/>
                              </a:cubicBezTo>
                              <a:cubicBezTo>
                                <a:pt x="21" y="16"/>
                                <a:pt x="17" y="20"/>
                                <a:pt x="11" y="20"/>
                              </a:cubicBezTo>
                              <a:cubicBezTo>
                                <a:pt x="5" y="20"/>
                                <a:pt x="5" y="20"/>
                                <a:pt x="5" y="20"/>
                              </a:cubicBezTo>
                              <a:cubicBezTo>
                                <a:pt x="5" y="31"/>
                                <a:pt x="5" y="31"/>
                                <a:pt x="5" y="31"/>
                              </a:cubicBezTo>
                              <a:cubicBezTo>
                                <a:pt x="0" y="31"/>
                                <a:pt x="0" y="31"/>
                                <a:pt x="0" y="31"/>
                              </a:cubicBezTo>
                              <a:lnTo>
                                <a:pt x="0" y="1"/>
                              </a:lnTo>
                              <a:close/>
                              <a:moveTo>
                                <a:pt x="11" y="16"/>
                              </a:moveTo>
                              <a:cubicBezTo>
                                <a:pt x="14" y="16"/>
                                <a:pt x="17" y="14"/>
                                <a:pt x="17" y="10"/>
                              </a:cubicBezTo>
                              <a:cubicBezTo>
                                <a:pt x="17" y="7"/>
                                <a:pt x="14" y="5"/>
                                <a:pt x="11" y="5"/>
                              </a:cubicBezTo>
                              <a:cubicBezTo>
                                <a:pt x="5" y="5"/>
                                <a:pt x="5" y="5"/>
                                <a:pt x="5" y="5"/>
                              </a:cubicBezTo>
                              <a:cubicBezTo>
                                <a:pt x="5" y="16"/>
                                <a:pt x="5" y="16"/>
                                <a:pt x="5" y="16"/>
                              </a:cubicBezTo>
                              <a:lnTo>
                                <a:pt x="11" y="16"/>
                              </a:lnTo>
                              <a:close/>
                              <a:moveTo>
                                <a:pt x="31" y="1"/>
                              </a:moveTo>
                              <a:cubicBezTo>
                                <a:pt x="40" y="1"/>
                                <a:pt x="40" y="1"/>
                                <a:pt x="40" y="1"/>
                              </a:cubicBezTo>
                              <a:cubicBezTo>
                                <a:pt x="43" y="1"/>
                                <a:pt x="45" y="1"/>
                                <a:pt x="46" y="2"/>
                              </a:cubicBezTo>
                              <a:cubicBezTo>
                                <a:pt x="49" y="3"/>
                                <a:pt x="51" y="6"/>
                                <a:pt x="51" y="10"/>
                              </a:cubicBezTo>
                              <a:cubicBezTo>
                                <a:pt x="51" y="14"/>
                                <a:pt x="49" y="17"/>
                                <a:pt x="45" y="18"/>
                              </a:cubicBezTo>
                              <a:cubicBezTo>
                                <a:pt x="45" y="18"/>
                                <a:pt x="45" y="18"/>
                                <a:pt x="45" y="18"/>
                              </a:cubicBezTo>
                              <a:cubicBezTo>
                                <a:pt x="45" y="18"/>
                                <a:pt x="46" y="18"/>
                                <a:pt x="46" y="19"/>
                              </a:cubicBezTo>
                              <a:cubicBezTo>
                                <a:pt x="53" y="31"/>
                                <a:pt x="53" y="31"/>
                                <a:pt x="53" y="31"/>
                              </a:cubicBezTo>
                              <a:cubicBezTo>
                                <a:pt x="48" y="31"/>
                                <a:pt x="48" y="31"/>
                                <a:pt x="48" y="31"/>
                              </a:cubicBezTo>
                              <a:cubicBezTo>
                                <a:pt x="42" y="19"/>
                                <a:pt x="42" y="19"/>
                                <a:pt x="42" y="19"/>
                              </a:cubicBezTo>
                              <a:cubicBezTo>
                                <a:pt x="35" y="19"/>
                                <a:pt x="35" y="19"/>
                                <a:pt x="35" y="19"/>
                              </a:cubicBezTo>
                              <a:cubicBezTo>
                                <a:pt x="35" y="31"/>
                                <a:pt x="35" y="31"/>
                                <a:pt x="35" y="31"/>
                              </a:cubicBezTo>
                              <a:cubicBezTo>
                                <a:pt x="31" y="31"/>
                                <a:pt x="31" y="31"/>
                                <a:pt x="31" y="31"/>
                              </a:cubicBezTo>
                              <a:lnTo>
                                <a:pt x="31" y="1"/>
                              </a:lnTo>
                              <a:close/>
                              <a:moveTo>
                                <a:pt x="41" y="15"/>
                              </a:moveTo>
                              <a:cubicBezTo>
                                <a:pt x="44" y="15"/>
                                <a:pt x="47" y="13"/>
                                <a:pt x="47" y="10"/>
                              </a:cubicBezTo>
                              <a:cubicBezTo>
                                <a:pt x="47" y="8"/>
                                <a:pt x="46" y="6"/>
                                <a:pt x="44" y="5"/>
                              </a:cubicBezTo>
                              <a:cubicBezTo>
                                <a:pt x="43" y="5"/>
                                <a:pt x="42" y="5"/>
                                <a:pt x="40" y="5"/>
                              </a:cubicBezTo>
                              <a:cubicBezTo>
                                <a:pt x="35" y="5"/>
                                <a:pt x="35" y="5"/>
                                <a:pt x="35" y="5"/>
                              </a:cubicBezTo>
                              <a:cubicBezTo>
                                <a:pt x="35" y="15"/>
                                <a:pt x="35" y="15"/>
                                <a:pt x="35" y="15"/>
                              </a:cubicBezTo>
                              <a:lnTo>
                                <a:pt x="41" y="15"/>
                              </a:lnTo>
                              <a:close/>
                              <a:moveTo>
                                <a:pt x="76" y="0"/>
                              </a:moveTo>
                              <a:cubicBezTo>
                                <a:pt x="85" y="0"/>
                                <a:pt x="92" y="7"/>
                                <a:pt x="92" y="16"/>
                              </a:cubicBezTo>
                              <a:cubicBezTo>
                                <a:pt x="92" y="25"/>
                                <a:pt x="85" y="32"/>
                                <a:pt x="76" y="32"/>
                              </a:cubicBezTo>
                              <a:cubicBezTo>
                                <a:pt x="67" y="32"/>
                                <a:pt x="61" y="25"/>
                                <a:pt x="61" y="16"/>
                              </a:cubicBezTo>
                              <a:cubicBezTo>
                                <a:pt x="61" y="7"/>
                                <a:pt x="67" y="0"/>
                                <a:pt x="76" y="0"/>
                              </a:cubicBezTo>
                              <a:close/>
                              <a:moveTo>
                                <a:pt x="76" y="28"/>
                              </a:moveTo>
                              <a:cubicBezTo>
                                <a:pt x="82" y="28"/>
                                <a:pt x="87" y="23"/>
                                <a:pt x="87" y="16"/>
                              </a:cubicBezTo>
                              <a:cubicBezTo>
                                <a:pt x="87" y="9"/>
                                <a:pt x="82" y="4"/>
                                <a:pt x="76" y="4"/>
                              </a:cubicBezTo>
                              <a:cubicBezTo>
                                <a:pt x="70" y="4"/>
                                <a:pt x="65" y="9"/>
                                <a:pt x="65" y="16"/>
                              </a:cubicBezTo>
                              <a:cubicBezTo>
                                <a:pt x="65" y="23"/>
                                <a:pt x="70" y="28"/>
                                <a:pt x="76" y="28"/>
                              </a:cubicBezTo>
                              <a:close/>
                              <a:moveTo>
                                <a:pt x="102" y="1"/>
                              </a:moveTo>
                              <a:cubicBezTo>
                                <a:pt x="119" y="1"/>
                                <a:pt x="119" y="1"/>
                                <a:pt x="119" y="1"/>
                              </a:cubicBezTo>
                              <a:cubicBezTo>
                                <a:pt x="119" y="5"/>
                                <a:pt x="119" y="5"/>
                                <a:pt x="119" y="5"/>
                              </a:cubicBezTo>
                              <a:cubicBezTo>
                                <a:pt x="106" y="5"/>
                                <a:pt x="106" y="5"/>
                                <a:pt x="106" y="5"/>
                              </a:cubicBezTo>
                              <a:cubicBezTo>
                                <a:pt x="106" y="15"/>
                                <a:pt x="106" y="15"/>
                                <a:pt x="106" y="15"/>
                              </a:cubicBezTo>
                              <a:cubicBezTo>
                                <a:pt x="117" y="15"/>
                                <a:pt x="117" y="15"/>
                                <a:pt x="117" y="15"/>
                              </a:cubicBezTo>
                              <a:cubicBezTo>
                                <a:pt x="117" y="18"/>
                                <a:pt x="117" y="18"/>
                                <a:pt x="117" y="18"/>
                              </a:cubicBezTo>
                              <a:cubicBezTo>
                                <a:pt x="106" y="18"/>
                                <a:pt x="106" y="18"/>
                                <a:pt x="106" y="18"/>
                              </a:cubicBezTo>
                              <a:cubicBezTo>
                                <a:pt x="106" y="31"/>
                                <a:pt x="106" y="31"/>
                                <a:pt x="106" y="31"/>
                              </a:cubicBezTo>
                              <a:cubicBezTo>
                                <a:pt x="102" y="31"/>
                                <a:pt x="102" y="31"/>
                                <a:pt x="102" y="31"/>
                              </a:cubicBezTo>
                              <a:lnTo>
                                <a:pt x="102" y="1"/>
                              </a:lnTo>
                              <a:close/>
                              <a:moveTo>
                                <a:pt x="129" y="1"/>
                              </a:moveTo>
                              <a:cubicBezTo>
                                <a:pt x="147" y="1"/>
                                <a:pt x="147" y="1"/>
                                <a:pt x="147" y="1"/>
                              </a:cubicBezTo>
                              <a:cubicBezTo>
                                <a:pt x="147" y="5"/>
                                <a:pt x="147" y="5"/>
                                <a:pt x="147" y="5"/>
                              </a:cubicBezTo>
                              <a:cubicBezTo>
                                <a:pt x="133" y="5"/>
                                <a:pt x="133" y="5"/>
                                <a:pt x="133" y="5"/>
                              </a:cubicBezTo>
                              <a:cubicBezTo>
                                <a:pt x="133" y="14"/>
                                <a:pt x="133" y="14"/>
                                <a:pt x="133" y="14"/>
                              </a:cubicBezTo>
                              <a:cubicBezTo>
                                <a:pt x="144" y="14"/>
                                <a:pt x="144" y="14"/>
                                <a:pt x="144" y="14"/>
                              </a:cubicBezTo>
                              <a:cubicBezTo>
                                <a:pt x="144" y="18"/>
                                <a:pt x="144" y="18"/>
                                <a:pt x="144" y="18"/>
                              </a:cubicBezTo>
                              <a:cubicBezTo>
                                <a:pt x="133" y="18"/>
                                <a:pt x="133" y="18"/>
                                <a:pt x="133" y="18"/>
                              </a:cubicBezTo>
                              <a:cubicBezTo>
                                <a:pt x="133" y="28"/>
                                <a:pt x="133" y="28"/>
                                <a:pt x="133" y="28"/>
                              </a:cubicBezTo>
                              <a:cubicBezTo>
                                <a:pt x="147" y="28"/>
                                <a:pt x="147" y="28"/>
                                <a:pt x="147" y="28"/>
                              </a:cubicBezTo>
                              <a:cubicBezTo>
                                <a:pt x="147" y="31"/>
                                <a:pt x="147" y="31"/>
                                <a:pt x="147" y="31"/>
                              </a:cubicBezTo>
                              <a:cubicBezTo>
                                <a:pt x="129" y="31"/>
                                <a:pt x="129" y="31"/>
                                <a:pt x="129" y="31"/>
                              </a:cubicBezTo>
                              <a:lnTo>
                                <a:pt x="129" y="1"/>
                              </a:lnTo>
                              <a:close/>
                              <a:moveTo>
                                <a:pt x="158" y="24"/>
                              </a:moveTo>
                              <a:cubicBezTo>
                                <a:pt x="158" y="24"/>
                                <a:pt x="161" y="28"/>
                                <a:pt x="166" y="28"/>
                              </a:cubicBezTo>
                              <a:cubicBezTo>
                                <a:pt x="168" y="28"/>
                                <a:pt x="171" y="26"/>
                                <a:pt x="171" y="23"/>
                              </a:cubicBezTo>
                              <a:cubicBezTo>
                                <a:pt x="171" y="17"/>
                                <a:pt x="156" y="18"/>
                                <a:pt x="156" y="9"/>
                              </a:cubicBezTo>
                              <a:cubicBezTo>
                                <a:pt x="156" y="4"/>
                                <a:pt x="160" y="0"/>
                                <a:pt x="166" y="0"/>
                              </a:cubicBezTo>
                              <a:cubicBezTo>
                                <a:pt x="172" y="0"/>
                                <a:pt x="175" y="3"/>
                                <a:pt x="175" y="3"/>
                              </a:cubicBezTo>
                              <a:cubicBezTo>
                                <a:pt x="173" y="7"/>
                                <a:pt x="173" y="7"/>
                                <a:pt x="173" y="7"/>
                              </a:cubicBezTo>
                              <a:cubicBezTo>
                                <a:pt x="173" y="7"/>
                                <a:pt x="170" y="4"/>
                                <a:pt x="166" y="4"/>
                              </a:cubicBezTo>
                              <a:cubicBezTo>
                                <a:pt x="163" y="4"/>
                                <a:pt x="160" y="6"/>
                                <a:pt x="160" y="9"/>
                              </a:cubicBezTo>
                              <a:cubicBezTo>
                                <a:pt x="160" y="15"/>
                                <a:pt x="175" y="13"/>
                                <a:pt x="175" y="23"/>
                              </a:cubicBezTo>
                              <a:cubicBezTo>
                                <a:pt x="175" y="28"/>
                                <a:pt x="172" y="32"/>
                                <a:pt x="166" y="32"/>
                              </a:cubicBezTo>
                              <a:cubicBezTo>
                                <a:pt x="159" y="32"/>
                                <a:pt x="155" y="28"/>
                                <a:pt x="155" y="28"/>
                              </a:cubicBezTo>
                              <a:lnTo>
                                <a:pt x="158" y="24"/>
                              </a:lnTo>
                              <a:close/>
                              <a:moveTo>
                                <a:pt x="186" y="24"/>
                              </a:moveTo>
                              <a:cubicBezTo>
                                <a:pt x="186" y="24"/>
                                <a:pt x="189" y="28"/>
                                <a:pt x="193" y="28"/>
                              </a:cubicBezTo>
                              <a:cubicBezTo>
                                <a:pt x="196" y="28"/>
                                <a:pt x="199" y="26"/>
                                <a:pt x="199" y="23"/>
                              </a:cubicBezTo>
                              <a:cubicBezTo>
                                <a:pt x="199" y="17"/>
                                <a:pt x="184" y="18"/>
                                <a:pt x="184" y="9"/>
                              </a:cubicBezTo>
                              <a:cubicBezTo>
                                <a:pt x="184" y="4"/>
                                <a:pt x="188" y="0"/>
                                <a:pt x="194" y="0"/>
                              </a:cubicBezTo>
                              <a:cubicBezTo>
                                <a:pt x="199" y="0"/>
                                <a:pt x="202" y="3"/>
                                <a:pt x="202" y="3"/>
                              </a:cubicBezTo>
                              <a:cubicBezTo>
                                <a:pt x="200" y="7"/>
                                <a:pt x="200" y="7"/>
                                <a:pt x="200" y="7"/>
                              </a:cubicBezTo>
                              <a:cubicBezTo>
                                <a:pt x="200" y="7"/>
                                <a:pt x="198" y="4"/>
                                <a:pt x="194" y="4"/>
                              </a:cubicBezTo>
                              <a:cubicBezTo>
                                <a:pt x="191" y="4"/>
                                <a:pt x="188" y="6"/>
                                <a:pt x="188" y="9"/>
                              </a:cubicBezTo>
                              <a:cubicBezTo>
                                <a:pt x="188" y="15"/>
                                <a:pt x="203" y="13"/>
                                <a:pt x="203" y="23"/>
                              </a:cubicBezTo>
                              <a:cubicBezTo>
                                <a:pt x="203" y="28"/>
                                <a:pt x="199" y="32"/>
                                <a:pt x="193" y="32"/>
                              </a:cubicBezTo>
                              <a:cubicBezTo>
                                <a:pt x="187" y="32"/>
                                <a:pt x="183" y="28"/>
                                <a:pt x="183" y="28"/>
                              </a:cubicBezTo>
                              <a:lnTo>
                                <a:pt x="186" y="24"/>
                              </a:lnTo>
                              <a:close/>
                              <a:moveTo>
                                <a:pt x="213" y="1"/>
                              </a:moveTo>
                              <a:cubicBezTo>
                                <a:pt x="218" y="1"/>
                                <a:pt x="218" y="1"/>
                                <a:pt x="218" y="1"/>
                              </a:cubicBezTo>
                              <a:cubicBezTo>
                                <a:pt x="218" y="31"/>
                                <a:pt x="218" y="31"/>
                                <a:pt x="218" y="31"/>
                              </a:cubicBezTo>
                              <a:cubicBezTo>
                                <a:pt x="213" y="31"/>
                                <a:pt x="213" y="31"/>
                                <a:pt x="213" y="31"/>
                              </a:cubicBezTo>
                              <a:lnTo>
                                <a:pt x="213" y="1"/>
                              </a:lnTo>
                              <a:close/>
                              <a:moveTo>
                                <a:pt x="244" y="0"/>
                              </a:moveTo>
                              <a:cubicBezTo>
                                <a:pt x="252" y="0"/>
                                <a:pt x="259" y="7"/>
                                <a:pt x="259" y="16"/>
                              </a:cubicBezTo>
                              <a:cubicBezTo>
                                <a:pt x="259" y="25"/>
                                <a:pt x="252" y="32"/>
                                <a:pt x="244" y="32"/>
                              </a:cubicBezTo>
                              <a:cubicBezTo>
                                <a:pt x="235" y="32"/>
                                <a:pt x="228" y="25"/>
                                <a:pt x="228" y="16"/>
                              </a:cubicBezTo>
                              <a:cubicBezTo>
                                <a:pt x="228" y="7"/>
                                <a:pt x="235" y="0"/>
                                <a:pt x="244" y="0"/>
                              </a:cubicBezTo>
                              <a:close/>
                              <a:moveTo>
                                <a:pt x="244" y="28"/>
                              </a:moveTo>
                              <a:cubicBezTo>
                                <a:pt x="250" y="28"/>
                                <a:pt x="255" y="23"/>
                                <a:pt x="255" y="16"/>
                              </a:cubicBezTo>
                              <a:cubicBezTo>
                                <a:pt x="255" y="9"/>
                                <a:pt x="250" y="4"/>
                                <a:pt x="244" y="4"/>
                              </a:cubicBezTo>
                              <a:cubicBezTo>
                                <a:pt x="237" y="4"/>
                                <a:pt x="232" y="9"/>
                                <a:pt x="232" y="16"/>
                              </a:cubicBezTo>
                              <a:cubicBezTo>
                                <a:pt x="232" y="23"/>
                                <a:pt x="237" y="28"/>
                                <a:pt x="244" y="28"/>
                              </a:cubicBezTo>
                              <a:close/>
                              <a:moveTo>
                                <a:pt x="270" y="1"/>
                              </a:moveTo>
                              <a:cubicBezTo>
                                <a:pt x="274" y="1"/>
                                <a:pt x="274" y="1"/>
                                <a:pt x="274" y="1"/>
                              </a:cubicBezTo>
                              <a:cubicBezTo>
                                <a:pt x="287" y="21"/>
                                <a:pt x="287" y="21"/>
                                <a:pt x="287" y="21"/>
                              </a:cubicBezTo>
                              <a:cubicBezTo>
                                <a:pt x="289" y="22"/>
                                <a:pt x="290" y="25"/>
                                <a:pt x="290" y="25"/>
                              </a:cubicBezTo>
                              <a:cubicBezTo>
                                <a:pt x="290" y="25"/>
                                <a:pt x="290" y="25"/>
                                <a:pt x="290" y="25"/>
                              </a:cubicBezTo>
                              <a:cubicBezTo>
                                <a:pt x="290" y="25"/>
                                <a:pt x="290" y="22"/>
                                <a:pt x="290" y="21"/>
                              </a:cubicBezTo>
                              <a:cubicBezTo>
                                <a:pt x="290" y="1"/>
                                <a:pt x="290" y="1"/>
                                <a:pt x="290" y="1"/>
                              </a:cubicBezTo>
                              <a:cubicBezTo>
                                <a:pt x="294" y="1"/>
                                <a:pt x="294" y="1"/>
                                <a:pt x="294" y="1"/>
                              </a:cubicBezTo>
                              <a:cubicBezTo>
                                <a:pt x="294" y="31"/>
                                <a:pt x="294" y="31"/>
                                <a:pt x="294" y="31"/>
                              </a:cubicBezTo>
                              <a:cubicBezTo>
                                <a:pt x="290" y="31"/>
                                <a:pt x="290" y="31"/>
                                <a:pt x="290" y="31"/>
                              </a:cubicBezTo>
                              <a:cubicBezTo>
                                <a:pt x="276" y="12"/>
                                <a:pt x="276" y="12"/>
                                <a:pt x="276" y="12"/>
                              </a:cubicBezTo>
                              <a:cubicBezTo>
                                <a:pt x="275" y="10"/>
                                <a:pt x="274" y="7"/>
                                <a:pt x="274" y="7"/>
                              </a:cubicBezTo>
                              <a:cubicBezTo>
                                <a:pt x="274" y="7"/>
                                <a:pt x="274" y="7"/>
                                <a:pt x="274" y="7"/>
                              </a:cubicBezTo>
                              <a:cubicBezTo>
                                <a:pt x="274" y="7"/>
                                <a:pt x="274" y="10"/>
                                <a:pt x="274" y="12"/>
                              </a:cubicBezTo>
                              <a:cubicBezTo>
                                <a:pt x="274" y="31"/>
                                <a:pt x="274" y="31"/>
                                <a:pt x="274" y="31"/>
                              </a:cubicBezTo>
                              <a:cubicBezTo>
                                <a:pt x="270" y="31"/>
                                <a:pt x="270" y="31"/>
                                <a:pt x="270" y="31"/>
                              </a:cubicBezTo>
                              <a:lnTo>
                                <a:pt x="270" y="1"/>
                              </a:lnTo>
                              <a:close/>
                              <a:moveTo>
                                <a:pt x="322" y="22"/>
                              </a:moveTo>
                              <a:cubicBezTo>
                                <a:pt x="310" y="22"/>
                                <a:pt x="310" y="22"/>
                                <a:pt x="310" y="22"/>
                              </a:cubicBezTo>
                              <a:cubicBezTo>
                                <a:pt x="307" y="31"/>
                                <a:pt x="307" y="31"/>
                                <a:pt x="307" y="31"/>
                              </a:cubicBezTo>
                              <a:cubicBezTo>
                                <a:pt x="303" y="31"/>
                                <a:pt x="303" y="31"/>
                                <a:pt x="303" y="31"/>
                              </a:cubicBezTo>
                              <a:cubicBezTo>
                                <a:pt x="314" y="1"/>
                                <a:pt x="314" y="1"/>
                                <a:pt x="314" y="1"/>
                              </a:cubicBezTo>
                              <a:cubicBezTo>
                                <a:pt x="318" y="1"/>
                                <a:pt x="318" y="1"/>
                                <a:pt x="318" y="1"/>
                              </a:cubicBezTo>
                              <a:cubicBezTo>
                                <a:pt x="329" y="31"/>
                                <a:pt x="329" y="31"/>
                                <a:pt x="329" y="31"/>
                              </a:cubicBezTo>
                              <a:cubicBezTo>
                                <a:pt x="325" y="31"/>
                                <a:pt x="325" y="31"/>
                                <a:pt x="325" y="31"/>
                              </a:cubicBezTo>
                              <a:lnTo>
                                <a:pt x="322" y="22"/>
                              </a:lnTo>
                              <a:close/>
                              <a:moveTo>
                                <a:pt x="316" y="5"/>
                              </a:moveTo>
                              <a:cubicBezTo>
                                <a:pt x="316" y="5"/>
                                <a:pt x="315" y="8"/>
                                <a:pt x="315" y="9"/>
                              </a:cubicBezTo>
                              <a:cubicBezTo>
                                <a:pt x="311" y="19"/>
                                <a:pt x="311" y="19"/>
                                <a:pt x="311" y="19"/>
                              </a:cubicBezTo>
                              <a:cubicBezTo>
                                <a:pt x="320" y="19"/>
                                <a:pt x="320" y="19"/>
                                <a:pt x="320" y="19"/>
                              </a:cubicBezTo>
                              <a:cubicBezTo>
                                <a:pt x="317" y="9"/>
                                <a:pt x="317" y="9"/>
                                <a:pt x="317" y="9"/>
                              </a:cubicBezTo>
                              <a:cubicBezTo>
                                <a:pt x="317" y="8"/>
                                <a:pt x="316" y="5"/>
                                <a:pt x="316" y="5"/>
                              </a:cubicBezTo>
                              <a:close/>
                              <a:moveTo>
                                <a:pt x="338" y="1"/>
                              </a:moveTo>
                              <a:cubicBezTo>
                                <a:pt x="342" y="1"/>
                                <a:pt x="342" y="1"/>
                                <a:pt x="342" y="1"/>
                              </a:cubicBezTo>
                              <a:cubicBezTo>
                                <a:pt x="342" y="28"/>
                                <a:pt x="342" y="28"/>
                                <a:pt x="342" y="28"/>
                              </a:cubicBezTo>
                              <a:cubicBezTo>
                                <a:pt x="356" y="28"/>
                                <a:pt x="356" y="28"/>
                                <a:pt x="356" y="28"/>
                              </a:cubicBezTo>
                              <a:cubicBezTo>
                                <a:pt x="356" y="31"/>
                                <a:pt x="356" y="31"/>
                                <a:pt x="356" y="31"/>
                              </a:cubicBezTo>
                              <a:cubicBezTo>
                                <a:pt x="338" y="31"/>
                                <a:pt x="338" y="31"/>
                                <a:pt x="338" y="31"/>
                              </a:cubicBezTo>
                              <a:lnTo>
                                <a:pt x="33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FCB2EE" id="Group 16" o:spid="_x0000_s1026" style="position:absolute;margin-left:396.9pt;margin-top:94.95pt;width:147.4pt;height:27.8pt;z-index:251658248;mso-position-horizontal-relative:page;mso-position-vertical-relative:page;mso-width-relative:margin;mso-height-relative:margin" coordsize="2419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">
              <o:lock v:ext="edit" aspectratio="t"/>
              <v:shape id="Graphics" o:spid="_x0000_s1027" style="position:absolute;width:24193;height:4540;visibility:visible;mso-wrap-style:square;v-text-anchor:top" coordsize="6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" path="m628,c12,,12,,12,,5,,,5,,12,,80,,80,,80v,6,5,11,12,11c74,91,74,91,74,91v34,27,34,27,34,27c101,91,101,91,101,91v527,,527,,527,c634,91,640,86,640,80v,-68,,-68,,-68c640,5,634,,628,xe" fillcolor="#6a3f73 [3204]" stroked="f">
                <v:path arrowok="t" o:connecttype="custom" o:connectlocs="2373987,0;45363,0;0,46172;0,307814;45363,350138;279737,350138;408265,454025;381804,350138;2373987,350138;2419350,307814;2419350,46172;2373987,0" o:connectangles="0,0,0,0,0,0,0,0,0,0,0,0"/>
              </v:shape>
              <v:shape id="Text" o:spid="_x0000_s1028" style="position:absolute;left:5413;top:1143;width:13446;height:1238;visibility:visible;mso-wrap-style:square;v-text-anchor:top" coordsize="3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" path="m,1v11,,11,,11,c17,1,21,5,21,10v,6,-4,10,-10,10c5,20,5,20,5,20v,11,,11,,11c,31,,31,,31l,1xm11,16v3,,6,-2,6,-6c17,7,14,5,11,5,5,5,5,5,5,5v,11,,11,,11l11,16xm31,1v9,,9,,9,c43,1,45,1,46,2v3,1,5,4,5,8c51,14,49,17,45,18v,,,,,c45,18,46,18,46,19v7,12,7,12,7,12c48,31,48,31,48,31,42,19,42,19,42,19v-7,,-7,,-7,c35,31,35,31,35,31v-4,,-4,,-4,l31,1xm41,15v3,,6,-2,6,-5c47,8,46,6,44,5v-1,,-2,,-4,c35,5,35,5,35,5v,10,,10,,10l41,15xm76,v9,,16,7,16,16c92,25,85,32,76,32,67,32,61,25,61,16,61,7,67,,76,xm76,28v6,,11,-5,11,-12c87,9,82,4,76,4,70,4,65,9,65,16v,7,5,12,11,12xm102,1v17,,17,,17,c119,5,119,5,119,5v-13,,-13,,-13,c106,15,106,15,106,15v11,,11,,11,c117,18,117,18,117,18v-11,,-11,,-11,c106,31,106,31,106,31v-4,,-4,,-4,l102,1xm129,1v18,,18,,18,c147,5,147,5,147,5v-14,,-14,,-14,c133,14,133,14,133,14v11,,11,,11,c144,18,144,18,144,18v-11,,-11,,-11,c133,28,133,28,133,28v14,,14,,14,c147,31,147,31,147,31v-18,,-18,,-18,l129,1xm158,24v,,3,4,8,4c168,28,171,26,171,23v,-6,-15,-5,-15,-14c156,4,160,,166,v6,,9,3,9,3c173,7,173,7,173,7v,,-3,-3,-7,-3c163,4,160,6,160,9v,6,15,4,15,14c175,28,172,32,166,32v-7,,-11,-4,-11,-4l158,24xm186,24v,,3,4,7,4c196,28,199,26,199,23v,-6,-15,-5,-15,-14c184,4,188,,194,v5,,8,3,8,3c200,7,200,7,200,7v,,-2,-3,-6,-3c191,4,188,6,188,9v,6,15,4,15,14c203,28,199,32,193,32v-6,,-10,-4,-10,-4l186,24xm213,1v5,,5,,5,c218,31,218,31,218,31v-5,,-5,,-5,l213,1xm244,v8,,15,7,15,16c259,25,252,32,244,32v-9,,-16,-7,-16,-16c228,7,235,,244,xm244,28v6,,11,-5,11,-12c255,9,250,4,244,4v-7,,-12,5,-12,12c232,23,237,28,244,28xm270,1v4,,4,,4,c287,21,287,21,287,21v2,1,3,4,3,4c290,25,290,25,290,25v,,,-3,,-4c290,1,290,1,290,1v4,,4,,4,c294,31,294,31,294,31v-4,,-4,,-4,c276,12,276,12,276,12v-1,-2,-2,-5,-2,-5c274,7,274,7,274,7v,,,3,,5c274,31,274,31,274,31v-4,,-4,,-4,l270,1xm322,22v-12,,-12,,-12,c307,31,307,31,307,31v-4,,-4,,-4,c314,1,314,1,314,1v4,,4,,4,c329,31,329,31,329,31v-4,,-4,,-4,l322,22xm316,5v,,-1,3,-1,4c311,19,311,19,311,19v9,,9,,9,c317,9,317,9,317,9v,-1,-1,-4,-1,-4xm338,1v4,,4,,4,c342,28,342,28,342,28v14,,14,,14,c356,31,356,31,356,31v-18,,-18,,-18,l338,1xe" stroked="f">
                <v:path arrowok="t" o:connecttype="custom" o:connectlocs="79317,38695;18885,119955;41547,61913;18885,19348;117087,3870;192627,38695;173742,73521;158634,73521;117087,119955;177519,38695;132195,19348;287052,0;230397,61913;328599,61913;287052,108347;449463,19348;441909,58043;400362,119955;487233,3870;502341,19348;543888,69652;555219,108347;487233,3870;645867,88999;660975,11609;604320,34826;585435,108347;728962,108347;732739,0;732739,15478;728962,123825;804502,3870;804502,119955;978244,61913;921589,0;921589,15478;1019791,3870;1095331,96738;1095331,3870;1095331,119955;1034899,27087;1019791,119955;1170871,85130;1185979,3870;1227526,119955;1189756,34826;1197310,34826;1291735,3870;1344613,119955" o:connectangles="0,0,0,0,0,0,0,0,0,0,0,0,0,0,0,0,0,0,0,0,0,0,0,0,0,0,0,0,0,0,0,0,0,0,0,0,0,0,0,0,0,0,0,0,0,0,0,0,0"/>
                <o:lock v:ext="edit" verticies="t"/>
              </v:shape>
              <w10:wrap anchorx="page" anchory="page"/>
              <w10:anchorlock/>
            </v:group>
          </w:pict>
        </mc:Fallback>
      </mc:AlternateContent>
    </w:r>
    <w:r w:rsidR="005B681E">
      <w:rPr>
        <w:noProof/>
      </w:rPr>
      <mc:AlternateContent>
        <mc:Choice Requires="wpg">
          <w:drawing>
            <wp:anchor distT="0" distB="0" distL="114300" distR="114300" simplePos="0" relativeHeight="251658249" behindDoc="0" locked="1" layoutInCell="1" allowOverlap="1" wp14:anchorId="74148819" wp14:editId="52B61C92">
              <wp:simplePos x="0" y="0"/>
              <wp:positionH relativeFrom="page">
                <wp:posOffset>4824730</wp:posOffset>
              </wp:positionH>
              <wp:positionV relativeFrom="page">
                <wp:posOffset>450215</wp:posOffset>
              </wp:positionV>
              <wp:extent cx="2268000" cy="504000"/>
              <wp:effectExtent l="0" t="0" r="0" b="0"/>
              <wp:wrapNone/>
              <wp:docPr id="67"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68000" cy="504000"/>
                        <a:chOff x="3175" y="0"/>
                        <a:chExt cx="3611880" cy="798195"/>
                      </a:xfrm>
                    </wpg:grpSpPr>
                    <wps:wsp>
                      <wps:cNvPr id="69" name="Data"/>
                      <wps:cNvSpPr>
                        <a:spLocks noEditPoints="1"/>
                      </wps:cNvSpPr>
                      <wps:spPr bwMode="auto">
                        <a:xfrm>
                          <a:off x="2369185" y="6985"/>
                          <a:ext cx="1245870" cy="423545"/>
                        </a:xfrm>
                        <a:custGeom>
                          <a:avLst/>
                          <a:gdLst>
                            <a:gd name="T0" fmla="*/ 263 w 353"/>
                            <a:gd name="T1" fmla="*/ 104 h 120"/>
                            <a:gd name="T2" fmla="*/ 257 w 353"/>
                            <a:gd name="T3" fmla="*/ 119 h 120"/>
                            <a:gd name="T4" fmla="*/ 225 w 353"/>
                            <a:gd name="T5" fmla="*/ 48 h 120"/>
                            <a:gd name="T6" fmla="*/ 214 w 353"/>
                            <a:gd name="T7" fmla="*/ 35 h 120"/>
                            <a:gd name="T8" fmla="*/ 225 w 353"/>
                            <a:gd name="T9" fmla="*/ 10 h 120"/>
                            <a:gd name="T10" fmla="*/ 241 w 353"/>
                            <a:gd name="T11" fmla="*/ 35 h 120"/>
                            <a:gd name="T12" fmla="*/ 262 w 353"/>
                            <a:gd name="T13" fmla="*/ 48 h 120"/>
                            <a:gd name="T14" fmla="*/ 241 w 353"/>
                            <a:gd name="T15" fmla="*/ 86 h 120"/>
                            <a:gd name="T16" fmla="*/ 99 w 353"/>
                            <a:gd name="T17" fmla="*/ 59 h 120"/>
                            <a:gd name="T18" fmla="*/ 0 w 353"/>
                            <a:gd name="T19" fmla="*/ 118 h 120"/>
                            <a:gd name="T20" fmla="*/ 39 w 353"/>
                            <a:gd name="T21" fmla="*/ 0 h 120"/>
                            <a:gd name="T22" fmla="*/ 82 w 353"/>
                            <a:gd name="T23" fmla="*/ 59 h 120"/>
                            <a:gd name="T24" fmla="*/ 16 w 353"/>
                            <a:gd name="T25" fmla="*/ 15 h 120"/>
                            <a:gd name="T26" fmla="*/ 38 w 353"/>
                            <a:gd name="T27" fmla="*/ 104 h 120"/>
                            <a:gd name="T28" fmla="*/ 192 w 353"/>
                            <a:gd name="T29" fmla="*/ 65 h 120"/>
                            <a:gd name="T30" fmla="*/ 177 w 353"/>
                            <a:gd name="T31" fmla="*/ 118 h 120"/>
                            <a:gd name="T32" fmla="*/ 177 w 353"/>
                            <a:gd name="T33" fmla="*/ 104 h 120"/>
                            <a:gd name="T34" fmla="*/ 149 w 353"/>
                            <a:gd name="T35" fmla="*/ 120 h 120"/>
                            <a:gd name="T36" fmla="*/ 172 w 353"/>
                            <a:gd name="T37" fmla="*/ 65 h 120"/>
                            <a:gd name="T38" fmla="*/ 175 w 353"/>
                            <a:gd name="T39" fmla="*/ 64 h 120"/>
                            <a:gd name="T40" fmla="*/ 133 w 353"/>
                            <a:gd name="T41" fmla="*/ 54 h 120"/>
                            <a:gd name="T42" fmla="*/ 158 w 353"/>
                            <a:gd name="T43" fmla="*/ 32 h 120"/>
                            <a:gd name="T44" fmla="*/ 176 w 353"/>
                            <a:gd name="T45" fmla="*/ 78 h 120"/>
                            <a:gd name="T46" fmla="*/ 137 w 353"/>
                            <a:gd name="T47" fmla="*/ 94 h 120"/>
                            <a:gd name="T48" fmla="*/ 176 w 353"/>
                            <a:gd name="T49" fmla="*/ 80 h 120"/>
                            <a:gd name="T50" fmla="*/ 353 w 353"/>
                            <a:gd name="T51" fmla="*/ 65 h 120"/>
                            <a:gd name="T52" fmla="*/ 338 w 353"/>
                            <a:gd name="T53" fmla="*/ 118 h 120"/>
                            <a:gd name="T54" fmla="*/ 338 w 353"/>
                            <a:gd name="T55" fmla="*/ 104 h 120"/>
                            <a:gd name="T56" fmla="*/ 311 w 353"/>
                            <a:gd name="T57" fmla="*/ 120 h 120"/>
                            <a:gd name="T58" fmla="*/ 333 w 353"/>
                            <a:gd name="T59" fmla="*/ 65 h 120"/>
                            <a:gd name="T60" fmla="*/ 337 w 353"/>
                            <a:gd name="T61" fmla="*/ 64 h 120"/>
                            <a:gd name="T62" fmla="*/ 294 w 353"/>
                            <a:gd name="T63" fmla="*/ 54 h 120"/>
                            <a:gd name="T64" fmla="*/ 319 w 353"/>
                            <a:gd name="T65" fmla="*/ 32 h 120"/>
                            <a:gd name="T66" fmla="*/ 337 w 353"/>
                            <a:gd name="T67" fmla="*/ 78 h 120"/>
                            <a:gd name="T68" fmla="*/ 298 w 353"/>
                            <a:gd name="T69" fmla="*/ 94 h 120"/>
                            <a:gd name="T70" fmla="*/ 337 w 353"/>
                            <a:gd name="T71"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120">
                              <a:moveTo>
                                <a:pt x="259" y="105"/>
                              </a:moveTo>
                              <a:cubicBezTo>
                                <a:pt x="262" y="105"/>
                                <a:pt x="263" y="104"/>
                                <a:pt x="263" y="104"/>
                              </a:cubicBezTo>
                              <a:cubicBezTo>
                                <a:pt x="263" y="119"/>
                                <a:pt x="263" y="119"/>
                                <a:pt x="263" y="119"/>
                              </a:cubicBezTo>
                              <a:cubicBezTo>
                                <a:pt x="263" y="119"/>
                                <a:pt x="261" y="119"/>
                                <a:pt x="257" y="119"/>
                              </a:cubicBezTo>
                              <a:cubicBezTo>
                                <a:pt x="246" y="119"/>
                                <a:pt x="225" y="116"/>
                                <a:pt x="225" y="87"/>
                              </a:cubicBezTo>
                              <a:cubicBezTo>
                                <a:pt x="225" y="48"/>
                                <a:pt x="225" y="48"/>
                                <a:pt x="225" y="48"/>
                              </a:cubicBezTo>
                              <a:cubicBezTo>
                                <a:pt x="214" y="48"/>
                                <a:pt x="214" y="48"/>
                                <a:pt x="214" y="48"/>
                              </a:cubicBezTo>
                              <a:cubicBezTo>
                                <a:pt x="214" y="35"/>
                                <a:pt x="214" y="35"/>
                                <a:pt x="214" y="35"/>
                              </a:cubicBezTo>
                              <a:cubicBezTo>
                                <a:pt x="225" y="35"/>
                                <a:pt x="225" y="35"/>
                                <a:pt x="225" y="35"/>
                              </a:cubicBezTo>
                              <a:cubicBezTo>
                                <a:pt x="225" y="10"/>
                                <a:pt x="225" y="10"/>
                                <a:pt x="225" y="10"/>
                              </a:cubicBezTo>
                              <a:cubicBezTo>
                                <a:pt x="241" y="10"/>
                                <a:pt x="241" y="10"/>
                                <a:pt x="241" y="10"/>
                              </a:cubicBezTo>
                              <a:cubicBezTo>
                                <a:pt x="241" y="35"/>
                                <a:pt x="241" y="35"/>
                                <a:pt x="241" y="35"/>
                              </a:cubicBezTo>
                              <a:cubicBezTo>
                                <a:pt x="262" y="35"/>
                                <a:pt x="262" y="35"/>
                                <a:pt x="262" y="35"/>
                              </a:cubicBezTo>
                              <a:cubicBezTo>
                                <a:pt x="262" y="48"/>
                                <a:pt x="262" y="48"/>
                                <a:pt x="262" y="48"/>
                              </a:cubicBezTo>
                              <a:cubicBezTo>
                                <a:pt x="241" y="48"/>
                                <a:pt x="241" y="48"/>
                                <a:pt x="241" y="48"/>
                              </a:cubicBezTo>
                              <a:cubicBezTo>
                                <a:pt x="241" y="86"/>
                                <a:pt x="241" y="86"/>
                                <a:pt x="241" y="86"/>
                              </a:cubicBezTo>
                              <a:cubicBezTo>
                                <a:pt x="241" y="102"/>
                                <a:pt x="253" y="105"/>
                                <a:pt x="259" y="105"/>
                              </a:cubicBezTo>
                              <a:close/>
                              <a:moveTo>
                                <a:pt x="99" y="59"/>
                              </a:moveTo>
                              <a:cubicBezTo>
                                <a:pt x="99" y="97"/>
                                <a:pt x="75" y="118"/>
                                <a:pt x="39" y="118"/>
                              </a:cubicBezTo>
                              <a:cubicBezTo>
                                <a:pt x="0" y="118"/>
                                <a:pt x="0" y="118"/>
                                <a:pt x="0" y="118"/>
                              </a:cubicBezTo>
                              <a:cubicBezTo>
                                <a:pt x="0" y="0"/>
                                <a:pt x="0" y="0"/>
                                <a:pt x="0" y="0"/>
                              </a:cubicBezTo>
                              <a:cubicBezTo>
                                <a:pt x="39" y="0"/>
                                <a:pt x="39" y="0"/>
                                <a:pt x="39" y="0"/>
                              </a:cubicBezTo>
                              <a:cubicBezTo>
                                <a:pt x="75" y="0"/>
                                <a:pt x="99" y="22"/>
                                <a:pt x="99" y="59"/>
                              </a:cubicBezTo>
                              <a:close/>
                              <a:moveTo>
                                <a:pt x="82" y="59"/>
                              </a:moveTo>
                              <a:cubicBezTo>
                                <a:pt x="82" y="30"/>
                                <a:pt x="64" y="15"/>
                                <a:pt x="38" y="15"/>
                              </a:cubicBezTo>
                              <a:cubicBezTo>
                                <a:pt x="16" y="15"/>
                                <a:pt x="16" y="15"/>
                                <a:pt x="16" y="15"/>
                              </a:cubicBezTo>
                              <a:cubicBezTo>
                                <a:pt x="16" y="104"/>
                                <a:pt x="16" y="104"/>
                                <a:pt x="16" y="104"/>
                              </a:cubicBezTo>
                              <a:cubicBezTo>
                                <a:pt x="38" y="104"/>
                                <a:pt x="38" y="104"/>
                                <a:pt x="38" y="104"/>
                              </a:cubicBezTo>
                              <a:cubicBezTo>
                                <a:pt x="64" y="104"/>
                                <a:pt x="82" y="88"/>
                                <a:pt x="82" y="59"/>
                              </a:cubicBezTo>
                              <a:close/>
                              <a:moveTo>
                                <a:pt x="192" y="65"/>
                              </a:moveTo>
                              <a:cubicBezTo>
                                <a:pt x="192" y="118"/>
                                <a:pt x="192" y="118"/>
                                <a:pt x="192" y="118"/>
                              </a:cubicBezTo>
                              <a:cubicBezTo>
                                <a:pt x="177" y="118"/>
                                <a:pt x="177" y="118"/>
                                <a:pt x="177" y="118"/>
                              </a:cubicBezTo>
                              <a:cubicBezTo>
                                <a:pt x="177" y="110"/>
                                <a:pt x="177" y="110"/>
                                <a:pt x="177" y="110"/>
                              </a:cubicBezTo>
                              <a:cubicBezTo>
                                <a:pt x="177" y="106"/>
                                <a:pt x="177" y="104"/>
                                <a:pt x="177" y="104"/>
                              </a:cubicBezTo>
                              <a:cubicBezTo>
                                <a:pt x="177" y="104"/>
                                <a:pt x="177" y="104"/>
                                <a:pt x="177" y="104"/>
                              </a:cubicBezTo>
                              <a:cubicBezTo>
                                <a:pt x="177" y="104"/>
                                <a:pt x="170" y="120"/>
                                <a:pt x="149" y="120"/>
                              </a:cubicBezTo>
                              <a:cubicBezTo>
                                <a:pt x="135" y="120"/>
                                <a:pt x="121" y="111"/>
                                <a:pt x="121" y="95"/>
                              </a:cubicBezTo>
                              <a:cubicBezTo>
                                <a:pt x="121" y="67"/>
                                <a:pt x="157" y="65"/>
                                <a:pt x="172" y="65"/>
                              </a:cubicBezTo>
                              <a:cubicBezTo>
                                <a:pt x="175" y="65"/>
                                <a:pt x="175" y="65"/>
                                <a:pt x="175" y="65"/>
                              </a:cubicBezTo>
                              <a:cubicBezTo>
                                <a:pt x="175" y="64"/>
                                <a:pt x="175" y="64"/>
                                <a:pt x="175" y="64"/>
                              </a:cubicBezTo>
                              <a:cubicBezTo>
                                <a:pt x="175" y="50"/>
                                <a:pt x="168" y="45"/>
                                <a:pt x="157" y="45"/>
                              </a:cubicBezTo>
                              <a:cubicBezTo>
                                <a:pt x="144" y="45"/>
                                <a:pt x="133" y="54"/>
                                <a:pt x="133" y="54"/>
                              </a:cubicBezTo>
                              <a:cubicBezTo>
                                <a:pt x="127" y="42"/>
                                <a:pt x="127" y="42"/>
                                <a:pt x="127" y="42"/>
                              </a:cubicBezTo>
                              <a:cubicBezTo>
                                <a:pt x="127" y="42"/>
                                <a:pt x="139" y="32"/>
                                <a:pt x="158" y="32"/>
                              </a:cubicBezTo>
                              <a:cubicBezTo>
                                <a:pt x="180" y="32"/>
                                <a:pt x="192" y="43"/>
                                <a:pt x="192" y="65"/>
                              </a:cubicBezTo>
                              <a:close/>
                              <a:moveTo>
                                <a:pt x="176" y="78"/>
                              </a:moveTo>
                              <a:cubicBezTo>
                                <a:pt x="171" y="78"/>
                                <a:pt x="171" y="78"/>
                                <a:pt x="171" y="78"/>
                              </a:cubicBezTo>
                              <a:cubicBezTo>
                                <a:pt x="159" y="78"/>
                                <a:pt x="137" y="79"/>
                                <a:pt x="137" y="94"/>
                              </a:cubicBezTo>
                              <a:cubicBezTo>
                                <a:pt x="137" y="101"/>
                                <a:pt x="142" y="107"/>
                                <a:pt x="153" y="107"/>
                              </a:cubicBezTo>
                              <a:cubicBezTo>
                                <a:pt x="167" y="107"/>
                                <a:pt x="176" y="93"/>
                                <a:pt x="176" y="80"/>
                              </a:cubicBezTo>
                              <a:lnTo>
                                <a:pt x="176" y="78"/>
                              </a:lnTo>
                              <a:close/>
                              <a:moveTo>
                                <a:pt x="353" y="65"/>
                              </a:moveTo>
                              <a:cubicBezTo>
                                <a:pt x="353" y="118"/>
                                <a:pt x="353" y="118"/>
                                <a:pt x="353" y="118"/>
                              </a:cubicBezTo>
                              <a:cubicBezTo>
                                <a:pt x="338" y="118"/>
                                <a:pt x="338" y="118"/>
                                <a:pt x="338" y="118"/>
                              </a:cubicBezTo>
                              <a:cubicBezTo>
                                <a:pt x="338" y="110"/>
                                <a:pt x="338" y="110"/>
                                <a:pt x="338" y="110"/>
                              </a:cubicBezTo>
                              <a:cubicBezTo>
                                <a:pt x="338" y="106"/>
                                <a:pt x="338" y="104"/>
                                <a:pt x="338" y="104"/>
                              </a:cubicBezTo>
                              <a:cubicBezTo>
                                <a:pt x="338" y="104"/>
                                <a:pt x="338" y="104"/>
                                <a:pt x="338" y="104"/>
                              </a:cubicBezTo>
                              <a:cubicBezTo>
                                <a:pt x="338" y="104"/>
                                <a:pt x="331" y="120"/>
                                <a:pt x="311" y="120"/>
                              </a:cubicBezTo>
                              <a:cubicBezTo>
                                <a:pt x="296" y="120"/>
                                <a:pt x="282" y="111"/>
                                <a:pt x="282" y="95"/>
                              </a:cubicBezTo>
                              <a:cubicBezTo>
                                <a:pt x="282" y="67"/>
                                <a:pt x="319" y="65"/>
                                <a:pt x="333" y="65"/>
                              </a:cubicBezTo>
                              <a:cubicBezTo>
                                <a:pt x="337" y="65"/>
                                <a:pt x="337" y="65"/>
                                <a:pt x="337" y="65"/>
                              </a:cubicBezTo>
                              <a:cubicBezTo>
                                <a:pt x="337" y="64"/>
                                <a:pt x="337" y="64"/>
                                <a:pt x="337" y="64"/>
                              </a:cubicBezTo>
                              <a:cubicBezTo>
                                <a:pt x="337" y="50"/>
                                <a:pt x="329" y="45"/>
                                <a:pt x="318" y="45"/>
                              </a:cubicBezTo>
                              <a:cubicBezTo>
                                <a:pt x="305" y="45"/>
                                <a:pt x="294" y="54"/>
                                <a:pt x="294" y="54"/>
                              </a:cubicBezTo>
                              <a:cubicBezTo>
                                <a:pt x="288" y="42"/>
                                <a:pt x="288" y="42"/>
                                <a:pt x="288" y="42"/>
                              </a:cubicBezTo>
                              <a:cubicBezTo>
                                <a:pt x="288" y="42"/>
                                <a:pt x="300" y="32"/>
                                <a:pt x="319" y="32"/>
                              </a:cubicBezTo>
                              <a:cubicBezTo>
                                <a:pt x="341" y="32"/>
                                <a:pt x="353" y="43"/>
                                <a:pt x="353" y="65"/>
                              </a:cubicBezTo>
                              <a:close/>
                              <a:moveTo>
                                <a:pt x="337" y="78"/>
                              </a:moveTo>
                              <a:cubicBezTo>
                                <a:pt x="333" y="78"/>
                                <a:pt x="333" y="78"/>
                                <a:pt x="333" y="78"/>
                              </a:cubicBezTo>
                              <a:cubicBezTo>
                                <a:pt x="320" y="78"/>
                                <a:pt x="298" y="79"/>
                                <a:pt x="298" y="94"/>
                              </a:cubicBezTo>
                              <a:cubicBezTo>
                                <a:pt x="298" y="101"/>
                                <a:pt x="304" y="107"/>
                                <a:pt x="314" y="107"/>
                              </a:cubicBezTo>
                              <a:cubicBezTo>
                                <a:pt x="328" y="107"/>
                                <a:pt x="337" y="93"/>
                                <a:pt x="337" y="80"/>
                              </a:cubicBezTo>
                              <a:lnTo>
                                <a:pt x="337" y="78"/>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Quoted"/>
                      <wps:cNvSpPr>
                        <a:spLocks noEditPoints="1"/>
                      </wps:cNvSpPr>
                      <wps:spPr bwMode="auto">
                        <a:xfrm>
                          <a:off x="3175" y="0"/>
                          <a:ext cx="2559685" cy="798195"/>
                        </a:xfrm>
                        <a:custGeom>
                          <a:avLst/>
                          <a:gdLst>
                            <a:gd name="T0" fmla="*/ 213 w 725"/>
                            <a:gd name="T1" fmla="*/ 109 h 226"/>
                            <a:gd name="T2" fmla="*/ 153 w 725"/>
                            <a:gd name="T3" fmla="*/ 36 h 226"/>
                            <a:gd name="T4" fmla="*/ 213 w 725"/>
                            <a:gd name="T5" fmla="*/ 36 h 226"/>
                            <a:gd name="T6" fmla="*/ 350 w 725"/>
                            <a:gd name="T7" fmla="*/ 78 h 226"/>
                            <a:gd name="T8" fmla="*/ 333 w 725"/>
                            <a:gd name="T9" fmla="*/ 78 h 226"/>
                            <a:gd name="T10" fmla="*/ 420 w 725"/>
                            <a:gd name="T11" fmla="*/ 107 h 226"/>
                            <a:gd name="T12" fmla="*/ 402 w 725"/>
                            <a:gd name="T13" fmla="*/ 37 h 226"/>
                            <a:gd name="T14" fmla="*/ 375 w 725"/>
                            <a:gd name="T15" fmla="*/ 50 h 226"/>
                            <a:gd name="T16" fmla="*/ 527 w 725"/>
                            <a:gd name="T17" fmla="*/ 73 h 226"/>
                            <a:gd name="T18" fmla="*/ 525 w 725"/>
                            <a:gd name="T19" fmla="*/ 110 h 226"/>
                            <a:gd name="T20" fmla="*/ 490 w 725"/>
                            <a:gd name="T21" fmla="*/ 47 h 226"/>
                            <a:gd name="T22" fmla="*/ 587 w 725"/>
                            <a:gd name="T23" fmla="*/ 34 h 226"/>
                            <a:gd name="T24" fmla="*/ 629 w 725"/>
                            <a:gd name="T25" fmla="*/ 2 h 226"/>
                            <a:gd name="T26" fmla="*/ 613 w 725"/>
                            <a:gd name="T27" fmla="*/ 107 h 226"/>
                            <a:gd name="T28" fmla="*/ 613 w 725"/>
                            <a:gd name="T29" fmla="*/ 78 h 226"/>
                            <a:gd name="T30" fmla="*/ 375 w 725"/>
                            <a:gd name="T31" fmla="*/ 210 h 226"/>
                            <a:gd name="T32" fmla="*/ 364 w 725"/>
                            <a:gd name="T33" fmla="*/ 200 h 226"/>
                            <a:gd name="T34" fmla="*/ 378 w 725"/>
                            <a:gd name="T35" fmla="*/ 218 h 226"/>
                            <a:gd name="T36" fmla="*/ 391 w 725"/>
                            <a:gd name="T37" fmla="*/ 225 h 226"/>
                            <a:gd name="T38" fmla="*/ 435 w 725"/>
                            <a:gd name="T39" fmla="*/ 225 h 226"/>
                            <a:gd name="T40" fmla="*/ 405 w 725"/>
                            <a:gd name="T41" fmla="*/ 225 h 226"/>
                            <a:gd name="T42" fmla="*/ 420 w 725"/>
                            <a:gd name="T43" fmla="*/ 192 h 226"/>
                            <a:gd name="T44" fmla="*/ 464 w 725"/>
                            <a:gd name="T45" fmla="*/ 210 h 226"/>
                            <a:gd name="T46" fmla="*/ 450 w 725"/>
                            <a:gd name="T47" fmla="*/ 225 h 226"/>
                            <a:gd name="T48" fmla="*/ 470 w 725"/>
                            <a:gd name="T49" fmla="*/ 199 h 226"/>
                            <a:gd name="T50" fmla="*/ 463 w 725"/>
                            <a:gd name="T51" fmla="*/ 193 h 226"/>
                            <a:gd name="T52" fmla="*/ 466 w 725"/>
                            <a:gd name="T53" fmla="*/ 199 h 226"/>
                            <a:gd name="T54" fmla="*/ 497 w 725"/>
                            <a:gd name="T55" fmla="*/ 192 h 226"/>
                            <a:gd name="T56" fmla="*/ 524 w 725"/>
                            <a:gd name="T57" fmla="*/ 222 h 226"/>
                            <a:gd name="T58" fmla="*/ 524 w 725"/>
                            <a:gd name="T59" fmla="*/ 192 h 226"/>
                            <a:gd name="T60" fmla="*/ 527 w 725"/>
                            <a:gd name="T61" fmla="*/ 225 h 226"/>
                            <a:gd name="T62" fmla="*/ 581 w 725"/>
                            <a:gd name="T63" fmla="*/ 215 h 226"/>
                            <a:gd name="T64" fmla="*/ 556 w 725"/>
                            <a:gd name="T65" fmla="*/ 189 h 226"/>
                            <a:gd name="T66" fmla="*/ 559 w 725"/>
                            <a:gd name="T67" fmla="*/ 194 h 226"/>
                            <a:gd name="T68" fmla="*/ 581 w 725"/>
                            <a:gd name="T69" fmla="*/ 189 h 226"/>
                            <a:gd name="T70" fmla="*/ 636 w 725"/>
                            <a:gd name="T71" fmla="*/ 207 h 226"/>
                            <a:gd name="T72" fmla="*/ 619 w 725"/>
                            <a:gd name="T73" fmla="*/ 205 h 226"/>
                            <a:gd name="T74" fmla="*/ 625 w 725"/>
                            <a:gd name="T75" fmla="*/ 191 h 226"/>
                            <a:gd name="T76" fmla="*/ 636 w 725"/>
                            <a:gd name="T77" fmla="*/ 199 h 226"/>
                            <a:gd name="T78" fmla="*/ 624 w 725"/>
                            <a:gd name="T79" fmla="*/ 223 h 226"/>
                            <a:gd name="T80" fmla="*/ 679 w 725"/>
                            <a:gd name="T81" fmla="*/ 191 h 226"/>
                            <a:gd name="T82" fmla="*/ 680 w 725"/>
                            <a:gd name="T83" fmla="*/ 226 h 226"/>
                            <a:gd name="T84" fmla="*/ 711 w 725"/>
                            <a:gd name="T85" fmla="*/ 187 h 226"/>
                            <a:gd name="T86" fmla="*/ 711 w 725"/>
                            <a:gd name="T87" fmla="*/ 212 h 226"/>
                            <a:gd name="T88" fmla="*/ 722 w 725"/>
                            <a:gd name="T89" fmla="*/ 225 h 226"/>
                            <a:gd name="T90" fmla="*/ 315 w 725"/>
                            <a:gd name="T91" fmla="*/ 207 h 226"/>
                            <a:gd name="T92" fmla="*/ 314 w 725"/>
                            <a:gd name="T93" fmla="*/ 195 h 226"/>
                            <a:gd name="T94" fmla="*/ 307 w 725"/>
                            <a:gd name="T95" fmla="*/ 191 h 226"/>
                            <a:gd name="T96" fmla="*/ 301 w 725"/>
                            <a:gd name="T97" fmla="*/ 211 h 226"/>
                            <a:gd name="T98" fmla="*/ 328 w 725"/>
                            <a:gd name="T99" fmla="*/ 200 h 226"/>
                            <a:gd name="T100" fmla="*/ 327 w 725"/>
                            <a:gd name="T101" fmla="*/ 203 h 226"/>
                            <a:gd name="T102" fmla="*/ 335 w 725"/>
                            <a:gd name="T103" fmla="*/ 188 h 226"/>
                            <a:gd name="T104" fmla="*/ 298 w 725"/>
                            <a:gd name="T105" fmla="*/ 223 h 226"/>
                            <a:gd name="T106" fmla="*/ 61 w 725"/>
                            <a:gd name="T107" fmla="*/ 122 h 226"/>
                            <a:gd name="T108" fmla="*/ 104 w 725"/>
                            <a:gd name="T109" fmla="*/ 6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5" h="226">
                              <a:moveTo>
                                <a:pt x="213" y="36"/>
                              </a:moveTo>
                              <a:cubicBezTo>
                                <a:pt x="229" y="36"/>
                                <a:pt x="229" y="36"/>
                                <a:pt x="229" y="36"/>
                              </a:cubicBezTo>
                              <a:cubicBezTo>
                                <a:pt x="229" y="120"/>
                                <a:pt x="229" y="120"/>
                                <a:pt x="229" y="120"/>
                              </a:cubicBezTo>
                              <a:cubicBezTo>
                                <a:pt x="213" y="120"/>
                                <a:pt x="213" y="120"/>
                                <a:pt x="213" y="120"/>
                              </a:cubicBezTo>
                              <a:cubicBezTo>
                                <a:pt x="213" y="109"/>
                                <a:pt x="213" y="109"/>
                                <a:pt x="213" y="109"/>
                              </a:cubicBezTo>
                              <a:cubicBezTo>
                                <a:pt x="213" y="106"/>
                                <a:pt x="213" y="103"/>
                                <a:pt x="213" y="103"/>
                              </a:cubicBezTo>
                              <a:cubicBezTo>
                                <a:pt x="213" y="103"/>
                                <a:pt x="213" y="103"/>
                                <a:pt x="213" y="103"/>
                              </a:cubicBezTo>
                              <a:cubicBezTo>
                                <a:pt x="210" y="111"/>
                                <a:pt x="199" y="122"/>
                                <a:pt x="182" y="122"/>
                              </a:cubicBezTo>
                              <a:cubicBezTo>
                                <a:pt x="163" y="122"/>
                                <a:pt x="153" y="112"/>
                                <a:pt x="153" y="90"/>
                              </a:cubicBezTo>
                              <a:cubicBezTo>
                                <a:pt x="153" y="36"/>
                                <a:pt x="153" y="36"/>
                                <a:pt x="153" y="36"/>
                              </a:cubicBezTo>
                              <a:cubicBezTo>
                                <a:pt x="169" y="36"/>
                                <a:pt x="169" y="36"/>
                                <a:pt x="169" y="36"/>
                              </a:cubicBezTo>
                              <a:cubicBezTo>
                                <a:pt x="169" y="86"/>
                                <a:pt x="169" y="86"/>
                                <a:pt x="169" y="86"/>
                              </a:cubicBezTo>
                              <a:cubicBezTo>
                                <a:pt x="169" y="98"/>
                                <a:pt x="172" y="107"/>
                                <a:pt x="185" y="107"/>
                              </a:cubicBezTo>
                              <a:cubicBezTo>
                                <a:pt x="202" y="107"/>
                                <a:pt x="213" y="92"/>
                                <a:pt x="213" y="75"/>
                              </a:cubicBezTo>
                              <a:lnTo>
                                <a:pt x="213" y="36"/>
                              </a:lnTo>
                              <a:close/>
                              <a:moveTo>
                                <a:pt x="350" y="78"/>
                              </a:moveTo>
                              <a:cubicBezTo>
                                <a:pt x="350" y="104"/>
                                <a:pt x="330" y="122"/>
                                <a:pt x="304" y="122"/>
                              </a:cubicBezTo>
                              <a:cubicBezTo>
                                <a:pt x="279" y="122"/>
                                <a:pt x="259" y="104"/>
                                <a:pt x="259" y="78"/>
                              </a:cubicBezTo>
                              <a:cubicBezTo>
                                <a:pt x="259" y="52"/>
                                <a:pt x="279" y="34"/>
                                <a:pt x="304" y="34"/>
                              </a:cubicBezTo>
                              <a:cubicBezTo>
                                <a:pt x="330" y="34"/>
                                <a:pt x="350" y="52"/>
                                <a:pt x="350" y="78"/>
                              </a:cubicBezTo>
                              <a:close/>
                              <a:moveTo>
                                <a:pt x="333" y="78"/>
                              </a:moveTo>
                              <a:cubicBezTo>
                                <a:pt x="333" y="60"/>
                                <a:pt x="320" y="48"/>
                                <a:pt x="304" y="48"/>
                              </a:cubicBezTo>
                              <a:cubicBezTo>
                                <a:pt x="288" y="48"/>
                                <a:pt x="275" y="60"/>
                                <a:pt x="275" y="78"/>
                              </a:cubicBezTo>
                              <a:cubicBezTo>
                                <a:pt x="275" y="96"/>
                                <a:pt x="288" y="108"/>
                                <a:pt x="304" y="108"/>
                              </a:cubicBezTo>
                              <a:cubicBezTo>
                                <a:pt x="320" y="108"/>
                                <a:pt x="333" y="96"/>
                                <a:pt x="333" y="78"/>
                              </a:cubicBezTo>
                              <a:close/>
                              <a:moveTo>
                                <a:pt x="386" y="89"/>
                              </a:moveTo>
                              <a:cubicBezTo>
                                <a:pt x="386" y="118"/>
                                <a:pt x="407" y="121"/>
                                <a:pt x="418" y="121"/>
                              </a:cubicBezTo>
                              <a:cubicBezTo>
                                <a:pt x="421" y="121"/>
                                <a:pt x="424" y="121"/>
                                <a:pt x="424" y="121"/>
                              </a:cubicBezTo>
                              <a:cubicBezTo>
                                <a:pt x="424" y="106"/>
                                <a:pt x="424" y="106"/>
                                <a:pt x="424" y="106"/>
                              </a:cubicBezTo>
                              <a:cubicBezTo>
                                <a:pt x="424" y="106"/>
                                <a:pt x="422" y="107"/>
                                <a:pt x="420" y="107"/>
                              </a:cubicBezTo>
                              <a:cubicBezTo>
                                <a:pt x="414" y="107"/>
                                <a:pt x="402" y="104"/>
                                <a:pt x="402" y="88"/>
                              </a:cubicBezTo>
                              <a:cubicBezTo>
                                <a:pt x="402" y="50"/>
                                <a:pt x="402" y="50"/>
                                <a:pt x="402" y="50"/>
                              </a:cubicBezTo>
                              <a:cubicBezTo>
                                <a:pt x="422" y="50"/>
                                <a:pt x="422" y="50"/>
                                <a:pt x="422" y="50"/>
                              </a:cubicBezTo>
                              <a:cubicBezTo>
                                <a:pt x="422" y="37"/>
                                <a:pt x="422" y="37"/>
                                <a:pt x="422" y="37"/>
                              </a:cubicBezTo>
                              <a:cubicBezTo>
                                <a:pt x="402" y="37"/>
                                <a:pt x="402" y="37"/>
                                <a:pt x="402" y="37"/>
                              </a:cubicBezTo>
                              <a:cubicBezTo>
                                <a:pt x="402" y="12"/>
                                <a:pt x="402" y="12"/>
                                <a:pt x="402" y="12"/>
                              </a:cubicBezTo>
                              <a:cubicBezTo>
                                <a:pt x="386" y="12"/>
                                <a:pt x="386" y="12"/>
                                <a:pt x="386" y="12"/>
                              </a:cubicBezTo>
                              <a:cubicBezTo>
                                <a:pt x="386" y="37"/>
                                <a:pt x="386" y="37"/>
                                <a:pt x="386" y="37"/>
                              </a:cubicBezTo>
                              <a:cubicBezTo>
                                <a:pt x="375" y="37"/>
                                <a:pt x="375" y="37"/>
                                <a:pt x="375" y="37"/>
                              </a:cubicBezTo>
                              <a:cubicBezTo>
                                <a:pt x="375" y="50"/>
                                <a:pt x="375" y="50"/>
                                <a:pt x="375" y="50"/>
                              </a:cubicBezTo>
                              <a:cubicBezTo>
                                <a:pt x="386" y="50"/>
                                <a:pt x="386" y="50"/>
                                <a:pt x="386" y="50"/>
                              </a:cubicBezTo>
                              <a:lnTo>
                                <a:pt x="386" y="89"/>
                              </a:lnTo>
                              <a:close/>
                              <a:moveTo>
                                <a:pt x="448" y="78"/>
                              </a:moveTo>
                              <a:cubicBezTo>
                                <a:pt x="448" y="51"/>
                                <a:pt x="466" y="34"/>
                                <a:pt x="490" y="34"/>
                              </a:cubicBezTo>
                              <a:cubicBezTo>
                                <a:pt x="514" y="34"/>
                                <a:pt x="527" y="51"/>
                                <a:pt x="527" y="73"/>
                              </a:cubicBezTo>
                              <a:cubicBezTo>
                                <a:pt x="527" y="76"/>
                                <a:pt x="526" y="80"/>
                                <a:pt x="526" y="80"/>
                              </a:cubicBezTo>
                              <a:cubicBezTo>
                                <a:pt x="464" y="80"/>
                                <a:pt x="464" y="80"/>
                                <a:pt x="464" y="80"/>
                              </a:cubicBezTo>
                              <a:cubicBezTo>
                                <a:pt x="465" y="99"/>
                                <a:pt x="478" y="108"/>
                                <a:pt x="493" y="108"/>
                              </a:cubicBezTo>
                              <a:cubicBezTo>
                                <a:pt x="508" y="108"/>
                                <a:pt x="519" y="98"/>
                                <a:pt x="519" y="98"/>
                              </a:cubicBezTo>
                              <a:cubicBezTo>
                                <a:pt x="525" y="110"/>
                                <a:pt x="525" y="110"/>
                                <a:pt x="525" y="110"/>
                              </a:cubicBezTo>
                              <a:cubicBezTo>
                                <a:pt x="525" y="110"/>
                                <a:pt x="513" y="122"/>
                                <a:pt x="492" y="122"/>
                              </a:cubicBezTo>
                              <a:cubicBezTo>
                                <a:pt x="466" y="122"/>
                                <a:pt x="448" y="103"/>
                                <a:pt x="448" y="78"/>
                              </a:cubicBezTo>
                              <a:close/>
                              <a:moveTo>
                                <a:pt x="465" y="68"/>
                              </a:moveTo>
                              <a:cubicBezTo>
                                <a:pt x="510" y="68"/>
                                <a:pt x="510" y="68"/>
                                <a:pt x="510" y="68"/>
                              </a:cubicBezTo>
                              <a:cubicBezTo>
                                <a:pt x="510" y="54"/>
                                <a:pt x="500" y="47"/>
                                <a:pt x="490" y="47"/>
                              </a:cubicBezTo>
                              <a:cubicBezTo>
                                <a:pt x="477" y="47"/>
                                <a:pt x="467" y="54"/>
                                <a:pt x="465" y="68"/>
                              </a:cubicBezTo>
                              <a:close/>
                              <a:moveTo>
                                <a:pt x="613" y="107"/>
                              </a:moveTo>
                              <a:cubicBezTo>
                                <a:pt x="613" y="107"/>
                                <a:pt x="607" y="122"/>
                                <a:pt x="586" y="122"/>
                              </a:cubicBezTo>
                              <a:cubicBezTo>
                                <a:pt x="563" y="122"/>
                                <a:pt x="548" y="104"/>
                                <a:pt x="548" y="78"/>
                              </a:cubicBezTo>
                              <a:cubicBezTo>
                                <a:pt x="548" y="51"/>
                                <a:pt x="564" y="34"/>
                                <a:pt x="587" y="34"/>
                              </a:cubicBezTo>
                              <a:cubicBezTo>
                                <a:pt x="606" y="34"/>
                                <a:pt x="613" y="47"/>
                                <a:pt x="613" y="47"/>
                              </a:cubicBezTo>
                              <a:cubicBezTo>
                                <a:pt x="613" y="47"/>
                                <a:pt x="613" y="47"/>
                                <a:pt x="613" y="47"/>
                              </a:cubicBezTo>
                              <a:cubicBezTo>
                                <a:pt x="613" y="47"/>
                                <a:pt x="613" y="45"/>
                                <a:pt x="613" y="41"/>
                              </a:cubicBezTo>
                              <a:cubicBezTo>
                                <a:pt x="613" y="2"/>
                                <a:pt x="613" y="2"/>
                                <a:pt x="613" y="2"/>
                              </a:cubicBezTo>
                              <a:cubicBezTo>
                                <a:pt x="629" y="2"/>
                                <a:pt x="629" y="2"/>
                                <a:pt x="629" y="2"/>
                              </a:cubicBezTo>
                              <a:cubicBezTo>
                                <a:pt x="629" y="120"/>
                                <a:pt x="629" y="120"/>
                                <a:pt x="629" y="120"/>
                              </a:cubicBezTo>
                              <a:cubicBezTo>
                                <a:pt x="614" y="120"/>
                                <a:pt x="614" y="120"/>
                                <a:pt x="614" y="120"/>
                              </a:cubicBezTo>
                              <a:cubicBezTo>
                                <a:pt x="614" y="112"/>
                                <a:pt x="614" y="112"/>
                                <a:pt x="614" y="112"/>
                              </a:cubicBezTo>
                              <a:cubicBezTo>
                                <a:pt x="614" y="109"/>
                                <a:pt x="614" y="107"/>
                                <a:pt x="614" y="107"/>
                              </a:cubicBezTo>
                              <a:lnTo>
                                <a:pt x="613" y="107"/>
                              </a:lnTo>
                              <a:close/>
                              <a:moveTo>
                                <a:pt x="613" y="78"/>
                              </a:moveTo>
                              <a:cubicBezTo>
                                <a:pt x="613" y="63"/>
                                <a:pt x="605" y="48"/>
                                <a:pt x="589" y="48"/>
                              </a:cubicBezTo>
                              <a:cubicBezTo>
                                <a:pt x="576" y="48"/>
                                <a:pt x="565" y="59"/>
                                <a:pt x="565" y="78"/>
                              </a:cubicBezTo>
                              <a:cubicBezTo>
                                <a:pt x="565" y="96"/>
                                <a:pt x="575" y="108"/>
                                <a:pt x="589" y="108"/>
                              </a:cubicBezTo>
                              <a:cubicBezTo>
                                <a:pt x="601" y="108"/>
                                <a:pt x="613" y="99"/>
                                <a:pt x="613" y="78"/>
                              </a:cubicBezTo>
                              <a:close/>
                              <a:moveTo>
                                <a:pt x="388" y="189"/>
                              </a:moveTo>
                              <a:cubicBezTo>
                                <a:pt x="378" y="210"/>
                                <a:pt x="378" y="210"/>
                                <a:pt x="378" y="210"/>
                              </a:cubicBezTo>
                              <a:cubicBezTo>
                                <a:pt x="377" y="212"/>
                                <a:pt x="376" y="215"/>
                                <a:pt x="376" y="215"/>
                              </a:cubicBezTo>
                              <a:cubicBezTo>
                                <a:pt x="376" y="215"/>
                                <a:pt x="376" y="215"/>
                                <a:pt x="376" y="215"/>
                              </a:cubicBezTo>
                              <a:cubicBezTo>
                                <a:pt x="376" y="215"/>
                                <a:pt x="375" y="212"/>
                                <a:pt x="375" y="210"/>
                              </a:cubicBezTo>
                              <a:cubicBezTo>
                                <a:pt x="365" y="189"/>
                                <a:pt x="365" y="189"/>
                                <a:pt x="365" y="189"/>
                              </a:cubicBezTo>
                              <a:cubicBezTo>
                                <a:pt x="361" y="189"/>
                                <a:pt x="361" y="189"/>
                                <a:pt x="361" y="189"/>
                              </a:cubicBezTo>
                              <a:cubicBezTo>
                                <a:pt x="358" y="225"/>
                                <a:pt x="358" y="225"/>
                                <a:pt x="358" y="225"/>
                              </a:cubicBezTo>
                              <a:cubicBezTo>
                                <a:pt x="362" y="225"/>
                                <a:pt x="362" y="225"/>
                                <a:pt x="362" y="225"/>
                              </a:cubicBezTo>
                              <a:cubicBezTo>
                                <a:pt x="364" y="200"/>
                                <a:pt x="364" y="200"/>
                                <a:pt x="364" y="200"/>
                              </a:cubicBezTo>
                              <a:cubicBezTo>
                                <a:pt x="364" y="198"/>
                                <a:pt x="364" y="194"/>
                                <a:pt x="364" y="194"/>
                              </a:cubicBezTo>
                              <a:cubicBezTo>
                                <a:pt x="364" y="194"/>
                                <a:pt x="364" y="194"/>
                                <a:pt x="364" y="194"/>
                              </a:cubicBezTo>
                              <a:cubicBezTo>
                                <a:pt x="364" y="194"/>
                                <a:pt x="365" y="198"/>
                                <a:pt x="366" y="200"/>
                              </a:cubicBezTo>
                              <a:cubicBezTo>
                                <a:pt x="375" y="218"/>
                                <a:pt x="375" y="218"/>
                                <a:pt x="375" y="218"/>
                              </a:cubicBezTo>
                              <a:cubicBezTo>
                                <a:pt x="378" y="218"/>
                                <a:pt x="378" y="218"/>
                                <a:pt x="378" y="218"/>
                              </a:cubicBezTo>
                              <a:cubicBezTo>
                                <a:pt x="387" y="200"/>
                                <a:pt x="387" y="200"/>
                                <a:pt x="387" y="200"/>
                              </a:cubicBezTo>
                              <a:cubicBezTo>
                                <a:pt x="388" y="198"/>
                                <a:pt x="389" y="194"/>
                                <a:pt x="389" y="194"/>
                              </a:cubicBezTo>
                              <a:cubicBezTo>
                                <a:pt x="389" y="194"/>
                                <a:pt x="389" y="194"/>
                                <a:pt x="389" y="194"/>
                              </a:cubicBezTo>
                              <a:cubicBezTo>
                                <a:pt x="389" y="194"/>
                                <a:pt x="389" y="198"/>
                                <a:pt x="389" y="200"/>
                              </a:cubicBezTo>
                              <a:cubicBezTo>
                                <a:pt x="391" y="225"/>
                                <a:pt x="391" y="225"/>
                                <a:pt x="391" y="225"/>
                              </a:cubicBezTo>
                              <a:cubicBezTo>
                                <a:pt x="395" y="225"/>
                                <a:pt x="395" y="225"/>
                                <a:pt x="395" y="225"/>
                              </a:cubicBezTo>
                              <a:cubicBezTo>
                                <a:pt x="392" y="189"/>
                                <a:pt x="392" y="189"/>
                                <a:pt x="392" y="189"/>
                              </a:cubicBezTo>
                              <a:lnTo>
                                <a:pt x="388" y="189"/>
                              </a:lnTo>
                              <a:close/>
                              <a:moveTo>
                                <a:pt x="422" y="189"/>
                              </a:moveTo>
                              <a:cubicBezTo>
                                <a:pt x="435" y="225"/>
                                <a:pt x="435" y="225"/>
                                <a:pt x="435" y="225"/>
                              </a:cubicBezTo>
                              <a:cubicBezTo>
                                <a:pt x="432" y="225"/>
                                <a:pt x="432" y="225"/>
                                <a:pt x="432" y="225"/>
                              </a:cubicBezTo>
                              <a:cubicBezTo>
                                <a:pt x="427" y="214"/>
                                <a:pt x="427" y="214"/>
                                <a:pt x="427" y="214"/>
                              </a:cubicBezTo>
                              <a:cubicBezTo>
                                <a:pt x="413" y="214"/>
                                <a:pt x="413" y="214"/>
                                <a:pt x="413" y="214"/>
                              </a:cubicBezTo>
                              <a:cubicBezTo>
                                <a:pt x="408" y="225"/>
                                <a:pt x="408" y="225"/>
                                <a:pt x="408" y="225"/>
                              </a:cubicBezTo>
                              <a:cubicBezTo>
                                <a:pt x="405" y="225"/>
                                <a:pt x="405" y="225"/>
                                <a:pt x="405" y="225"/>
                              </a:cubicBezTo>
                              <a:cubicBezTo>
                                <a:pt x="418" y="189"/>
                                <a:pt x="418" y="189"/>
                                <a:pt x="418" y="189"/>
                              </a:cubicBezTo>
                              <a:lnTo>
                                <a:pt x="422" y="189"/>
                              </a:lnTo>
                              <a:close/>
                              <a:moveTo>
                                <a:pt x="426" y="210"/>
                              </a:moveTo>
                              <a:cubicBezTo>
                                <a:pt x="422" y="197"/>
                                <a:pt x="422" y="197"/>
                                <a:pt x="422" y="197"/>
                              </a:cubicBezTo>
                              <a:cubicBezTo>
                                <a:pt x="421" y="195"/>
                                <a:pt x="420" y="192"/>
                                <a:pt x="420" y="192"/>
                              </a:cubicBezTo>
                              <a:cubicBezTo>
                                <a:pt x="420" y="192"/>
                                <a:pt x="420" y="192"/>
                                <a:pt x="420" y="192"/>
                              </a:cubicBezTo>
                              <a:cubicBezTo>
                                <a:pt x="420" y="192"/>
                                <a:pt x="419" y="195"/>
                                <a:pt x="419" y="197"/>
                              </a:cubicBezTo>
                              <a:cubicBezTo>
                                <a:pt x="414" y="210"/>
                                <a:pt x="414" y="210"/>
                                <a:pt x="414" y="210"/>
                              </a:cubicBezTo>
                              <a:lnTo>
                                <a:pt x="426" y="210"/>
                              </a:lnTo>
                              <a:close/>
                              <a:moveTo>
                                <a:pt x="464" y="210"/>
                              </a:moveTo>
                              <a:cubicBezTo>
                                <a:pt x="472" y="225"/>
                                <a:pt x="472" y="225"/>
                                <a:pt x="472" y="225"/>
                              </a:cubicBezTo>
                              <a:cubicBezTo>
                                <a:pt x="468" y="225"/>
                                <a:pt x="468" y="225"/>
                                <a:pt x="468" y="225"/>
                              </a:cubicBezTo>
                              <a:cubicBezTo>
                                <a:pt x="460" y="210"/>
                                <a:pt x="460" y="210"/>
                                <a:pt x="460" y="210"/>
                              </a:cubicBezTo>
                              <a:cubicBezTo>
                                <a:pt x="450" y="210"/>
                                <a:pt x="450" y="210"/>
                                <a:pt x="450" y="210"/>
                              </a:cubicBezTo>
                              <a:cubicBezTo>
                                <a:pt x="450" y="225"/>
                                <a:pt x="450" y="225"/>
                                <a:pt x="450" y="225"/>
                              </a:cubicBezTo>
                              <a:cubicBezTo>
                                <a:pt x="447" y="225"/>
                                <a:pt x="447" y="225"/>
                                <a:pt x="447" y="225"/>
                              </a:cubicBezTo>
                              <a:cubicBezTo>
                                <a:pt x="447" y="189"/>
                                <a:pt x="447" y="189"/>
                                <a:pt x="447" y="189"/>
                              </a:cubicBezTo>
                              <a:cubicBezTo>
                                <a:pt x="458" y="189"/>
                                <a:pt x="458" y="189"/>
                                <a:pt x="458" y="189"/>
                              </a:cubicBezTo>
                              <a:cubicBezTo>
                                <a:pt x="461" y="189"/>
                                <a:pt x="463" y="189"/>
                                <a:pt x="464" y="190"/>
                              </a:cubicBezTo>
                              <a:cubicBezTo>
                                <a:pt x="468" y="191"/>
                                <a:pt x="470" y="195"/>
                                <a:pt x="470" y="199"/>
                              </a:cubicBezTo>
                              <a:cubicBezTo>
                                <a:pt x="470" y="204"/>
                                <a:pt x="467" y="208"/>
                                <a:pt x="463" y="209"/>
                              </a:cubicBezTo>
                              <a:cubicBezTo>
                                <a:pt x="463" y="209"/>
                                <a:pt x="463" y="209"/>
                                <a:pt x="463" y="209"/>
                              </a:cubicBezTo>
                              <a:cubicBezTo>
                                <a:pt x="463" y="209"/>
                                <a:pt x="463" y="209"/>
                                <a:pt x="464" y="210"/>
                              </a:cubicBezTo>
                              <a:close/>
                              <a:moveTo>
                                <a:pt x="466" y="199"/>
                              </a:moveTo>
                              <a:cubicBezTo>
                                <a:pt x="466" y="196"/>
                                <a:pt x="465" y="194"/>
                                <a:pt x="463" y="193"/>
                              </a:cubicBezTo>
                              <a:cubicBezTo>
                                <a:pt x="462" y="192"/>
                                <a:pt x="461" y="192"/>
                                <a:pt x="458" y="192"/>
                              </a:cubicBezTo>
                              <a:cubicBezTo>
                                <a:pt x="450" y="192"/>
                                <a:pt x="450" y="192"/>
                                <a:pt x="450" y="192"/>
                              </a:cubicBezTo>
                              <a:cubicBezTo>
                                <a:pt x="450" y="207"/>
                                <a:pt x="450" y="207"/>
                                <a:pt x="450" y="207"/>
                              </a:cubicBezTo>
                              <a:cubicBezTo>
                                <a:pt x="459" y="207"/>
                                <a:pt x="459" y="207"/>
                                <a:pt x="459" y="207"/>
                              </a:cubicBezTo>
                              <a:cubicBezTo>
                                <a:pt x="463" y="207"/>
                                <a:pt x="466" y="204"/>
                                <a:pt x="466" y="199"/>
                              </a:cubicBezTo>
                              <a:close/>
                              <a:moveTo>
                                <a:pt x="480" y="192"/>
                              </a:moveTo>
                              <a:cubicBezTo>
                                <a:pt x="493" y="192"/>
                                <a:pt x="493" y="192"/>
                                <a:pt x="493" y="192"/>
                              </a:cubicBezTo>
                              <a:cubicBezTo>
                                <a:pt x="493" y="225"/>
                                <a:pt x="493" y="225"/>
                                <a:pt x="493" y="225"/>
                              </a:cubicBezTo>
                              <a:cubicBezTo>
                                <a:pt x="497" y="225"/>
                                <a:pt x="497" y="225"/>
                                <a:pt x="497" y="225"/>
                              </a:cubicBezTo>
                              <a:cubicBezTo>
                                <a:pt x="497" y="192"/>
                                <a:pt x="497" y="192"/>
                                <a:pt x="497" y="192"/>
                              </a:cubicBezTo>
                              <a:cubicBezTo>
                                <a:pt x="510" y="192"/>
                                <a:pt x="510" y="192"/>
                                <a:pt x="510" y="192"/>
                              </a:cubicBezTo>
                              <a:cubicBezTo>
                                <a:pt x="510" y="189"/>
                                <a:pt x="510" y="189"/>
                                <a:pt x="510" y="189"/>
                              </a:cubicBezTo>
                              <a:cubicBezTo>
                                <a:pt x="480" y="189"/>
                                <a:pt x="480" y="189"/>
                                <a:pt x="480" y="189"/>
                              </a:cubicBezTo>
                              <a:lnTo>
                                <a:pt x="480" y="192"/>
                              </a:lnTo>
                              <a:close/>
                              <a:moveTo>
                                <a:pt x="524" y="222"/>
                              </a:moveTo>
                              <a:cubicBezTo>
                                <a:pt x="524" y="208"/>
                                <a:pt x="524" y="208"/>
                                <a:pt x="524" y="208"/>
                              </a:cubicBezTo>
                              <a:cubicBezTo>
                                <a:pt x="538" y="208"/>
                                <a:pt x="538" y="208"/>
                                <a:pt x="538" y="208"/>
                              </a:cubicBezTo>
                              <a:cubicBezTo>
                                <a:pt x="538" y="205"/>
                                <a:pt x="538" y="205"/>
                                <a:pt x="538" y="205"/>
                              </a:cubicBezTo>
                              <a:cubicBezTo>
                                <a:pt x="524" y="205"/>
                                <a:pt x="524" y="205"/>
                                <a:pt x="524" y="205"/>
                              </a:cubicBezTo>
                              <a:cubicBezTo>
                                <a:pt x="524" y="192"/>
                                <a:pt x="524" y="192"/>
                                <a:pt x="524" y="192"/>
                              </a:cubicBezTo>
                              <a:cubicBezTo>
                                <a:pt x="541" y="192"/>
                                <a:pt x="541" y="192"/>
                                <a:pt x="541" y="192"/>
                              </a:cubicBezTo>
                              <a:cubicBezTo>
                                <a:pt x="541" y="189"/>
                                <a:pt x="541" y="189"/>
                                <a:pt x="541" y="189"/>
                              </a:cubicBezTo>
                              <a:cubicBezTo>
                                <a:pt x="521" y="189"/>
                                <a:pt x="521" y="189"/>
                                <a:pt x="521" y="189"/>
                              </a:cubicBezTo>
                              <a:cubicBezTo>
                                <a:pt x="521" y="225"/>
                                <a:pt x="521" y="225"/>
                                <a:pt x="521" y="225"/>
                              </a:cubicBezTo>
                              <a:cubicBezTo>
                                <a:pt x="527" y="225"/>
                                <a:pt x="527" y="225"/>
                                <a:pt x="527" y="225"/>
                              </a:cubicBezTo>
                              <a:cubicBezTo>
                                <a:pt x="542" y="225"/>
                                <a:pt x="542" y="225"/>
                                <a:pt x="542" y="225"/>
                              </a:cubicBezTo>
                              <a:cubicBezTo>
                                <a:pt x="542" y="222"/>
                                <a:pt x="542" y="222"/>
                                <a:pt x="542" y="222"/>
                              </a:cubicBezTo>
                              <a:cubicBezTo>
                                <a:pt x="527" y="222"/>
                                <a:pt x="527" y="222"/>
                                <a:pt x="527" y="222"/>
                              </a:cubicBezTo>
                              <a:lnTo>
                                <a:pt x="524" y="222"/>
                              </a:lnTo>
                              <a:close/>
                              <a:moveTo>
                                <a:pt x="581" y="215"/>
                              </a:moveTo>
                              <a:cubicBezTo>
                                <a:pt x="581" y="217"/>
                                <a:pt x="581" y="220"/>
                                <a:pt x="581" y="220"/>
                              </a:cubicBezTo>
                              <a:cubicBezTo>
                                <a:pt x="581" y="220"/>
                                <a:pt x="581" y="220"/>
                                <a:pt x="581" y="220"/>
                              </a:cubicBezTo>
                              <a:cubicBezTo>
                                <a:pt x="581" y="220"/>
                                <a:pt x="579" y="217"/>
                                <a:pt x="578" y="215"/>
                              </a:cubicBezTo>
                              <a:cubicBezTo>
                                <a:pt x="559" y="189"/>
                                <a:pt x="559" y="189"/>
                                <a:pt x="559" y="189"/>
                              </a:cubicBezTo>
                              <a:cubicBezTo>
                                <a:pt x="556" y="189"/>
                                <a:pt x="556" y="189"/>
                                <a:pt x="556" y="189"/>
                              </a:cubicBezTo>
                              <a:cubicBezTo>
                                <a:pt x="556" y="225"/>
                                <a:pt x="556" y="225"/>
                                <a:pt x="556" y="225"/>
                              </a:cubicBezTo>
                              <a:cubicBezTo>
                                <a:pt x="559" y="225"/>
                                <a:pt x="559" y="225"/>
                                <a:pt x="559" y="225"/>
                              </a:cubicBezTo>
                              <a:cubicBezTo>
                                <a:pt x="559" y="199"/>
                                <a:pt x="559" y="199"/>
                                <a:pt x="559" y="199"/>
                              </a:cubicBezTo>
                              <a:cubicBezTo>
                                <a:pt x="559" y="197"/>
                                <a:pt x="559" y="194"/>
                                <a:pt x="559" y="194"/>
                              </a:cubicBezTo>
                              <a:cubicBezTo>
                                <a:pt x="559" y="194"/>
                                <a:pt x="559" y="194"/>
                                <a:pt x="559" y="194"/>
                              </a:cubicBezTo>
                              <a:cubicBezTo>
                                <a:pt x="559" y="194"/>
                                <a:pt x="561" y="197"/>
                                <a:pt x="562" y="199"/>
                              </a:cubicBezTo>
                              <a:cubicBezTo>
                                <a:pt x="581" y="225"/>
                                <a:pt x="581" y="225"/>
                                <a:pt x="581" y="225"/>
                              </a:cubicBezTo>
                              <a:cubicBezTo>
                                <a:pt x="584" y="225"/>
                                <a:pt x="584" y="225"/>
                                <a:pt x="584" y="225"/>
                              </a:cubicBezTo>
                              <a:cubicBezTo>
                                <a:pt x="584" y="189"/>
                                <a:pt x="584" y="189"/>
                                <a:pt x="584" y="189"/>
                              </a:cubicBezTo>
                              <a:cubicBezTo>
                                <a:pt x="581" y="189"/>
                                <a:pt x="581" y="189"/>
                                <a:pt x="581" y="189"/>
                              </a:cubicBezTo>
                              <a:lnTo>
                                <a:pt x="581" y="215"/>
                              </a:lnTo>
                              <a:close/>
                              <a:moveTo>
                                <a:pt x="636" y="204"/>
                              </a:moveTo>
                              <a:cubicBezTo>
                                <a:pt x="641" y="204"/>
                                <a:pt x="641" y="204"/>
                                <a:pt x="641" y="204"/>
                              </a:cubicBezTo>
                              <a:cubicBezTo>
                                <a:pt x="641" y="207"/>
                                <a:pt x="641" y="207"/>
                                <a:pt x="641" y="207"/>
                              </a:cubicBezTo>
                              <a:cubicBezTo>
                                <a:pt x="636" y="207"/>
                                <a:pt x="636" y="207"/>
                                <a:pt x="636" y="207"/>
                              </a:cubicBezTo>
                              <a:cubicBezTo>
                                <a:pt x="636" y="213"/>
                                <a:pt x="636" y="213"/>
                                <a:pt x="636" y="213"/>
                              </a:cubicBezTo>
                              <a:cubicBezTo>
                                <a:pt x="636" y="221"/>
                                <a:pt x="632" y="226"/>
                                <a:pt x="624" y="226"/>
                              </a:cubicBezTo>
                              <a:cubicBezTo>
                                <a:pt x="617" y="226"/>
                                <a:pt x="612" y="221"/>
                                <a:pt x="612" y="215"/>
                              </a:cubicBezTo>
                              <a:cubicBezTo>
                                <a:pt x="612" y="211"/>
                                <a:pt x="614" y="207"/>
                                <a:pt x="619" y="205"/>
                              </a:cubicBezTo>
                              <a:cubicBezTo>
                                <a:pt x="619" y="205"/>
                                <a:pt x="619" y="205"/>
                                <a:pt x="619" y="205"/>
                              </a:cubicBezTo>
                              <a:cubicBezTo>
                                <a:pt x="619" y="205"/>
                                <a:pt x="613" y="204"/>
                                <a:pt x="613" y="197"/>
                              </a:cubicBezTo>
                              <a:cubicBezTo>
                                <a:pt x="613" y="192"/>
                                <a:pt x="618" y="188"/>
                                <a:pt x="625" y="188"/>
                              </a:cubicBezTo>
                              <a:cubicBezTo>
                                <a:pt x="626" y="188"/>
                                <a:pt x="629" y="188"/>
                                <a:pt x="629" y="188"/>
                              </a:cubicBezTo>
                              <a:cubicBezTo>
                                <a:pt x="628" y="191"/>
                                <a:pt x="628" y="191"/>
                                <a:pt x="628" y="191"/>
                              </a:cubicBezTo>
                              <a:cubicBezTo>
                                <a:pt x="628" y="191"/>
                                <a:pt x="626" y="191"/>
                                <a:pt x="625" y="191"/>
                              </a:cubicBezTo>
                              <a:cubicBezTo>
                                <a:pt x="620" y="191"/>
                                <a:pt x="617" y="193"/>
                                <a:pt x="617" y="197"/>
                              </a:cubicBezTo>
                              <a:cubicBezTo>
                                <a:pt x="617" y="200"/>
                                <a:pt x="618" y="204"/>
                                <a:pt x="625" y="204"/>
                              </a:cubicBezTo>
                              <a:cubicBezTo>
                                <a:pt x="633" y="204"/>
                                <a:pt x="633" y="204"/>
                                <a:pt x="633" y="204"/>
                              </a:cubicBezTo>
                              <a:cubicBezTo>
                                <a:pt x="633" y="199"/>
                                <a:pt x="633" y="199"/>
                                <a:pt x="633" y="199"/>
                              </a:cubicBezTo>
                              <a:cubicBezTo>
                                <a:pt x="636" y="199"/>
                                <a:pt x="636" y="199"/>
                                <a:pt x="636" y="199"/>
                              </a:cubicBezTo>
                              <a:lnTo>
                                <a:pt x="636" y="204"/>
                              </a:lnTo>
                              <a:close/>
                              <a:moveTo>
                                <a:pt x="633" y="207"/>
                              </a:moveTo>
                              <a:cubicBezTo>
                                <a:pt x="625" y="207"/>
                                <a:pt x="625" y="207"/>
                                <a:pt x="625" y="207"/>
                              </a:cubicBezTo>
                              <a:cubicBezTo>
                                <a:pt x="619" y="207"/>
                                <a:pt x="616" y="210"/>
                                <a:pt x="616" y="215"/>
                              </a:cubicBezTo>
                              <a:cubicBezTo>
                                <a:pt x="616" y="219"/>
                                <a:pt x="619" y="223"/>
                                <a:pt x="624" y="223"/>
                              </a:cubicBezTo>
                              <a:cubicBezTo>
                                <a:pt x="629" y="223"/>
                                <a:pt x="633" y="220"/>
                                <a:pt x="633" y="213"/>
                              </a:cubicBezTo>
                              <a:lnTo>
                                <a:pt x="633" y="207"/>
                              </a:lnTo>
                              <a:close/>
                              <a:moveTo>
                                <a:pt x="680" y="223"/>
                              </a:moveTo>
                              <a:cubicBezTo>
                                <a:pt x="671" y="223"/>
                                <a:pt x="665" y="215"/>
                                <a:pt x="665" y="207"/>
                              </a:cubicBezTo>
                              <a:cubicBezTo>
                                <a:pt x="665" y="198"/>
                                <a:pt x="671" y="191"/>
                                <a:pt x="679" y="191"/>
                              </a:cubicBezTo>
                              <a:cubicBezTo>
                                <a:pt x="686" y="191"/>
                                <a:pt x="691" y="195"/>
                                <a:pt x="691" y="195"/>
                              </a:cubicBezTo>
                              <a:cubicBezTo>
                                <a:pt x="693" y="193"/>
                                <a:pt x="693" y="193"/>
                                <a:pt x="693" y="193"/>
                              </a:cubicBezTo>
                              <a:cubicBezTo>
                                <a:pt x="693" y="193"/>
                                <a:pt x="688" y="188"/>
                                <a:pt x="679" y="188"/>
                              </a:cubicBezTo>
                              <a:cubicBezTo>
                                <a:pt x="669" y="188"/>
                                <a:pt x="661" y="196"/>
                                <a:pt x="661" y="207"/>
                              </a:cubicBezTo>
                              <a:cubicBezTo>
                                <a:pt x="661" y="217"/>
                                <a:pt x="669" y="226"/>
                                <a:pt x="680" y="226"/>
                              </a:cubicBezTo>
                              <a:cubicBezTo>
                                <a:pt x="689" y="226"/>
                                <a:pt x="694" y="220"/>
                                <a:pt x="694" y="220"/>
                              </a:cubicBezTo>
                              <a:cubicBezTo>
                                <a:pt x="691" y="218"/>
                                <a:pt x="691" y="218"/>
                                <a:pt x="691" y="218"/>
                              </a:cubicBezTo>
                              <a:cubicBezTo>
                                <a:pt x="691" y="218"/>
                                <a:pt x="687" y="223"/>
                                <a:pt x="680" y="223"/>
                              </a:cubicBezTo>
                              <a:close/>
                              <a:moveTo>
                                <a:pt x="698" y="201"/>
                              </a:moveTo>
                              <a:cubicBezTo>
                                <a:pt x="698" y="193"/>
                                <a:pt x="704" y="187"/>
                                <a:pt x="711" y="187"/>
                              </a:cubicBezTo>
                              <a:cubicBezTo>
                                <a:pt x="719" y="187"/>
                                <a:pt x="725" y="193"/>
                                <a:pt x="725" y="201"/>
                              </a:cubicBezTo>
                              <a:cubicBezTo>
                                <a:pt x="725" y="208"/>
                                <a:pt x="719" y="214"/>
                                <a:pt x="711" y="214"/>
                              </a:cubicBezTo>
                              <a:cubicBezTo>
                                <a:pt x="704" y="214"/>
                                <a:pt x="698" y="208"/>
                                <a:pt x="698" y="201"/>
                              </a:cubicBezTo>
                              <a:close/>
                              <a:moveTo>
                                <a:pt x="701" y="201"/>
                              </a:moveTo>
                              <a:cubicBezTo>
                                <a:pt x="701" y="207"/>
                                <a:pt x="705" y="212"/>
                                <a:pt x="711" y="212"/>
                              </a:cubicBezTo>
                              <a:cubicBezTo>
                                <a:pt x="717" y="212"/>
                                <a:pt x="721" y="207"/>
                                <a:pt x="721" y="201"/>
                              </a:cubicBezTo>
                              <a:cubicBezTo>
                                <a:pt x="721" y="195"/>
                                <a:pt x="717" y="190"/>
                                <a:pt x="711" y="190"/>
                              </a:cubicBezTo>
                              <a:cubicBezTo>
                                <a:pt x="705" y="190"/>
                                <a:pt x="701" y="195"/>
                                <a:pt x="701" y="201"/>
                              </a:cubicBezTo>
                              <a:close/>
                              <a:moveTo>
                                <a:pt x="700" y="225"/>
                              </a:moveTo>
                              <a:cubicBezTo>
                                <a:pt x="722" y="225"/>
                                <a:pt x="722" y="225"/>
                                <a:pt x="722" y="225"/>
                              </a:cubicBezTo>
                              <a:cubicBezTo>
                                <a:pt x="722" y="223"/>
                                <a:pt x="722" y="223"/>
                                <a:pt x="722" y="223"/>
                              </a:cubicBezTo>
                              <a:cubicBezTo>
                                <a:pt x="700" y="223"/>
                                <a:pt x="700" y="223"/>
                                <a:pt x="700" y="223"/>
                              </a:cubicBezTo>
                              <a:lnTo>
                                <a:pt x="700" y="225"/>
                              </a:lnTo>
                              <a:close/>
                              <a:moveTo>
                                <a:pt x="311" y="200"/>
                              </a:moveTo>
                              <a:cubicBezTo>
                                <a:pt x="314" y="201"/>
                                <a:pt x="315" y="204"/>
                                <a:pt x="315" y="207"/>
                              </a:cubicBezTo>
                              <a:cubicBezTo>
                                <a:pt x="315" y="211"/>
                                <a:pt x="312" y="214"/>
                                <a:pt x="307" y="214"/>
                              </a:cubicBezTo>
                              <a:cubicBezTo>
                                <a:pt x="298" y="214"/>
                                <a:pt x="298" y="214"/>
                                <a:pt x="298" y="214"/>
                              </a:cubicBezTo>
                              <a:cubicBezTo>
                                <a:pt x="298" y="188"/>
                                <a:pt x="298" y="188"/>
                                <a:pt x="298" y="188"/>
                              </a:cubicBezTo>
                              <a:cubicBezTo>
                                <a:pt x="307" y="188"/>
                                <a:pt x="307" y="188"/>
                                <a:pt x="307" y="188"/>
                              </a:cubicBezTo>
                              <a:cubicBezTo>
                                <a:pt x="311" y="188"/>
                                <a:pt x="314" y="190"/>
                                <a:pt x="314" y="195"/>
                              </a:cubicBezTo>
                              <a:cubicBezTo>
                                <a:pt x="314" y="197"/>
                                <a:pt x="313" y="199"/>
                                <a:pt x="311" y="200"/>
                              </a:cubicBezTo>
                              <a:close/>
                              <a:moveTo>
                                <a:pt x="301" y="199"/>
                              </a:moveTo>
                              <a:cubicBezTo>
                                <a:pt x="307" y="199"/>
                                <a:pt x="307" y="199"/>
                                <a:pt x="307" y="199"/>
                              </a:cubicBezTo>
                              <a:cubicBezTo>
                                <a:pt x="310" y="199"/>
                                <a:pt x="311" y="197"/>
                                <a:pt x="311" y="195"/>
                              </a:cubicBezTo>
                              <a:cubicBezTo>
                                <a:pt x="311" y="192"/>
                                <a:pt x="310" y="191"/>
                                <a:pt x="307" y="191"/>
                              </a:cubicBezTo>
                              <a:cubicBezTo>
                                <a:pt x="301" y="191"/>
                                <a:pt x="301" y="191"/>
                                <a:pt x="301" y="191"/>
                              </a:cubicBezTo>
                              <a:lnTo>
                                <a:pt x="301" y="199"/>
                              </a:lnTo>
                              <a:close/>
                              <a:moveTo>
                                <a:pt x="307" y="202"/>
                              </a:moveTo>
                              <a:cubicBezTo>
                                <a:pt x="301" y="202"/>
                                <a:pt x="301" y="202"/>
                                <a:pt x="301" y="202"/>
                              </a:cubicBezTo>
                              <a:cubicBezTo>
                                <a:pt x="301" y="211"/>
                                <a:pt x="301" y="211"/>
                                <a:pt x="301" y="211"/>
                              </a:cubicBezTo>
                              <a:cubicBezTo>
                                <a:pt x="307" y="211"/>
                                <a:pt x="307" y="211"/>
                                <a:pt x="307" y="211"/>
                              </a:cubicBezTo>
                              <a:cubicBezTo>
                                <a:pt x="310" y="211"/>
                                <a:pt x="312" y="209"/>
                                <a:pt x="312" y="206"/>
                              </a:cubicBezTo>
                              <a:cubicBezTo>
                                <a:pt x="312" y="204"/>
                                <a:pt x="310" y="202"/>
                                <a:pt x="307" y="202"/>
                              </a:cubicBezTo>
                              <a:close/>
                              <a:moveTo>
                                <a:pt x="330" y="197"/>
                              </a:moveTo>
                              <a:cubicBezTo>
                                <a:pt x="329" y="198"/>
                                <a:pt x="328" y="199"/>
                                <a:pt x="328" y="200"/>
                              </a:cubicBezTo>
                              <a:cubicBezTo>
                                <a:pt x="328" y="199"/>
                                <a:pt x="327" y="198"/>
                                <a:pt x="327" y="197"/>
                              </a:cubicBezTo>
                              <a:cubicBezTo>
                                <a:pt x="321" y="188"/>
                                <a:pt x="321" y="188"/>
                                <a:pt x="321" y="188"/>
                              </a:cubicBezTo>
                              <a:cubicBezTo>
                                <a:pt x="321" y="188"/>
                                <a:pt x="321" y="188"/>
                                <a:pt x="321" y="188"/>
                              </a:cubicBezTo>
                              <a:cubicBezTo>
                                <a:pt x="318" y="188"/>
                                <a:pt x="318" y="188"/>
                                <a:pt x="318" y="188"/>
                              </a:cubicBezTo>
                              <a:cubicBezTo>
                                <a:pt x="327" y="203"/>
                                <a:pt x="327" y="203"/>
                                <a:pt x="327" y="203"/>
                              </a:cubicBezTo>
                              <a:cubicBezTo>
                                <a:pt x="327" y="214"/>
                                <a:pt x="327" y="214"/>
                                <a:pt x="327" y="214"/>
                              </a:cubicBezTo>
                              <a:cubicBezTo>
                                <a:pt x="330" y="214"/>
                                <a:pt x="330" y="214"/>
                                <a:pt x="330" y="214"/>
                              </a:cubicBezTo>
                              <a:cubicBezTo>
                                <a:pt x="330" y="203"/>
                                <a:pt x="330" y="203"/>
                                <a:pt x="330" y="203"/>
                              </a:cubicBezTo>
                              <a:cubicBezTo>
                                <a:pt x="339" y="188"/>
                                <a:pt x="339" y="188"/>
                                <a:pt x="339" y="188"/>
                              </a:cubicBezTo>
                              <a:cubicBezTo>
                                <a:pt x="335" y="188"/>
                                <a:pt x="335" y="188"/>
                                <a:pt x="335" y="188"/>
                              </a:cubicBezTo>
                              <a:lnTo>
                                <a:pt x="330" y="197"/>
                              </a:lnTo>
                              <a:close/>
                              <a:moveTo>
                                <a:pt x="298" y="225"/>
                              </a:moveTo>
                              <a:cubicBezTo>
                                <a:pt x="330" y="225"/>
                                <a:pt x="330" y="225"/>
                                <a:pt x="330" y="225"/>
                              </a:cubicBezTo>
                              <a:cubicBezTo>
                                <a:pt x="330" y="223"/>
                                <a:pt x="330" y="223"/>
                                <a:pt x="330" y="223"/>
                              </a:cubicBezTo>
                              <a:cubicBezTo>
                                <a:pt x="298" y="223"/>
                                <a:pt x="298" y="223"/>
                                <a:pt x="298" y="223"/>
                              </a:cubicBezTo>
                              <a:lnTo>
                                <a:pt x="298" y="225"/>
                              </a:lnTo>
                              <a:close/>
                              <a:moveTo>
                                <a:pt x="108" y="100"/>
                              </a:moveTo>
                              <a:cubicBezTo>
                                <a:pt x="130" y="141"/>
                                <a:pt x="130" y="141"/>
                                <a:pt x="130" y="141"/>
                              </a:cubicBezTo>
                              <a:cubicBezTo>
                                <a:pt x="80" y="119"/>
                                <a:pt x="80" y="119"/>
                                <a:pt x="80" y="119"/>
                              </a:cubicBezTo>
                              <a:cubicBezTo>
                                <a:pt x="74" y="121"/>
                                <a:pt x="68" y="122"/>
                                <a:pt x="61" y="122"/>
                              </a:cubicBezTo>
                              <a:cubicBezTo>
                                <a:pt x="27" y="122"/>
                                <a:pt x="0" y="95"/>
                                <a:pt x="0" y="60"/>
                              </a:cubicBezTo>
                              <a:cubicBezTo>
                                <a:pt x="0" y="26"/>
                                <a:pt x="27" y="0"/>
                                <a:pt x="61" y="0"/>
                              </a:cubicBezTo>
                              <a:cubicBezTo>
                                <a:pt x="95" y="0"/>
                                <a:pt x="121" y="26"/>
                                <a:pt x="121" y="60"/>
                              </a:cubicBezTo>
                              <a:cubicBezTo>
                                <a:pt x="121" y="76"/>
                                <a:pt x="116" y="90"/>
                                <a:pt x="108" y="100"/>
                              </a:cubicBezTo>
                              <a:close/>
                              <a:moveTo>
                                <a:pt x="104" y="60"/>
                              </a:moveTo>
                              <a:cubicBezTo>
                                <a:pt x="104" y="35"/>
                                <a:pt x="85" y="15"/>
                                <a:pt x="61" y="15"/>
                              </a:cubicBezTo>
                              <a:cubicBezTo>
                                <a:pt x="37" y="15"/>
                                <a:pt x="17" y="35"/>
                                <a:pt x="17" y="60"/>
                              </a:cubicBezTo>
                              <a:cubicBezTo>
                                <a:pt x="17" y="87"/>
                                <a:pt x="37" y="107"/>
                                <a:pt x="61" y="107"/>
                              </a:cubicBezTo>
                              <a:cubicBezTo>
                                <a:pt x="85" y="107"/>
                                <a:pt x="104" y="87"/>
                                <a:pt x="104"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34DB7A" id="Group 67" o:spid="_x0000_s1026" style="position:absolute;margin-left:379.9pt;margin-top:35.45pt;width:178.6pt;height:39.7pt;z-index:251658249;mso-position-horizontal-relative:page;mso-position-vertical-relative:page;mso-width-relative:margin;mso-height-relative:margin" coordorigin="31" coordsize="3611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">
              <o:lock v:ext="edit" aspectratio="t"/>
              <v:shape id="Data" o:spid="_x0000_s1027" style="position:absolute;left:23691;top:69;width:12459;height:4236;visibility:visible;mso-wrap-style:square;v-text-anchor:top" coordsize="3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" path="m259,105v3,,4,-1,4,-1c263,119,263,119,263,119v,,-2,,-6,c246,119,225,116,225,87v,-39,,-39,,-39c214,48,214,48,214,48v,-13,,-13,,-13c225,35,225,35,225,35v,-25,,-25,,-25c241,10,241,10,241,10v,25,,25,,25c262,35,262,35,262,35v,13,,13,,13c241,48,241,48,241,48v,38,,38,,38c241,102,253,105,259,105xm99,59v,38,-24,59,-60,59c,118,,118,,118,,,,,,,39,,39,,39,,75,,99,22,99,59xm82,59c82,30,64,15,38,15v-22,,-22,,-22,c16,104,16,104,16,104v22,,22,,22,c64,104,82,88,82,59xm192,65v,53,,53,,53c177,118,177,118,177,118v,-8,,-8,,-8c177,106,177,104,177,104v,,,,,c177,104,170,120,149,120v-14,,-28,-9,-28,-25c121,67,157,65,172,65v3,,3,,3,c175,64,175,64,175,64v,-14,-7,-19,-18,-19c144,45,133,54,133,54,127,42,127,42,127,42v,,12,-10,31,-10c180,32,192,43,192,65xm176,78v-5,,-5,,-5,c159,78,137,79,137,94v,7,5,13,16,13c167,107,176,93,176,80r,-2xm353,65v,53,,53,,53c338,118,338,118,338,118v,-8,,-8,,-8c338,106,338,104,338,104v,,,,,c338,104,331,120,311,120v-15,,-29,-9,-29,-25c282,67,319,65,333,65v4,,4,,4,c337,64,337,64,337,64v,-14,-8,-19,-19,-19c305,45,294,54,294,54,288,42,288,42,288,42v,,12,-10,31,-10c341,32,353,43,353,65xm337,78v-4,,-4,,-4,c320,78,298,79,298,94v,7,6,13,16,13c328,107,337,93,337,80r,-2xe" fillcolor="#9cc4d6 [3205]" stroked="f">
                <v:path arrowok="t" o:connecttype="custom" o:connectlocs="928226,367072;907050,420015;794110,169418;755287,123534;794110,35295;850580,123534;924697,169418;850580,303541;349408,208243;0,416486;137646,0;289409,208243;56470,52943;134116,367072;677640,229420;624700,416486;624700,367072;525877,423545;607053,229420;617641,225891;469407,190595;557642,112945;621170,275304;483525,331777;621170,282363;1245870,229420;1192929,416486;1192929,367072;1097636,423545;1175282,229420;1189400,225891;1037637,190595;1125871,112945;1189400,275304;1051754,331777;1189400,282363" o:connectangles="0,0,0,0,0,0,0,0,0,0,0,0,0,0,0,0,0,0,0,0,0,0,0,0,0,0,0,0,0,0,0,0,0,0,0,0"/>
                <o:lock v:ext="edit" verticies="t"/>
              </v:shape>
              <v:shape id="Quoted" o:spid="_x0000_s1028" style="position:absolute;left:31;width:25597;height:7981;visibility:visible;mso-wrap-style:square;v-text-anchor:top" coordsize="7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" path="m213,36v16,,16,,16,c229,120,229,120,229,120v-16,,-16,,-16,c213,109,213,109,213,109v,-3,,-6,,-6c213,103,213,103,213,103v-3,8,-14,19,-31,19c163,122,153,112,153,90v,-54,,-54,,-54c169,36,169,36,169,36v,50,,50,,50c169,98,172,107,185,107v17,,28,-15,28,-32l213,36xm350,78v,26,-20,44,-46,44c279,122,259,104,259,78v,-26,20,-44,45,-44c330,34,350,52,350,78xm333,78c333,60,320,48,304,48v-16,,-29,12,-29,30c275,96,288,108,304,108v16,,29,-12,29,-30xm386,89v,29,21,32,32,32c421,121,424,121,424,121v,-15,,-15,,-15c424,106,422,107,420,107v-6,,-18,-3,-18,-19c402,50,402,50,402,50v20,,20,,20,c422,37,422,37,422,37v-20,,-20,,-20,c402,12,402,12,402,12v-16,,-16,,-16,c386,37,386,37,386,37v-11,,-11,,-11,c375,50,375,50,375,50v11,,11,,11,l386,89xm448,78v,-27,18,-44,42,-44c514,34,527,51,527,73v,3,-1,7,-1,7c464,80,464,80,464,80v1,19,14,28,29,28c508,108,519,98,519,98v6,12,6,12,6,12c525,110,513,122,492,122v-26,,-44,-19,-44,-44xm465,68v45,,45,,45,c510,54,500,47,490,47v-13,,-23,7,-25,21xm613,107v,,-6,15,-27,15c563,122,548,104,548,78v,-27,16,-44,39,-44c606,34,613,47,613,47v,,,,,c613,47,613,45,613,41v,-39,,-39,,-39c629,2,629,2,629,2v,118,,118,,118c614,120,614,120,614,120v,-8,,-8,,-8c614,109,614,107,614,107r-1,xm613,78v,-15,-8,-30,-24,-30c576,48,565,59,565,78v,18,10,30,24,30c601,108,613,99,613,78xm388,189v-10,21,-10,21,-10,21c377,212,376,215,376,215v,,,,,c376,215,375,212,375,210,365,189,365,189,365,189v-4,,-4,,-4,c358,225,358,225,358,225v4,,4,,4,c364,200,364,200,364,200v,-2,,-6,,-6c364,194,364,194,364,194v,,1,4,2,6c375,218,375,218,375,218v3,,3,,3,c387,200,387,200,387,200v1,-2,2,-6,2,-6c389,194,389,194,389,194v,,,4,,6c391,225,391,225,391,225v4,,4,,4,c392,189,392,189,392,189r-4,xm422,189v13,36,13,36,13,36c432,225,432,225,432,225v-5,-11,-5,-11,-5,-11c413,214,413,214,413,214v-5,11,-5,11,-5,11c405,225,405,225,405,225v13,-36,13,-36,13,-36l422,189xm426,210v-4,-13,-4,-13,-4,-13c421,195,420,192,420,192v,,,,,c420,192,419,195,419,197v-5,13,-5,13,-5,13l426,210xm464,210v8,15,8,15,8,15c468,225,468,225,468,225v-8,-15,-8,-15,-8,-15c450,210,450,210,450,210v,15,,15,,15c447,225,447,225,447,225v,-36,,-36,,-36c458,189,458,189,458,189v3,,5,,6,1c468,191,470,195,470,199v,5,-3,9,-7,10c463,209,463,209,463,209v,,,,1,1xm466,199v,-3,-1,-5,-3,-6c462,192,461,192,458,192v-8,,-8,,-8,c450,207,450,207,450,207v9,,9,,9,c463,207,466,204,466,199xm480,192v13,,13,,13,c493,225,493,225,493,225v4,,4,,4,c497,192,497,192,497,192v13,,13,,13,c510,189,510,189,510,189v-30,,-30,,-30,l480,192xm524,222v,-14,,-14,,-14c538,208,538,208,538,208v,-3,,-3,,-3c524,205,524,205,524,205v,-13,,-13,,-13c541,192,541,192,541,192v,-3,,-3,,-3c521,189,521,189,521,189v,36,,36,,36c527,225,527,225,527,225v15,,15,,15,c542,222,542,222,542,222v-15,,-15,,-15,l524,222xm581,215v,2,,5,,5c581,220,581,220,581,220v,,-2,-3,-3,-5c559,189,559,189,559,189v-3,,-3,,-3,c556,225,556,225,556,225v3,,3,,3,c559,199,559,199,559,199v,-2,,-5,,-5c559,194,559,194,559,194v,,2,3,3,5c581,225,581,225,581,225v3,,3,,3,c584,189,584,189,584,189v-3,,-3,,-3,l581,215xm636,204v5,,5,,5,c641,207,641,207,641,207v-5,,-5,,-5,c636,213,636,213,636,213v,8,-4,13,-12,13c617,226,612,221,612,215v,-4,2,-8,7,-10c619,205,619,205,619,205v,,-6,-1,-6,-8c613,192,618,188,625,188v1,,4,,4,c628,191,628,191,628,191v,,-2,,-3,c620,191,617,193,617,197v,3,1,7,8,7c633,204,633,204,633,204v,-5,,-5,,-5c636,199,636,199,636,199r,5xm633,207v-8,,-8,,-8,c619,207,616,210,616,215v,4,3,8,8,8c629,223,633,220,633,213r,-6xm680,223v-9,,-15,-8,-15,-16c665,198,671,191,679,191v7,,12,4,12,4c693,193,693,193,693,193v,,-5,-5,-14,-5c669,188,661,196,661,207v,10,8,19,19,19c689,226,694,220,694,220v-3,-2,-3,-2,-3,-2c691,218,687,223,680,223xm698,201v,-8,6,-14,13,-14c719,187,725,193,725,201v,7,-6,13,-14,13c704,214,698,208,698,201xm701,201v,6,4,11,10,11c717,212,721,207,721,201v,-6,-4,-11,-10,-11c705,190,701,195,701,201xm700,225v22,,22,,22,c722,223,722,223,722,223v-22,,-22,,-22,l700,225xm311,200v3,1,4,4,4,7c315,211,312,214,307,214v-9,,-9,,-9,c298,188,298,188,298,188v9,,9,,9,c311,188,314,190,314,195v,2,-1,4,-3,5xm301,199v6,,6,,6,c310,199,311,197,311,195v,-3,-1,-4,-4,-4c301,191,301,191,301,191r,8xm307,202v-6,,-6,,-6,c301,211,301,211,301,211v6,,6,,6,c310,211,312,209,312,206v,-2,-2,-4,-5,-4xm330,197v-1,1,-2,2,-2,3c328,199,327,198,327,197v-6,-9,-6,-9,-6,-9c321,188,321,188,321,188v-3,,-3,,-3,c327,203,327,203,327,203v,11,,11,,11c330,214,330,214,330,214v,-11,,-11,,-11c339,188,339,188,339,188v-4,,-4,,-4,l330,197xm298,225v32,,32,,32,c330,223,330,223,330,223v-32,,-32,,-32,l298,225xm108,100v22,41,22,41,22,41c80,119,80,119,80,119v-6,2,-12,3,-19,3c27,122,,95,,60,,26,27,,61,v34,,60,26,60,60c121,76,116,90,108,100xm104,60c104,35,85,15,61,15,37,15,17,35,17,60v,27,20,47,44,47c85,107,104,87,104,60xe" fillcolor="#6a3f73 [3204]" stroked="f">
                <v:path arrowok="t" o:connecttype="custom" o:connectlocs="752018,384970;540182,127146;752018,127146;1235710,275483;1175690,275483;1482852,377906;1419301,130678;1323975,176592;1860626,257824;1853565,388502;1729994,165996;2072462,120082;2220747,7064;2164258,377906;2164258,275483;1323975,741686;1285138,706367;1334567,769940;1380465,794663;1535811,794663;1429893,794663;1482852,678113;1638198,741686;1588770,794663;1659382,702835;1634668,681644;1645260,702835;1754708,678113;1850034,784068;1850034,678113;1860626,794663;2051279,759345;1963014,667517;1973605,685176;2051279,667517;2245462,731090;2185441,724026;2206625,674581;2245462,702835;2203094,787599;2397277,674581;2400808,798195;2510257,660453;2510257,748749;2549093,794663;1112139,731090;1108608,688708;1083894,674581;1062711,745217;1158037,706367;1154506,716963;1182751,663985;1052119,787599;215367,430884;367182,211910" o:connectangles="0,0,0,0,0,0,0,0,0,0,0,0,0,0,0,0,0,0,0,0,0,0,0,0,0,0,0,0,0,0,0,0,0,0,0,0,0,0,0,0,0,0,0,0,0,0,0,0,0,0,0,0,0,0,0"/>
                <o:lock v:ext="edit" verticies="t"/>
              </v:shape>
              <w10:wrap anchorx="page" anchory="page"/>
              <w10:anchorlock/>
            </v:group>
          </w:pict>
        </mc:Fallback>
      </mc:AlternateContent>
    </w:r>
    <w:r w:rsidR="005B681E">
      <w:rPr>
        <w:noProof/>
      </w:rPr>
      <mc:AlternateContent>
        <mc:Choice Requires="wpg">
          <w:drawing>
            <wp:anchor distT="0" distB="0" distL="114300" distR="114300" simplePos="0" relativeHeight="251658242" behindDoc="0" locked="1" layoutInCell="1" allowOverlap="1" wp14:anchorId="2F72DFB0" wp14:editId="64FC23D3">
              <wp:simplePos x="0" y="0"/>
              <wp:positionH relativeFrom="page">
                <wp:posOffset>450215</wp:posOffset>
              </wp:positionH>
              <wp:positionV relativeFrom="page">
                <wp:posOffset>-521970</wp:posOffset>
              </wp:positionV>
              <wp:extent cx="2520000" cy="1947600"/>
              <wp:effectExtent l="0" t="0" r="0" b="0"/>
              <wp:wrapNone/>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1947600"/>
                        <a:chOff x="3810" y="-3810"/>
                        <a:chExt cx="4328795" cy="3345815"/>
                      </a:xfrm>
                    </wpg:grpSpPr>
                    <wps:wsp>
                      <wps:cNvPr id="35" name="Freeform 14"/>
                      <wps:cNvSpPr>
                        <a:spLocks noEditPoints="1"/>
                      </wps:cNvSpPr>
                      <wps:spPr bwMode="auto">
                        <a:xfrm>
                          <a:off x="1249045" y="-3810"/>
                          <a:ext cx="3083560" cy="3345815"/>
                        </a:xfrm>
                        <a:custGeom>
                          <a:avLst/>
                          <a:gdLst>
                            <a:gd name="T0" fmla="*/ 714 w 822"/>
                            <a:gd name="T1" fmla="*/ 382 h 892"/>
                            <a:gd name="T2" fmla="*/ 437 w 822"/>
                            <a:gd name="T3" fmla="*/ 95 h 892"/>
                            <a:gd name="T4" fmla="*/ 162 w 822"/>
                            <a:gd name="T5" fmla="*/ 382 h 892"/>
                            <a:gd name="T6" fmla="*/ 437 w 822"/>
                            <a:gd name="T7" fmla="*/ 677 h 892"/>
                            <a:gd name="T8" fmla="*/ 714 w 822"/>
                            <a:gd name="T9" fmla="*/ 382 h 892"/>
                            <a:gd name="T10" fmla="*/ 0 w 822"/>
                            <a:gd name="T11" fmla="*/ 892 h 892"/>
                            <a:gd name="T12" fmla="*/ 141 w 822"/>
                            <a:gd name="T13" fmla="*/ 634 h 892"/>
                            <a:gd name="T14" fmla="*/ 54 w 822"/>
                            <a:gd name="T15" fmla="*/ 382 h 892"/>
                            <a:gd name="T16" fmla="*/ 437 w 822"/>
                            <a:gd name="T17" fmla="*/ 0 h 892"/>
                            <a:gd name="T18" fmla="*/ 822 w 822"/>
                            <a:gd name="T19" fmla="*/ 382 h 892"/>
                            <a:gd name="T20" fmla="*/ 437 w 822"/>
                            <a:gd name="T21" fmla="*/ 774 h 892"/>
                            <a:gd name="T22" fmla="*/ 315 w 822"/>
                            <a:gd name="T23" fmla="*/ 754 h 892"/>
                            <a:gd name="T24" fmla="*/ 0 w 822"/>
                            <a:gd name="T25" fmla="*/ 892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2" h="892">
                              <a:moveTo>
                                <a:pt x="714" y="382"/>
                              </a:moveTo>
                              <a:cubicBezTo>
                                <a:pt x="714" y="218"/>
                                <a:pt x="590" y="95"/>
                                <a:pt x="437" y="95"/>
                              </a:cubicBezTo>
                              <a:cubicBezTo>
                                <a:pt x="285" y="95"/>
                                <a:pt x="162" y="218"/>
                                <a:pt x="162" y="382"/>
                              </a:cubicBezTo>
                              <a:cubicBezTo>
                                <a:pt x="162" y="550"/>
                                <a:pt x="285" y="677"/>
                                <a:pt x="437" y="677"/>
                              </a:cubicBezTo>
                              <a:cubicBezTo>
                                <a:pt x="590" y="677"/>
                                <a:pt x="714" y="550"/>
                                <a:pt x="714" y="382"/>
                              </a:cubicBezTo>
                              <a:moveTo>
                                <a:pt x="0" y="892"/>
                              </a:moveTo>
                              <a:cubicBezTo>
                                <a:pt x="141" y="634"/>
                                <a:pt x="141" y="634"/>
                                <a:pt x="141" y="634"/>
                              </a:cubicBezTo>
                              <a:cubicBezTo>
                                <a:pt x="86" y="566"/>
                                <a:pt x="54" y="479"/>
                                <a:pt x="54" y="382"/>
                              </a:cubicBezTo>
                              <a:cubicBezTo>
                                <a:pt x="54" y="166"/>
                                <a:pt x="221" y="0"/>
                                <a:pt x="437" y="0"/>
                              </a:cubicBezTo>
                              <a:cubicBezTo>
                                <a:pt x="654" y="0"/>
                                <a:pt x="822" y="166"/>
                                <a:pt x="822" y="382"/>
                              </a:cubicBezTo>
                              <a:cubicBezTo>
                                <a:pt x="822" y="602"/>
                                <a:pt x="654" y="774"/>
                                <a:pt x="437" y="774"/>
                              </a:cubicBezTo>
                              <a:cubicBezTo>
                                <a:pt x="394" y="774"/>
                                <a:pt x="354" y="767"/>
                                <a:pt x="315" y="754"/>
                              </a:cubicBezTo>
                              <a:lnTo>
                                <a:pt x="0" y="892"/>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noEditPoints="1"/>
                      </wps:cNvSpPr>
                      <wps:spPr bwMode="auto">
                        <a:xfrm>
                          <a:off x="3810" y="2209165"/>
                          <a:ext cx="949325" cy="1027430"/>
                        </a:xfrm>
                        <a:custGeom>
                          <a:avLst/>
                          <a:gdLst>
                            <a:gd name="T0" fmla="*/ 33 w 253"/>
                            <a:gd name="T1" fmla="*/ 117 h 274"/>
                            <a:gd name="T2" fmla="*/ 118 w 253"/>
                            <a:gd name="T3" fmla="*/ 29 h 274"/>
                            <a:gd name="T4" fmla="*/ 203 w 253"/>
                            <a:gd name="T5" fmla="*/ 117 h 274"/>
                            <a:gd name="T6" fmla="*/ 118 w 253"/>
                            <a:gd name="T7" fmla="*/ 208 h 274"/>
                            <a:gd name="T8" fmla="*/ 33 w 253"/>
                            <a:gd name="T9" fmla="*/ 117 h 274"/>
                            <a:gd name="T10" fmla="*/ 253 w 253"/>
                            <a:gd name="T11" fmla="*/ 274 h 274"/>
                            <a:gd name="T12" fmla="*/ 209 w 253"/>
                            <a:gd name="T13" fmla="*/ 195 h 274"/>
                            <a:gd name="T14" fmla="*/ 236 w 253"/>
                            <a:gd name="T15" fmla="*/ 117 h 274"/>
                            <a:gd name="T16" fmla="*/ 118 w 253"/>
                            <a:gd name="T17" fmla="*/ 0 h 274"/>
                            <a:gd name="T18" fmla="*/ 0 w 253"/>
                            <a:gd name="T19" fmla="*/ 117 h 274"/>
                            <a:gd name="T20" fmla="*/ 118 w 253"/>
                            <a:gd name="T21" fmla="*/ 238 h 274"/>
                            <a:gd name="T22" fmla="*/ 156 w 253"/>
                            <a:gd name="T23" fmla="*/ 232 h 274"/>
                            <a:gd name="T24" fmla="*/ 253 w 253"/>
                            <a:gd name="T25"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 h="274">
                              <a:moveTo>
                                <a:pt x="33" y="117"/>
                              </a:moveTo>
                              <a:cubicBezTo>
                                <a:pt x="33" y="67"/>
                                <a:pt x="71" y="29"/>
                                <a:pt x="118" y="29"/>
                              </a:cubicBezTo>
                              <a:cubicBezTo>
                                <a:pt x="165" y="29"/>
                                <a:pt x="203" y="67"/>
                                <a:pt x="203" y="117"/>
                              </a:cubicBezTo>
                              <a:cubicBezTo>
                                <a:pt x="203" y="169"/>
                                <a:pt x="165" y="208"/>
                                <a:pt x="118" y="208"/>
                              </a:cubicBezTo>
                              <a:cubicBezTo>
                                <a:pt x="71" y="208"/>
                                <a:pt x="33" y="169"/>
                                <a:pt x="33" y="117"/>
                              </a:cubicBezTo>
                              <a:moveTo>
                                <a:pt x="253" y="274"/>
                              </a:moveTo>
                              <a:cubicBezTo>
                                <a:pt x="209" y="195"/>
                                <a:pt x="209" y="195"/>
                                <a:pt x="209" y="195"/>
                              </a:cubicBezTo>
                              <a:cubicBezTo>
                                <a:pt x="226" y="174"/>
                                <a:pt x="236" y="147"/>
                                <a:pt x="236" y="117"/>
                              </a:cubicBezTo>
                              <a:cubicBezTo>
                                <a:pt x="236" y="51"/>
                                <a:pt x="185" y="0"/>
                                <a:pt x="118" y="0"/>
                              </a:cubicBezTo>
                              <a:cubicBezTo>
                                <a:pt x="51" y="0"/>
                                <a:pt x="0" y="51"/>
                                <a:pt x="0" y="117"/>
                              </a:cubicBezTo>
                              <a:cubicBezTo>
                                <a:pt x="0" y="185"/>
                                <a:pt x="51" y="238"/>
                                <a:pt x="118" y="238"/>
                              </a:cubicBezTo>
                              <a:cubicBezTo>
                                <a:pt x="131" y="238"/>
                                <a:pt x="144" y="236"/>
                                <a:pt x="156" y="232"/>
                              </a:cubicBezTo>
                              <a:lnTo>
                                <a:pt x="253" y="274"/>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3EB016" id="Group 34" o:spid="_x0000_s1026" style="position:absolute;margin-left:35.45pt;margin-top:-41.1pt;width:198.45pt;height:153.35pt;z-index:251658242;mso-position-horizontal-relative:page;mso-position-vertical-relative:page;mso-width-relative:margin;mso-height-relative:margin" coordorigin="38,-38" coordsize="43287,3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">
              <o:lock v:ext="edit" aspectratio="t"/>
              <v:shape id="Freeform 14" o:spid="_x0000_s1027" style="position:absolute;left:12490;top:-38;width:30836;height:33458;visibility:visible;mso-wrap-style:square;v-text-anchor:top" coordsize="8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" path="m714,382c714,218,590,95,437,95,285,95,162,218,162,382v,168,123,295,275,295c590,677,714,550,714,382m,892c141,634,141,634,141,634,86,566,54,479,54,382,54,166,221,,437,,654,,822,166,822,382v,220,-168,392,-385,392c394,774,354,767,315,754l,892xe" fillcolor="#6a3f73 [3204]" stroked="f">
                <v:path arrowok="t" o:connecttype="custom" o:connectlocs="2678421,1432849;1639314,356337;607709,1432849;1639314,2539369;2678421,1432849;0,3345815;528932,2378079;202570,1432849;1639314,0;3083560,1432849;1639314,2903207;1181656,2828189;0,3345815" o:connectangles="0,0,0,0,0,0,0,0,0,0,0,0,0"/>
                <o:lock v:ext="edit" verticies="t"/>
              </v:shape>
              <v:shape id="Freeform 15" o:spid="_x0000_s1028" style="position:absolute;left:38;top:22091;width:9493;height:10274;visibility:visible;mso-wrap-style:square;v-text-anchor:top" coordsize="2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" path="m33,117c33,67,71,29,118,29v47,,85,38,85,88c203,169,165,208,118,208,71,208,33,169,33,117m253,274c209,195,209,195,209,195v17,-21,27,-48,27,-78c236,51,185,,118,,51,,,51,,117v,68,51,121,118,121c131,238,144,236,156,232r97,42xe" fillcolor="#9cc4d6 [3205]" stroked="f">
                <v:path arrowok="t" o:connecttype="custom" o:connectlocs="123825,438720;442768,108743;761711,438720;442768,779947;123825,438720;949325,1027430;784225,731200;885536,438720;442768,0;0,438720;442768,892439;585355,869941;949325,1027430" o:connectangles="0,0,0,0,0,0,0,0,0,0,0,0,0"/>
                <o:lock v:ext="edit" verticies="t"/>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AF3A" w14:textId="77777777" w:rsidR="005B681E" w:rsidRDefault="005B681E">
    <w:pPr>
      <w:pStyle w:val="Header"/>
    </w:pPr>
    <w:r>
      <w:rPr>
        <w:noProof/>
      </w:rPr>
      <mc:AlternateContent>
        <mc:Choice Requires="wpg">
          <w:drawing>
            <wp:anchor distT="0" distB="0" distL="114300" distR="114300" simplePos="0" relativeHeight="251658247" behindDoc="0" locked="1" layoutInCell="1" allowOverlap="1" wp14:anchorId="37F73B08" wp14:editId="22A07288">
              <wp:simplePos x="0" y="0"/>
              <wp:positionH relativeFrom="page">
                <wp:posOffset>450215</wp:posOffset>
              </wp:positionH>
              <wp:positionV relativeFrom="page">
                <wp:posOffset>450215</wp:posOffset>
              </wp:positionV>
              <wp:extent cx="2124000" cy="471600"/>
              <wp:effectExtent l="0" t="0" r="0" b="5080"/>
              <wp:wrapNone/>
              <wp:docPr id="64"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4000" cy="471600"/>
                        <a:chOff x="3175" y="0"/>
                        <a:chExt cx="3611880" cy="798195"/>
                      </a:xfrm>
                    </wpg:grpSpPr>
                    <wps:wsp>
                      <wps:cNvPr id="65" name="Data"/>
                      <wps:cNvSpPr>
                        <a:spLocks noEditPoints="1"/>
                      </wps:cNvSpPr>
                      <wps:spPr bwMode="auto">
                        <a:xfrm>
                          <a:off x="2369185" y="6985"/>
                          <a:ext cx="1245870" cy="423545"/>
                        </a:xfrm>
                        <a:custGeom>
                          <a:avLst/>
                          <a:gdLst>
                            <a:gd name="T0" fmla="*/ 263 w 353"/>
                            <a:gd name="T1" fmla="*/ 104 h 120"/>
                            <a:gd name="T2" fmla="*/ 257 w 353"/>
                            <a:gd name="T3" fmla="*/ 119 h 120"/>
                            <a:gd name="T4" fmla="*/ 225 w 353"/>
                            <a:gd name="T5" fmla="*/ 48 h 120"/>
                            <a:gd name="T6" fmla="*/ 214 w 353"/>
                            <a:gd name="T7" fmla="*/ 35 h 120"/>
                            <a:gd name="T8" fmla="*/ 225 w 353"/>
                            <a:gd name="T9" fmla="*/ 10 h 120"/>
                            <a:gd name="T10" fmla="*/ 241 w 353"/>
                            <a:gd name="T11" fmla="*/ 35 h 120"/>
                            <a:gd name="T12" fmla="*/ 262 w 353"/>
                            <a:gd name="T13" fmla="*/ 48 h 120"/>
                            <a:gd name="T14" fmla="*/ 241 w 353"/>
                            <a:gd name="T15" fmla="*/ 86 h 120"/>
                            <a:gd name="T16" fmla="*/ 99 w 353"/>
                            <a:gd name="T17" fmla="*/ 59 h 120"/>
                            <a:gd name="T18" fmla="*/ 0 w 353"/>
                            <a:gd name="T19" fmla="*/ 118 h 120"/>
                            <a:gd name="T20" fmla="*/ 39 w 353"/>
                            <a:gd name="T21" fmla="*/ 0 h 120"/>
                            <a:gd name="T22" fmla="*/ 82 w 353"/>
                            <a:gd name="T23" fmla="*/ 59 h 120"/>
                            <a:gd name="T24" fmla="*/ 16 w 353"/>
                            <a:gd name="T25" fmla="*/ 15 h 120"/>
                            <a:gd name="T26" fmla="*/ 38 w 353"/>
                            <a:gd name="T27" fmla="*/ 104 h 120"/>
                            <a:gd name="T28" fmla="*/ 192 w 353"/>
                            <a:gd name="T29" fmla="*/ 65 h 120"/>
                            <a:gd name="T30" fmla="*/ 177 w 353"/>
                            <a:gd name="T31" fmla="*/ 118 h 120"/>
                            <a:gd name="T32" fmla="*/ 177 w 353"/>
                            <a:gd name="T33" fmla="*/ 104 h 120"/>
                            <a:gd name="T34" fmla="*/ 149 w 353"/>
                            <a:gd name="T35" fmla="*/ 120 h 120"/>
                            <a:gd name="T36" fmla="*/ 172 w 353"/>
                            <a:gd name="T37" fmla="*/ 65 h 120"/>
                            <a:gd name="T38" fmla="*/ 175 w 353"/>
                            <a:gd name="T39" fmla="*/ 64 h 120"/>
                            <a:gd name="T40" fmla="*/ 133 w 353"/>
                            <a:gd name="T41" fmla="*/ 54 h 120"/>
                            <a:gd name="T42" fmla="*/ 158 w 353"/>
                            <a:gd name="T43" fmla="*/ 32 h 120"/>
                            <a:gd name="T44" fmla="*/ 176 w 353"/>
                            <a:gd name="T45" fmla="*/ 78 h 120"/>
                            <a:gd name="T46" fmla="*/ 137 w 353"/>
                            <a:gd name="T47" fmla="*/ 94 h 120"/>
                            <a:gd name="T48" fmla="*/ 176 w 353"/>
                            <a:gd name="T49" fmla="*/ 80 h 120"/>
                            <a:gd name="T50" fmla="*/ 353 w 353"/>
                            <a:gd name="T51" fmla="*/ 65 h 120"/>
                            <a:gd name="T52" fmla="*/ 338 w 353"/>
                            <a:gd name="T53" fmla="*/ 118 h 120"/>
                            <a:gd name="T54" fmla="*/ 338 w 353"/>
                            <a:gd name="T55" fmla="*/ 104 h 120"/>
                            <a:gd name="T56" fmla="*/ 311 w 353"/>
                            <a:gd name="T57" fmla="*/ 120 h 120"/>
                            <a:gd name="T58" fmla="*/ 333 w 353"/>
                            <a:gd name="T59" fmla="*/ 65 h 120"/>
                            <a:gd name="T60" fmla="*/ 337 w 353"/>
                            <a:gd name="T61" fmla="*/ 64 h 120"/>
                            <a:gd name="T62" fmla="*/ 294 w 353"/>
                            <a:gd name="T63" fmla="*/ 54 h 120"/>
                            <a:gd name="T64" fmla="*/ 319 w 353"/>
                            <a:gd name="T65" fmla="*/ 32 h 120"/>
                            <a:gd name="T66" fmla="*/ 337 w 353"/>
                            <a:gd name="T67" fmla="*/ 78 h 120"/>
                            <a:gd name="T68" fmla="*/ 298 w 353"/>
                            <a:gd name="T69" fmla="*/ 94 h 120"/>
                            <a:gd name="T70" fmla="*/ 337 w 353"/>
                            <a:gd name="T71"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120">
                              <a:moveTo>
                                <a:pt x="259" y="105"/>
                              </a:moveTo>
                              <a:cubicBezTo>
                                <a:pt x="262" y="105"/>
                                <a:pt x="263" y="104"/>
                                <a:pt x="263" y="104"/>
                              </a:cubicBezTo>
                              <a:cubicBezTo>
                                <a:pt x="263" y="119"/>
                                <a:pt x="263" y="119"/>
                                <a:pt x="263" y="119"/>
                              </a:cubicBezTo>
                              <a:cubicBezTo>
                                <a:pt x="263" y="119"/>
                                <a:pt x="261" y="119"/>
                                <a:pt x="257" y="119"/>
                              </a:cubicBezTo>
                              <a:cubicBezTo>
                                <a:pt x="246" y="119"/>
                                <a:pt x="225" y="116"/>
                                <a:pt x="225" y="87"/>
                              </a:cubicBezTo>
                              <a:cubicBezTo>
                                <a:pt x="225" y="48"/>
                                <a:pt x="225" y="48"/>
                                <a:pt x="225" y="48"/>
                              </a:cubicBezTo>
                              <a:cubicBezTo>
                                <a:pt x="214" y="48"/>
                                <a:pt x="214" y="48"/>
                                <a:pt x="214" y="48"/>
                              </a:cubicBezTo>
                              <a:cubicBezTo>
                                <a:pt x="214" y="35"/>
                                <a:pt x="214" y="35"/>
                                <a:pt x="214" y="35"/>
                              </a:cubicBezTo>
                              <a:cubicBezTo>
                                <a:pt x="225" y="35"/>
                                <a:pt x="225" y="35"/>
                                <a:pt x="225" y="35"/>
                              </a:cubicBezTo>
                              <a:cubicBezTo>
                                <a:pt x="225" y="10"/>
                                <a:pt x="225" y="10"/>
                                <a:pt x="225" y="10"/>
                              </a:cubicBezTo>
                              <a:cubicBezTo>
                                <a:pt x="241" y="10"/>
                                <a:pt x="241" y="10"/>
                                <a:pt x="241" y="10"/>
                              </a:cubicBezTo>
                              <a:cubicBezTo>
                                <a:pt x="241" y="35"/>
                                <a:pt x="241" y="35"/>
                                <a:pt x="241" y="35"/>
                              </a:cubicBezTo>
                              <a:cubicBezTo>
                                <a:pt x="262" y="35"/>
                                <a:pt x="262" y="35"/>
                                <a:pt x="262" y="35"/>
                              </a:cubicBezTo>
                              <a:cubicBezTo>
                                <a:pt x="262" y="48"/>
                                <a:pt x="262" y="48"/>
                                <a:pt x="262" y="48"/>
                              </a:cubicBezTo>
                              <a:cubicBezTo>
                                <a:pt x="241" y="48"/>
                                <a:pt x="241" y="48"/>
                                <a:pt x="241" y="48"/>
                              </a:cubicBezTo>
                              <a:cubicBezTo>
                                <a:pt x="241" y="86"/>
                                <a:pt x="241" y="86"/>
                                <a:pt x="241" y="86"/>
                              </a:cubicBezTo>
                              <a:cubicBezTo>
                                <a:pt x="241" y="102"/>
                                <a:pt x="253" y="105"/>
                                <a:pt x="259" y="105"/>
                              </a:cubicBezTo>
                              <a:close/>
                              <a:moveTo>
                                <a:pt x="99" y="59"/>
                              </a:moveTo>
                              <a:cubicBezTo>
                                <a:pt x="99" y="97"/>
                                <a:pt x="75" y="118"/>
                                <a:pt x="39" y="118"/>
                              </a:cubicBezTo>
                              <a:cubicBezTo>
                                <a:pt x="0" y="118"/>
                                <a:pt x="0" y="118"/>
                                <a:pt x="0" y="118"/>
                              </a:cubicBezTo>
                              <a:cubicBezTo>
                                <a:pt x="0" y="0"/>
                                <a:pt x="0" y="0"/>
                                <a:pt x="0" y="0"/>
                              </a:cubicBezTo>
                              <a:cubicBezTo>
                                <a:pt x="39" y="0"/>
                                <a:pt x="39" y="0"/>
                                <a:pt x="39" y="0"/>
                              </a:cubicBezTo>
                              <a:cubicBezTo>
                                <a:pt x="75" y="0"/>
                                <a:pt x="99" y="22"/>
                                <a:pt x="99" y="59"/>
                              </a:cubicBezTo>
                              <a:close/>
                              <a:moveTo>
                                <a:pt x="82" y="59"/>
                              </a:moveTo>
                              <a:cubicBezTo>
                                <a:pt x="82" y="30"/>
                                <a:pt x="64" y="15"/>
                                <a:pt x="38" y="15"/>
                              </a:cubicBezTo>
                              <a:cubicBezTo>
                                <a:pt x="16" y="15"/>
                                <a:pt x="16" y="15"/>
                                <a:pt x="16" y="15"/>
                              </a:cubicBezTo>
                              <a:cubicBezTo>
                                <a:pt x="16" y="104"/>
                                <a:pt x="16" y="104"/>
                                <a:pt x="16" y="104"/>
                              </a:cubicBezTo>
                              <a:cubicBezTo>
                                <a:pt x="38" y="104"/>
                                <a:pt x="38" y="104"/>
                                <a:pt x="38" y="104"/>
                              </a:cubicBezTo>
                              <a:cubicBezTo>
                                <a:pt x="64" y="104"/>
                                <a:pt x="82" y="88"/>
                                <a:pt x="82" y="59"/>
                              </a:cubicBezTo>
                              <a:close/>
                              <a:moveTo>
                                <a:pt x="192" y="65"/>
                              </a:moveTo>
                              <a:cubicBezTo>
                                <a:pt x="192" y="118"/>
                                <a:pt x="192" y="118"/>
                                <a:pt x="192" y="118"/>
                              </a:cubicBezTo>
                              <a:cubicBezTo>
                                <a:pt x="177" y="118"/>
                                <a:pt x="177" y="118"/>
                                <a:pt x="177" y="118"/>
                              </a:cubicBezTo>
                              <a:cubicBezTo>
                                <a:pt x="177" y="110"/>
                                <a:pt x="177" y="110"/>
                                <a:pt x="177" y="110"/>
                              </a:cubicBezTo>
                              <a:cubicBezTo>
                                <a:pt x="177" y="106"/>
                                <a:pt x="177" y="104"/>
                                <a:pt x="177" y="104"/>
                              </a:cubicBezTo>
                              <a:cubicBezTo>
                                <a:pt x="177" y="104"/>
                                <a:pt x="177" y="104"/>
                                <a:pt x="177" y="104"/>
                              </a:cubicBezTo>
                              <a:cubicBezTo>
                                <a:pt x="177" y="104"/>
                                <a:pt x="170" y="120"/>
                                <a:pt x="149" y="120"/>
                              </a:cubicBezTo>
                              <a:cubicBezTo>
                                <a:pt x="135" y="120"/>
                                <a:pt x="121" y="111"/>
                                <a:pt x="121" y="95"/>
                              </a:cubicBezTo>
                              <a:cubicBezTo>
                                <a:pt x="121" y="67"/>
                                <a:pt x="157" y="65"/>
                                <a:pt x="172" y="65"/>
                              </a:cubicBezTo>
                              <a:cubicBezTo>
                                <a:pt x="175" y="65"/>
                                <a:pt x="175" y="65"/>
                                <a:pt x="175" y="65"/>
                              </a:cubicBezTo>
                              <a:cubicBezTo>
                                <a:pt x="175" y="64"/>
                                <a:pt x="175" y="64"/>
                                <a:pt x="175" y="64"/>
                              </a:cubicBezTo>
                              <a:cubicBezTo>
                                <a:pt x="175" y="50"/>
                                <a:pt x="168" y="45"/>
                                <a:pt x="157" y="45"/>
                              </a:cubicBezTo>
                              <a:cubicBezTo>
                                <a:pt x="144" y="45"/>
                                <a:pt x="133" y="54"/>
                                <a:pt x="133" y="54"/>
                              </a:cubicBezTo>
                              <a:cubicBezTo>
                                <a:pt x="127" y="42"/>
                                <a:pt x="127" y="42"/>
                                <a:pt x="127" y="42"/>
                              </a:cubicBezTo>
                              <a:cubicBezTo>
                                <a:pt x="127" y="42"/>
                                <a:pt x="139" y="32"/>
                                <a:pt x="158" y="32"/>
                              </a:cubicBezTo>
                              <a:cubicBezTo>
                                <a:pt x="180" y="32"/>
                                <a:pt x="192" y="43"/>
                                <a:pt x="192" y="65"/>
                              </a:cubicBezTo>
                              <a:close/>
                              <a:moveTo>
                                <a:pt x="176" y="78"/>
                              </a:moveTo>
                              <a:cubicBezTo>
                                <a:pt x="171" y="78"/>
                                <a:pt x="171" y="78"/>
                                <a:pt x="171" y="78"/>
                              </a:cubicBezTo>
                              <a:cubicBezTo>
                                <a:pt x="159" y="78"/>
                                <a:pt x="137" y="79"/>
                                <a:pt x="137" y="94"/>
                              </a:cubicBezTo>
                              <a:cubicBezTo>
                                <a:pt x="137" y="101"/>
                                <a:pt x="142" y="107"/>
                                <a:pt x="153" y="107"/>
                              </a:cubicBezTo>
                              <a:cubicBezTo>
                                <a:pt x="167" y="107"/>
                                <a:pt x="176" y="93"/>
                                <a:pt x="176" y="80"/>
                              </a:cubicBezTo>
                              <a:lnTo>
                                <a:pt x="176" y="78"/>
                              </a:lnTo>
                              <a:close/>
                              <a:moveTo>
                                <a:pt x="353" y="65"/>
                              </a:moveTo>
                              <a:cubicBezTo>
                                <a:pt x="353" y="118"/>
                                <a:pt x="353" y="118"/>
                                <a:pt x="353" y="118"/>
                              </a:cubicBezTo>
                              <a:cubicBezTo>
                                <a:pt x="338" y="118"/>
                                <a:pt x="338" y="118"/>
                                <a:pt x="338" y="118"/>
                              </a:cubicBezTo>
                              <a:cubicBezTo>
                                <a:pt x="338" y="110"/>
                                <a:pt x="338" y="110"/>
                                <a:pt x="338" y="110"/>
                              </a:cubicBezTo>
                              <a:cubicBezTo>
                                <a:pt x="338" y="106"/>
                                <a:pt x="338" y="104"/>
                                <a:pt x="338" y="104"/>
                              </a:cubicBezTo>
                              <a:cubicBezTo>
                                <a:pt x="338" y="104"/>
                                <a:pt x="338" y="104"/>
                                <a:pt x="338" y="104"/>
                              </a:cubicBezTo>
                              <a:cubicBezTo>
                                <a:pt x="338" y="104"/>
                                <a:pt x="331" y="120"/>
                                <a:pt x="311" y="120"/>
                              </a:cubicBezTo>
                              <a:cubicBezTo>
                                <a:pt x="296" y="120"/>
                                <a:pt x="282" y="111"/>
                                <a:pt x="282" y="95"/>
                              </a:cubicBezTo>
                              <a:cubicBezTo>
                                <a:pt x="282" y="67"/>
                                <a:pt x="319" y="65"/>
                                <a:pt x="333" y="65"/>
                              </a:cubicBezTo>
                              <a:cubicBezTo>
                                <a:pt x="337" y="65"/>
                                <a:pt x="337" y="65"/>
                                <a:pt x="337" y="65"/>
                              </a:cubicBezTo>
                              <a:cubicBezTo>
                                <a:pt x="337" y="64"/>
                                <a:pt x="337" y="64"/>
                                <a:pt x="337" y="64"/>
                              </a:cubicBezTo>
                              <a:cubicBezTo>
                                <a:pt x="337" y="50"/>
                                <a:pt x="329" y="45"/>
                                <a:pt x="318" y="45"/>
                              </a:cubicBezTo>
                              <a:cubicBezTo>
                                <a:pt x="305" y="45"/>
                                <a:pt x="294" y="54"/>
                                <a:pt x="294" y="54"/>
                              </a:cubicBezTo>
                              <a:cubicBezTo>
                                <a:pt x="288" y="42"/>
                                <a:pt x="288" y="42"/>
                                <a:pt x="288" y="42"/>
                              </a:cubicBezTo>
                              <a:cubicBezTo>
                                <a:pt x="288" y="42"/>
                                <a:pt x="300" y="32"/>
                                <a:pt x="319" y="32"/>
                              </a:cubicBezTo>
                              <a:cubicBezTo>
                                <a:pt x="341" y="32"/>
                                <a:pt x="353" y="43"/>
                                <a:pt x="353" y="65"/>
                              </a:cubicBezTo>
                              <a:close/>
                              <a:moveTo>
                                <a:pt x="337" y="78"/>
                              </a:moveTo>
                              <a:cubicBezTo>
                                <a:pt x="333" y="78"/>
                                <a:pt x="333" y="78"/>
                                <a:pt x="333" y="78"/>
                              </a:cubicBezTo>
                              <a:cubicBezTo>
                                <a:pt x="320" y="78"/>
                                <a:pt x="298" y="79"/>
                                <a:pt x="298" y="94"/>
                              </a:cubicBezTo>
                              <a:cubicBezTo>
                                <a:pt x="298" y="101"/>
                                <a:pt x="304" y="107"/>
                                <a:pt x="314" y="107"/>
                              </a:cubicBezTo>
                              <a:cubicBezTo>
                                <a:pt x="328" y="107"/>
                                <a:pt x="337" y="93"/>
                                <a:pt x="337" y="80"/>
                              </a:cubicBezTo>
                              <a:lnTo>
                                <a:pt x="337" y="78"/>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Quoted"/>
                      <wps:cNvSpPr>
                        <a:spLocks noEditPoints="1"/>
                      </wps:cNvSpPr>
                      <wps:spPr bwMode="auto">
                        <a:xfrm>
                          <a:off x="3175" y="0"/>
                          <a:ext cx="2559685" cy="798195"/>
                        </a:xfrm>
                        <a:custGeom>
                          <a:avLst/>
                          <a:gdLst>
                            <a:gd name="T0" fmla="*/ 213 w 725"/>
                            <a:gd name="T1" fmla="*/ 109 h 226"/>
                            <a:gd name="T2" fmla="*/ 153 w 725"/>
                            <a:gd name="T3" fmla="*/ 36 h 226"/>
                            <a:gd name="T4" fmla="*/ 213 w 725"/>
                            <a:gd name="T5" fmla="*/ 36 h 226"/>
                            <a:gd name="T6" fmla="*/ 350 w 725"/>
                            <a:gd name="T7" fmla="*/ 78 h 226"/>
                            <a:gd name="T8" fmla="*/ 333 w 725"/>
                            <a:gd name="T9" fmla="*/ 78 h 226"/>
                            <a:gd name="T10" fmla="*/ 420 w 725"/>
                            <a:gd name="T11" fmla="*/ 107 h 226"/>
                            <a:gd name="T12" fmla="*/ 402 w 725"/>
                            <a:gd name="T13" fmla="*/ 37 h 226"/>
                            <a:gd name="T14" fmla="*/ 375 w 725"/>
                            <a:gd name="T15" fmla="*/ 50 h 226"/>
                            <a:gd name="T16" fmla="*/ 527 w 725"/>
                            <a:gd name="T17" fmla="*/ 73 h 226"/>
                            <a:gd name="T18" fmla="*/ 525 w 725"/>
                            <a:gd name="T19" fmla="*/ 110 h 226"/>
                            <a:gd name="T20" fmla="*/ 490 w 725"/>
                            <a:gd name="T21" fmla="*/ 47 h 226"/>
                            <a:gd name="T22" fmla="*/ 587 w 725"/>
                            <a:gd name="T23" fmla="*/ 34 h 226"/>
                            <a:gd name="T24" fmla="*/ 629 w 725"/>
                            <a:gd name="T25" fmla="*/ 2 h 226"/>
                            <a:gd name="T26" fmla="*/ 613 w 725"/>
                            <a:gd name="T27" fmla="*/ 107 h 226"/>
                            <a:gd name="T28" fmla="*/ 613 w 725"/>
                            <a:gd name="T29" fmla="*/ 78 h 226"/>
                            <a:gd name="T30" fmla="*/ 375 w 725"/>
                            <a:gd name="T31" fmla="*/ 210 h 226"/>
                            <a:gd name="T32" fmla="*/ 364 w 725"/>
                            <a:gd name="T33" fmla="*/ 200 h 226"/>
                            <a:gd name="T34" fmla="*/ 378 w 725"/>
                            <a:gd name="T35" fmla="*/ 218 h 226"/>
                            <a:gd name="T36" fmla="*/ 391 w 725"/>
                            <a:gd name="T37" fmla="*/ 225 h 226"/>
                            <a:gd name="T38" fmla="*/ 435 w 725"/>
                            <a:gd name="T39" fmla="*/ 225 h 226"/>
                            <a:gd name="T40" fmla="*/ 405 w 725"/>
                            <a:gd name="T41" fmla="*/ 225 h 226"/>
                            <a:gd name="T42" fmla="*/ 420 w 725"/>
                            <a:gd name="T43" fmla="*/ 192 h 226"/>
                            <a:gd name="T44" fmla="*/ 464 w 725"/>
                            <a:gd name="T45" fmla="*/ 210 h 226"/>
                            <a:gd name="T46" fmla="*/ 450 w 725"/>
                            <a:gd name="T47" fmla="*/ 225 h 226"/>
                            <a:gd name="T48" fmla="*/ 470 w 725"/>
                            <a:gd name="T49" fmla="*/ 199 h 226"/>
                            <a:gd name="T50" fmla="*/ 463 w 725"/>
                            <a:gd name="T51" fmla="*/ 193 h 226"/>
                            <a:gd name="T52" fmla="*/ 466 w 725"/>
                            <a:gd name="T53" fmla="*/ 199 h 226"/>
                            <a:gd name="T54" fmla="*/ 497 w 725"/>
                            <a:gd name="T55" fmla="*/ 192 h 226"/>
                            <a:gd name="T56" fmla="*/ 524 w 725"/>
                            <a:gd name="T57" fmla="*/ 222 h 226"/>
                            <a:gd name="T58" fmla="*/ 524 w 725"/>
                            <a:gd name="T59" fmla="*/ 192 h 226"/>
                            <a:gd name="T60" fmla="*/ 527 w 725"/>
                            <a:gd name="T61" fmla="*/ 225 h 226"/>
                            <a:gd name="T62" fmla="*/ 581 w 725"/>
                            <a:gd name="T63" fmla="*/ 215 h 226"/>
                            <a:gd name="T64" fmla="*/ 556 w 725"/>
                            <a:gd name="T65" fmla="*/ 189 h 226"/>
                            <a:gd name="T66" fmla="*/ 559 w 725"/>
                            <a:gd name="T67" fmla="*/ 194 h 226"/>
                            <a:gd name="T68" fmla="*/ 581 w 725"/>
                            <a:gd name="T69" fmla="*/ 189 h 226"/>
                            <a:gd name="T70" fmla="*/ 636 w 725"/>
                            <a:gd name="T71" fmla="*/ 207 h 226"/>
                            <a:gd name="T72" fmla="*/ 619 w 725"/>
                            <a:gd name="T73" fmla="*/ 205 h 226"/>
                            <a:gd name="T74" fmla="*/ 625 w 725"/>
                            <a:gd name="T75" fmla="*/ 191 h 226"/>
                            <a:gd name="T76" fmla="*/ 636 w 725"/>
                            <a:gd name="T77" fmla="*/ 199 h 226"/>
                            <a:gd name="T78" fmla="*/ 624 w 725"/>
                            <a:gd name="T79" fmla="*/ 223 h 226"/>
                            <a:gd name="T80" fmla="*/ 679 w 725"/>
                            <a:gd name="T81" fmla="*/ 191 h 226"/>
                            <a:gd name="T82" fmla="*/ 680 w 725"/>
                            <a:gd name="T83" fmla="*/ 226 h 226"/>
                            <a:gd name="T84" fmla="*/ 711 w 725"/>
                            <a:gd name="T85" fmla="*/ 187 h 226"/>
                            <a:gd name="T86" fmla="*/ 711 w 725"/>
                            <a:gd name="T87" fmla="*/ 212 h 226"/>
                            <a:gd name="T88" fmla="*/ 722 w 725"/>
                            <a:gd name="T89" fmla="*/ 225 h 226"/>
                            <a:gd name="T90" fmla="*/ 315 w 725"/>
                            <a:gd name="T91" fmla="*/ 207 h 226"/>
                            <a:gd name="T92" fmla="*/ 314 w 725"/>
                            <a:gd name="T93" fmla="*/ 195 h 226"/>
                            <a:gd name="T94" fmla="*/ 307 w 725"/>
                            <a:gd name="T95" fmla="*/ 191 h 226"/>
                            <a:gd name="T96" fmla="*/ 301 w 725"/>
                            <a:gd name="T97" fmla="*/ 211 h 226"/>
                            <a:gd name="T98" fmla="*/ 328 w 725"/>
                            <a:gd name="T99" fmla="*/ 200 h 226"/>
                            <a:gd name="T100" fmla="*/ 327 w 725"/>
                            <a:gd name="T101" fmla="*/ 203 h 226"/>
                            <a:gd name="T102" fmla="*/ 335 w 725"/>
                            <a:gd name="T103" fmla="*/ 188 h 226"/>
                            <a:gd name="T104" fmla="*/ 298 w 725"/>
                            <a:gd name="T105" fmla="*/ 223 h 226"/>
                            <a:gd name="T106" fmla="*/ 61 w 725"/>
                            <a:gd name="T107" fmla="*/ 122 h 226"/>
                            <a:gd name="T108" fmla="*/ 104 w 725"/>
                            <a:gd name="T109" fmla="*/ 6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5" h="226">
                              <a:moveTo>
                                <a:pt x="213" y="36"/>
                              </a:moveTo>
                              <a:cubicBezTo>
                                <a:pt x="229" y="36"/>
                                <a:pt x="229" y="36"/>
                                <a:pt x="229" y="36"/>
                              </a:cubicBezTo>
                              <a:cubicBezTo>
                                <a:pt x="229" y="120"/>
                                <a:pt x="229" y="120"/>
                                <a:pt x="229" y="120"/>
                              </a:cubicBezTo>
                              <a:cubicBezTo>
                                <a:pt x="213" y="120"/>
                                <a:pt x="213" y="120"/>
                                <a:pt x="213" y="120"/>
                              </a:cubicBezTo>
                              <a:cubicBezTo>
                                <a:pt x="213" y="109"/>
                                <a:pt x="213" y="109"/>
                                <a:pt x="213" y="109"/>
                              </a:cubicBezTo>
                              <a:cubicBezTo>
                                <a:pt x="213" y="106"/>
                                <a:pt x="213" y="103"/>
                                <a:pt x="213" y="103"/>
                              </a:cubicBezTo>
                              <a:cubicBezTo>
                                <a:pt x="213" y="103"/>
                                <a:pt x="213" y="103"/>
                                <a:pt x="213" y="103"/>
                              </a:cubicBezTo>
                              <a:cubicBezTo>
                                <a:pt x="210" y="111"/>
                                <a:pt x="199" y="122"/>
                                <a:pt x="182" y="122"/>
                              </a:cubicBezTo>
                              <a:cubicBezTo>
                                <a:pt x="163" y="122"/>
                                <a:pt x="153" y="112"/>
                                <a:pt x="153" y="90"/>
                              </a:cubicBezTo>
                              <a:cubicBezTo>
                                <a:pt x="153" y="36"/>
                                <a:pt x="153" y="36"/>
                                <a:pt x="153" y="36"/>
                              </a:cubicBezTo>
                              <a:cubicBezTo>
                                <a:pt x="169" y="36"/>
                                <a:pt x="169" y="36"/>
                                <a:pt x="169" y="36"/>
                              </a:cubicBezTo>
                              <a:cubicBezTo>
                                <a:pt x="169" y="86"/>
                                <a:pt x="169" y="86"/>
                                <a:pt x="169" y="86"/>
                              </a:cubicBezTo>
                              <a:cubicBezTo>
                                <a:pt x="169" y="98"/>
                                <a:pt x="172" y="107"/>
                                <a:pt x="185" y="107"/>
                              </a:cubicBezTo>
                              <a:cubicBezTo>
                                <a:pt x="202" y="107"/>
                                <a:pt x="213" y="92"/>
                                <a:pt x="213" y="75"/>
                              </a:cubicBezTo>
                              <a:lnTo>
                                <a:pt x="213" y="36"/>
                              </a:lnTo>
                              <a:close/>
                              <a:moveTo>
                                <a:pt x="350" y="78"/>
                              </a:moveTo>
                              <a:cubicBezTo>
                                <a:pt x="350" y="104"/>
                                <a:pt x="330" y="122"/>
                                <a:pt x="304" y="122"/>
                              </a:cubicBezTo>
                              <a:cubicBezTo>
                                <a:pt x="279" y="122"/>
                                <a:pt x="259" y="104"/>
                                <a:pt x="259" y="78"/>
                              </a:cubicBezTo>
                              <a:cubicBezTo>
                                <a:pt x="259" y="52"/>
                                <a:pt x="279" y="34"/>
                                <a:pt x="304" y="34"/>
                              </a:cubicBezTo>
                              <a:cubicBezTo>
                                <a:pt x="330" y="34"/>
                                <a:pt x="350" y="52"/>
                                <a:pt x="350" y="78"/>
                              </a:cubicBezTo>
                              <a:close/>
                              <a:moveTo>
                                <a:pt x="333" y="78"/>
                              </a:moveTo>
                              <a:cubicBezTo>
                                <a:pt x="333" y="60"/>
                                <a:pt x="320" y="48"/>
                                <a:pt x="304" y="48"/>
                              </a:cubicBezTo>
                              <a:cubicBezTo>
                                <a:pt x="288" y="48"/>
                                <a:pt x="275" y="60"/>
                                <a:pt x="275" y="78"/>
                              </a:cubicBezTo>
                              <a:cubicBezTo>
                                <a:pt x="275" y="96"/>
                                <a:pt x="288" y="108"/>
                                <a:pt x="304" y="108"/>
                              </a:cubicBezTo>
                              <a:cubicBezTo>
                                <a:pt x="320" y="108"/>
                                <a:pt x="333" y="96"/>
                                <a:pt x="333" y="78"/>
                              </a:cubicBezTo>
                              <a:close/>
                              <a:moveTo>
                                <a:pt x="386" y="89"/>
                              </a:moveTo>
                              <a:cubicBezTo>
                                <a:pt x="386" y="118"/>
                                <a:pt x="407" y="121"/>
                                <a:pt x="418" y="121"/>
                              </a:cubicBezTo>
                              <a:cubicBezTo>
                                <a:pt x="421" y="121"/>
                                <a:pt x="424" y="121"/>
                                <a:pt x="424" y="121"/>
                              </a:cubicBezTo>
                              <a:cubicBezTo>
                                <a:pt x="424" y="106"/>
                                <a:pt x="424" y="106"/>
                                <a:pt x="424" y="106"/>
                              </a:cubicBezTo>
                              <a:cubicBezTo>
                                <a:pt x="424" y="106"/>
                                <a:pt x="422" y="107"/>
                                <a:pt x="420" y="107"/>
                              </a:cubicBezTo>
                              <a:cubicBezTo>
                                <a:pt x="414" y="107"/>
                                <a:pt x="402" y="104"/>
                                <a:pt x="402" y="88"/>
                              </a:cubicBezTo>
                              <a:cubicBezTo>
                                <a:pt x="402" y="50"/>
                                <a:pt x="402" y="50"/>
                                <a:pt x="402" y="50"/>
                              </a:cubicBezTo>
                              <a:cubicBezTo>
                                <a:pt x="422" y="50"/>
                                <a:pt x="422" y="50"/>
                                <a:pt x="422" y="50"/>
                              </a:cubicBezTo>
                              <a:cubicBezTo>
                                <a:pt x="422" y="37"/>
                                <a:pt x="422" y="37"/>
                                <a:pt x="422" y="37"/>
                              </a:cubicBezTo>
                              <a:cubicBezTo>
                                <a:pt x="402" y="37"/>
                                <a:pt x="402" y="37"/>
                                <a:pt x="402" y="37"/>
                              </a:cubicBezTo>
                              <a:cubicBezTo>
                                <a:pt x="402" y="12"/>
                                <a:pt x="402" y="12"/>
                                <a:pt x="402" y="12"/>
                              </a:cubicBezTo>
                              <a:cubicBezTo>
                                <a:pt x="386" y="12"/>
                                <a:pt x="386" y="12"/>
                                <a:pt x="386" y="12"/>
                              </a:cubicBezTo>
                              <a:cubicBezTo>
                                <a:pt x="386" y="37"/>
                                <a:pt x="386" y="37"/>
                                <a:pt x="386" y="37"/>
                              </a:cubicBezTo>
                              <a:cubicBezTo>
                                <a:pt x="375" y="37"/>
                                <a:pt x="375" y="37"/>
                                <a:pt x="375" y="37"/>
                              </a:cubicBezTo>
                              <a:cubicBezTo>
                                <a:pt x="375" y="50"/>
                                <a:pt x="375" y="50"/>
                                <a:pt x="375" y="50"/>
                              </a:cubicBezTo>
                              <a:cubicBezTo>
                                <a:pt x="386" y="50"/>
                                <a:pt x="386" y="50"/>
                                <a:pt x="386" y="50"/>
                              </a:cubicBezTo>
                              <a:lnTo>
                                <a:pt x="386" y="89"/>
                              </a:lnTo>
                              <a:close/>
                              <a:moveTo>
                                <a:pt x="448" y="78"/>
                              </a:moveTo>
                              <a:cubicBezTo>
                                <a:pt x="448" y="51"/>
                                <a:pt x="466" y="34"/>
                                <a:pt x="490" y="34"/>
                              </a:cubicBezTo>
                              <a:cubicBezTo>
                                <a:pt x="514" y="34"/>
                                <a:pt x="527" y="51"/>
                                <a:pt x="527" y="73"/>
                              </a:cubicBezTo>
                              <a:cubicBezTo>
                                <a:pt x="527" y="76"/>
                                <a:pt x="526" y="80"/>
                                <a:pt x="526" y="80"/>
                              </a:cubicBezTo>
                              <a:cubicBezTo>
                                <a:pt x="464" y="80"/>
                                <a:pt x="464" y="80"/>
                                <a:pt x="464" y="80"/>
                              </a:cubicBezTo>
                              <a:cubicBezTo>
                                <a:pt x="465" y="99"/>
                                <a:pt x="478" y="108"/>
                                <a:pt x="493" y="108"/>
                              </a:cubicBezTo>
                              <a:cubicBezTo>
                                <a:pt x="508" y="108"/>
                                <a:pt x="519" y="98"/>
                                <a:pt x="519" y="98"/>
                              </a:cubicBezTo>
                              <a:cubicBezTo>
                                <a:pt x="525" y="110"/>
                                <a:pt x="525" y="110"/>
                                <a:pt x="525" y="110"/>
                              </a:cubicBezTo>
                              <a:cubicBezTo>
                                <a:pt x="525" y="110"/>
                                <a:pt x="513" y="122"/>
                                <a:pt x="492" y="122"/>
                              </a:cubicBezTo>
                              <a:cubicBezTo>
                                <a:pt x="466" y="122"/>
                                <a:pt x="448" y="103"/>
                                <a:pt x="448" y="78"/>
                              </a:cubicBezTo>
                              <a:close/>
                              <a:moveTo>
                                <a:pt x="465" y="68"/>
                              </a:moveTo>
                              <a:cubicBezTo>
                                <a:pt x="510" y="68"/>
                                <a:pt x="510" y="68"/>
                                <a:pt x="510" y="68"/>
                              </a:cubicBezTo>
                              <a:cubicBezTo>
                                <a:pt x="510" y="54"/>
                                <a:pt x="500" y="47"/>
                                <a:pt x="490" y="47"/>
                              </a:cubicBezTo>
                              <a:cubicBezTo>
                                <a:pt x="477" y="47"/>
                                <a:pt x="467" y="54"/>
                                <a:pt x="465" y="68"/>
                              </a:cubicBezTo>
                              <a:close/>
                              <a:moveTo>
                                <a:pt x="613" y="107"/>
                              </a:moveTo>
                              <a:cubicBezTo>
                                <a:pt x="613" y="107"/>
                                <a:pt x="607" y="122"/>
                                <a:pt x="586" y="122"/>
                              </a:cubicBezTo>
                              <a:cubicBezTo>
                                <a:pt x="563" y="122"/>
                                <a:pt x="548" y="104"/>
                                <a:pt x="548" y="78"/>
                              </a:cubicBezTo>
                              <a:cubicBezTo>
                                <a:pt x="548" y="51"/>
                                <a:pt x="564" y="34"/>
                                <a:pt x="587" y="34"/>
                              </a:cubicBezTo>
                              <a:cubicBezTo>
                                <a:pt x="606" y="34"/>
                                <a:pt x="613" y="47"/>
                                <a:pt x="613" y="47"/>
                              </a:cubicBezTo>
                              <a:cubicBezTo>
                                <a:pt x="613" y="47"/>
                                <a:pt x="613" y="47"/>
                                <a:pt x="613" y="47"/>
                              </a:cubicBezTo>
                              <a:cubicBezTo>
                                <a:pt x="613" y="47"/>
                                <a:pt x="613" y="45"/>
                                <a:pt x="613" y="41"/>
                              </a:cubicBezTo>
                              <a:cubicBezTo>
                                <a:pt x="613" y="2"/>
                                <a:pt x="613" y="2"/>
                                <a:pt x="613" y="2"/>
                              </a:cubicBezTo>
                              <a:cubicBezTo>
                                <a:pt x="629" y="2"/>
                                <a:pt x="629" y="2"/>
                                <a:pt x="629" y="2"/>
                              </a:cubicBezTo>
                              <a:cubicBezTo>
                                <a:pt x="629" y="120"/>
                                <a:pt x="629" y="120"/>
                                <a:pt x="629" y="120"/>
                              </a:cubicBezTo>
                              <a:cubicBezTo>
                                <a:pt x="614" y="120"/>
                                <a:pt x="614" y="120"/>
                                <a:pt x="614" y="120"/>
                              </a:cubicBezTo>
                              <a:cubicBezTo>
                                <a:pt x="614" y="112"/>
                                <a:pt x="614" y="112"/>
                                <a:pt x="614" y="112"/>
                              </a:cubicBezTo>
                              <a:cubicBezTo>
                                <a:pt x="614" y="109"/>
                                <a:pt x="614" y="107"/>
                                <a:pt x="614" y="107"/>
                              </a:cubicBezTo>
                              <a:lnTo>
                                <a:pt x="613" y="107"/>
                              </a:lnTo>
                              <a:close/>
                              <a:moveTo>
                                <a:pt x="613" y="78"/>
                              </a:moveTo>
                              <a:cubicBezTo>
                                <a:pt x="613" y="63"/>
                                <a:pt x="605" y="48"/>
                                <a:pt x="589" y="48"/>
                              </a:cubicBezTo>
                              <a:cubicBezTo>
                                <a:pt x="576" y="48"/>
                                <a:pt x="565" y="59"/>
                                <a:pt x="565" y="78"/>
                              </a:cubicBezTo>
                              <a:cubicBezTo>
                                <a:pt x="565" y="96"/>
                                <a:pt x="575" y="108"/>
                                <a:pt x="589" y="108"/>
                              </a:cubicBezTo>
                              <a:cubicBezTo>
                                <a:pt x="601" y="108"/>
                                <a:pt x="613" y="99"/>
                                <a:pt x="613" y="78"/>
                              </a:cubicBezTo>
                              <a:close/>
                              <a:moveTo>
                                <a:pt x="388" y="189"/>
                              </a:moveTo>
                              <a:cubicBezTo>
                                <a:pt x="378" y="210"/>
                                <a:pt x="378" y="210"/>
                                <a:pt x="378" y="210"/>
                              </a:cubicBezTo>
                              <a:cubicBezTo>
                                <a:pt x="377" y="212"/>
                                <a:pt x="376" y="215"/>
                                <a:pt x="376" y="215"/>
                              </a:cubicBezTo>
                              <a:cubicBezTo>
                                <a:pt x="376" y="215"/>
                                <a:pt x="376" y="215"/>
                                <a:pt x="376" y="215"/>
                              </a:cubicBezTo>
                              <a:cubicBezTo>
                                <a:pt x="376" y="215"/>
                                <a:pt x="375" y="212"/>
                                <a:pt x="375" y="210"/>
                              </a:cubicBezTo>
                              <a:cubicBezTo>
                                <a:pt x="365" y="189"/>
                                <a:pt x="365" y="189"/>
                                <a:pt x="365" y="189"/>
                              </a:cubicBezTo>
                              <a:cubicBezTo>
                                <a:pt x="361" y="189"/>
                                <a:pt x="361" y="189"/>
                                <a:pt x="361" y="189"/>
                              </a:cubicBezTo>
                              <a:cubicBezTo>
                                <a:pt x="358" y="225"/>
                                <a:pt x="358" y="225"/>
                                <a:pt x="358" y="225"/>
                              </a:cubicBezTo>
                              <a:cubicBezTo>
                                <a:pt x="362" y="225"/>
                                <a:pt x="362" y="225"/>
                                <a:pt x="362" y="225"/>
                              </a:cubicBezTo>
                              <a:cubicBezTo>
                                <a:pt x="364" y="200"/>
                                <a:pt x="364" y="200"/>
                                <a:pt x="364" y="200"/>
                              </a:cubicBezTo>
                              <a:cubicBezTo>
                                <a:pt x="364" y="198"/>
                                <a:pt x="364" y="194"/>
                                <a:pt x="364" y="194"/>
                              </a:cubicBezTo>
                              <a:cubicBezTo>
                                <a:pt x="364" y="194"/>
                                <a:pt x="364" y="194"/>
                                <a:pt x="364" y="194"/>
                              </a:cubicBezTo>
                              <a:cubicBezTo>
                                <a:pt x="364" y="194"/>
                                <a:pt x="365" y="198"/>
                                <a:pt x="366" y="200"/>
                              </a:cubicBezTo>
                              <a:cubicBezTo>
                                <a:pt x="375" y="218"/>
                                <a:pt x="375" y="218"/>
                                <a:pt x="375" y="218"/>
                              </a:cubicBezTo>
                              <a:cubicBezTo>
                                <a:pt x="378" y="218"/>
                                <a:pt x="378" y="218"/>
                                <a:pt x="378" y="218"/>
                              </a:cubicBezTo>
                              <a:cubicBezTo>
                                <a:pt x="387" y="200"/>
                                <a:pt x="387" y="200"/>
                                <a:pt x="387" y="200"/>
                              </a:cubicBezTo>
                              <a:cubicBezTo>
                                <a:pt x="388" y="198"/>
                                <a:pt x="389" y="194"/>
                                <a:pt x="389" y="194"/>
                              </a:cubicBezTo>
                              <a:cubicBezTo>
                                <a:pt x="389" y="194"/>
                                <a:pt x="389" y="194"/>
                                <a:pt x="389" y="194"/>
                              </a:cubicBezTo>
                              <a:cubicBezTo>
                                <a:pt x="389" y="194"/>
                                <a:pt x="389" y="198"/>
                                <a:pt x="389" y="200"/>
                              </a:cubicBezTo>
                              <a:cubicBezTo>
                                <a:pt x="391" y="225"/>
                                <a:pt x="391" y="225"/>
                                <a:pt x="391" y="225"/>
                              </a:cubicBezTo>
                              <a:cubicBezTo>
                                <a:pt x="395" y="225"/>
                                <a:pt x="395" y="225"/>
                                <a:pt x="395" y="225"/>
                              </a:cubicBezTo>
                              <a:cubicBezTo>
                                <a:pt x="392" y="189"/>
                                <a:pt x="392" y="189"/>
                                <a:pt x="392" y="189"/>
                              </a:cubicBezTo>
                              <a:lnTo>
                                <a:pt x="388" y="189"/>
                              </a:lnTo>
                              <a:close/>
                              <a:moveTo>
                                <a:pt x="422" y="189"/>
                              </a:moveTo>
                              <a:cubicBezTo>
                                <a:pt x="435" y="225"/>
                                <a:pt x="435" y="225"/>
                                <a:pt x="435" y="225"/>
                              </a:cubicBezTo>
                              <a:cubicBezTo>
                                <a:pt x="432" y="225"/>
                                <a:pt x="432" y="225"/>
                                <a:pt x="432" y="225"/>
                              </a:cubicBezTo>
                              <a:cubicBezTo>
                                <a:pt x="427" y="214"/>
                                <a:pt x="427" y="214"/>
                                <a:pt x="427" y="214"/>
                              </a:cubicBezTo>
                              <a:cubicBezTo>
                                <a:pt x="413" y="214"/>
                                <a:pt x="413" y="214"/>
                                <a:pt x="413" y="214"/>
                              </a:cubicBezTo>
                              <a:cubicBezTo>
                                <a:pt x="408" y="225"/>
                                <a:pt x="408" y="225"/>
                                <a:pt x="408" y="225"/>
                              </a:cubicBezTo>
                              <a:cubicBezTo>
                                <a:pt x="405" y="225"/>
                                <a:pt x="405" y="225"/>
                                <a:pt x="405" y="225"/>
                              </a:cubicBezTo>
                              <a:cubicBezTo>
                                <a:pt x="418" y="189"/>
                                <a:pt x="418" y="189"/>
                                <a:pt x="418" y="189"/>
                              </a:cubicBezTo>
                              <a:lnTo>
                                <a:pt x="422" y="189"/>
                              </a:lnTo>
                              <a:close/>
                              <a:moveTo>
                                <a:pt x="426" y="210"/>
                              </a:moveTo>
                              <a:cubicBezTo>
                                <a:pt x="422" y="197"/>
                                <a:pt x="422" y="197"/>
                                <a:pt x="422" y="197"/>
                              </a:cubicBezTo>
                              <a:cubicBezTo>
                                <a:pt x="421" y="195"/>
                                <a:pt x="420" y="192"/>
                                <a:pt x="420" y="192"/>
                              </a:cubicBezTo>
                              <a:cubicBezTo>
                                <a:pt x="420" y="192"/>
                                <a:pt x="420" y="192"/>
                                <a:pt x="420" y="192"/>
                              </a:cubicBezTo>
                              <a:cubicBezTo>
                                <a:pt x="420" y="192"/>
                                <a:pt x="419" y="195"/>
                                <a:pt x="419" y="197"/>
                              </a:cubicBezTo>
                              <a:cubicBezTo>
                                <a:pt x="414" y="210"/>
                                <a:pt x="414" y="210"/>
                                <a:pt x="414" y="210"/>
                              </a:cubicBezTo>
                              <a:lnTo>
                                <a:pt x="426" y="210"/>
                              </a:lnTo>
                              <a:close/>
                              <a:moveTo>
                                <a:pt x="464" y="210"/>
                              </a:moveTo>
                              <a:cubicBezTo>
                                <a:pt x="472" y="225"/>
                                <a:pt x="472" y="225"/>
                                <a:pt x="472" y="225"/>
                              </a:cubicBezTo>
                              <a:cubicBezTo>
                                <a:pt x="468" y="225"/>
                                <a:pt x="468" y="225"/>
                                <a:pt x="468" y="225"/>
                              </a:cubicBezTo>
                              <a:cubicBezTo>
                                <a:pt x="460" y="210"/>
                                <a:pt x="460" y="210"/>
                                <a:pt x="460" y="210"/>
                              </a:cubicBezTo>
                              <a:cubicBezTo>
                                <a:pt x="450" y="210"/>
                                <a:pt x="450" y="210"/>
                                <a:pt x="450" y="210"/>
                              </a:cubicBezTo>
                              <a:cubicBezTo>
                                <a:pt x="450" y="225"/>
                                <a:pt x="450" y="225"/>
                                <a:pt x="450" y="225"/>
                              </a:cubicBezTo>
                              <a:cubicBezTo>
                                <a:pt x="447" y="225"/>
                                <a:pt x="447" y="225"/>
                                <a:pt x="447" y="225"/>
                              </a:cubicBezTo>
                              <a:cubicBezTo>
                                <a:pt x="447" y="189"/>
                                <a:pt x="447" y="189"/>
                                <a:pt x="447" y="189"/>
                              </a:cubicBezTo>
                              <a:cubicBezTo>
                                <a:pt x="458" y="189"/>
                                <a:pt x="458" y="189"/>
                                <a:pt x="458" y="189"/>
                              </a:cubicBezTo>
                              <a:cubicBezTo>
                                <a:pt x="461" y="189"/>
                                <a:pt x="463" y="189"/>
                                <a:pt x="464" y="190"/>
                              </a:cubicBezTo>
                              <a:cubicBezTo>
                                <a:pt x="468" y="191"/>
                                <a:pt x="470" y="195"/>
                                <a:pt x="470" y="199"/>
                              </a:cubicBezTo>
                              <a:cubicBezTo>
                                <a:pt x="470" y="204"/>
                                <a:pt x="467" y="208"/>
                                <a:pt x="463" y="209"/>
                              </a:cubicBezTo>
                              <a:cubicBezTo>
                                <a:pt x="463" y="209"/>
                                <a:pt x="463" y="209"/>
                                <a:pt x="463" y="209"/>
                              </a:cubicBezTo>
                              <a:cubicBezTo>
                                <a:pt x="463" y="209"/>
                                <a:pt x="463" y="209"/>
                                <a:pt x="464" y="210"/>
                              </a:cubicBezTo>
                              <a:close/>
                              <a:moveTo>
                                <a:pt x="466" y="199"/>
                              </a:moveTo>
                              <a:cubicBezTo>
                                <a:pt x="466" y="196"/>
                                <a:pt x="465" y="194"/>
                                <a:pt x="463" y="193"/>
                              </a:cubicBezTo>
                              <a:cubicBezTo>
                                <a:pt x="462" y="192"/>
                                <a:pt x="461" y="192"/>
                                <a:pt x="458" y="192"/>
                              </a:cubicBezTo>
                              <a:cubicBezTo>
                                <a:pt x="450" y="192"/>
                                <a:pt x="450" y="192"/>
                                <a:pt x="450" y="192"/>
                              </a:cubicBezTo>
                              <a:cubicBezTo>
                                <a:pt x="450" y="207"/>
                                <a:pt x="450" y="207"/>
                                <a:pt x="450" y="207"/>
                              </a:cubicBezTo>
                              <a:cubicBezTo>
                                <a:pt x="459" y="207"/>
                                <a:pt x="459" y="207"/>
                                <a:pt x="459" y="207"/>
                              </a:cubicBezTo>
                              <a:cubicBezTo>
                                <a:pt x="463" y="207"/>
                                <a:pt x="466" y="204"/>
                                <a:pt x="466" y="199"/>
                              </a:cubicBezTo>
                              <a:close/>
                              <a:moveTo>
                                <a:pt x="480" y="192"/>
                              </a:moveTo>
                              <a:cubicBezTo>
                                <a:pt x="493" y="192"/>
                                <a:pt x="493" y="192"/>
                                <a:pt x="493" y="192"/>
                              </a:cubicBezTo>
                              <a:cubicBezTo>
                                <a:pt x="493" y="225"/>
                                <a:pt x="493" y="225"/>
                                <a:pt x="493" y="225"/>
                              </a:cubicBezTo>
                              <a:cubicBezTo>
                                <a:pt x="497" y="225"/>
                                <a:pt x="497" y="225"/>
                                <a:pt x="497" y="225"/>
                              </a:cubicBezTo>
                              <a:cubicBezTo>
                                <a:pt x="497" y="192"/>
                                <a:pt x="497" y="192"/>
                                <a:pt x="497" y="192"/>
                              </a:cubicBezTo>
                              <a:cubicBezTo>
                                <a:pt x="510" y="192"/>
                                <a:pt x="510" y="192"/>
                                <a:pt x="510" y="192"/>
                              </a:cubicBezTo>
                              <a:cubicBezTo>
                                <a:pt x="510" y="189"/>
                                <a:pt x="510" y="189"/>
                                <a:pt x="510" y="189"/>
                              </a:cubicBezTo>
                              <a:cubicBezTo>
                                <a:pt x="480" y="189"/>
                                <a:pt x="480" y="189"/>
                                <a:pt x="480" y="189"/>
                              </a:cubicBezTo>
                              <a:lnTo>
                                <a:pt x="480" y="192"/>
                              </a:lnTo>
                              <a:close/>
                              <a:moveTo>
                                <a:pt x="524" y="222"/>
                              </a:moveTo>
                              <a:cubicBezTo>
                                <a:pt x="524" y="208"/>
                                <a:pt x="524" y="208"/>
                                <a:pt x="524" y="208"/>
                              </a:cubicBezTo>
                              <a:cubicBezTo>
                                <a:pt x="538" y="208"/>
                                <a:pt x="538" y="208"/>
                                <a:pt x="538" y="208"/>
                              </a:cubicBezTo>
                              <a:cubicBezTo>
                                <a:pt x="538" y="205"/>
                                <a:pt x="538" y="205"/>
                                <a:pt x="538" y="205"/>
                              </a:cubicBezTo>
                              <a:cubicBezTo>
                                <a:pt x="524" y="205"/>
                                <a:pt x="524" y="205"/>
                                <a:pt x="524" y="205"/>
                              </a:cubicBezTo>
                              <a:cubicBezTo>
                                <a:pt x="524" y="192"/>
                                <a:pt x="524" y="192"/>
                                <a:pt x="524" y="192"/>
                              </a:cubicBezTo>
                              <a:cubicBezTo>
                                <a:pt x="541" y="192"/>
                                <a:pt x="541" y="192"/>
                                <a:pt x="541" y="192"/>
                              </a:cubicBezTo>
                              <a:cubicBezTo>
                                <a:pt x="541" y="189"/>
                                <a:pt x="541" y="189"/>
                                <a:pt x="541" y="189"/>
                              </a:cubicBezTo>
                              <a:cubicBezTo>
                                <a:pt x="521" y="189"/>
                                <a:pt x="521" y="189"/>
                                <a:pt x="521" y="189"/>
                              </a:cubicBezTo>
                              <a:cubicBezTo>
                                <a:pt x="521" y="225"/>
                                <a:pt x="521" y="225"/>
                                <a:pt x="521" y="225"/>
                              </a:cubicBezTo>
                              <a:cubicBezTo>
                                <a:pt x="527" y="225"/>
                                <a:pt x="527" y="225"/>
                                <a:pt x="527" y="225"/>
                              </a:cubicBezTo>
                              <a:cubicBezTo>
                                <a:pt x="542" y="225"/>
                                <a:pt x="542" y="225"/>
                                <a:pt x="542" y="225"/>
                              </a:cubicBezTo>
                              <a:cubicBezTo>
                                <a:pt x="542" y="222"/>
                                <a:pt x="542" y="222"/>
                                <a:pt x="542" y="222"/>
                              </a:cubicBezTo>
                              <a:cubicBezTo>
                                <a:pt x="527" y="222"/>
                                <a:pt x="527" y="222"/>
                                <a:pt x="527" y="222"/>
                              </a:cubicBezTo>
                              <a:lnTo>
                                <a:pt x="524" y="222"/>
                              </a:lnTo>
                              <a:close/>
                              <a:moveTo>
                                <a:pt x="581" y="215"/>
                              </a:moveTo>
                              <a:cubicBezTo>
                                <a:pt x="581" y="217"/>
                                <a:pt x="581" y="220"/>
                                <a:pt x="581" y="220"/>
                              </a:cubicBezTo>
                              <a:cubicBezTo>
                                <a:pt x="581" y="220"/>
                                <a:pt x="581" y="220"/>
                                <a:pt x="581" y="220"/>
                              </a:cubicBezTo>
                              <a:cubicBezTo>
                                <a:pt x="581" y="220"/>
                                <a:pt x="579" y="217"/>
                                <a:pt x="578" y="215"/>
                              </a:cubicBezTo>
                              <a:cubicBezTo>
                                <a:pt x="559" y="189"/>
                                <a:pt x="559" y="189"/>
                                <a:pt x="559" y="189"/>
                              </a:cubicBezTo>
                              <a:cubicBezTo>
                                <a:pt x="556" y="189"/>
                                <a:pt x="556" y="189"/>
                                <a:pt x="556" y="189"/>
                              </a:cubicBezTo>
                              <a:cubicBezTo>
                                <a:pt x="556" y="225"/>
                                <a:pt x="556" y="225"/>
                                <a:pt x="556" y="225"/>
                              </a:cubicBezTo>
                              <a:cubicBezTo>
                                <a:pt x="559" y="225"/>
                                <a:pt x="559" y="225"/>
                                <a:pt x="559" y="225"/>
                              </a:cubicBezTo>
                              <a:cubicBezTo>
                                <a:pt x="559" y="199"/>
                                <a:pt x="559" y="199"/>
                                <a:pt x="559" y="199"/>
                              </a:cubicBezTo>
                              <a:cubicBezTo>
                                <a:pt x="559" y="197"/>
                                <a:pt x="559" y="194"/>
                                <a:pt x="559" y="194"/>
                              </a:cubicBezTo>
                              <a:cubicBezTo>
                                <a:pt x="559" y="194"/>
                                <a:pt x="559" y="194"/>
                                <a:pt x="559" y="194"/>
                              </a:cubicBezTo>
                              <a:cubicBezTo>
                                <a:pt x="559" y="194"/>
                                <a:pt x="561" y="197"/>
                                <a:pt x="562" y="199"/>
                              </a:cubicBezTo>
                              <a:cubicBezTo>
                                <a:pt x="581" y="225"/>
                                <a:pt x="581" y="225"/>
                                <a:pt x="581" y="225"/>
                              </a:cubicBezTo>
                              <a:cubicBezTo>
                                <a:pt x="584" y="225"/>
                                <a:pt x="584" y="225"/>
                                <a:pt x="584" y="225"/>
                              </a:cubicBezTo>
                              <a:cubicBezTo>
                                <a:pt x="584" y="189"/>
                                <a:pt x="584" y="189"/>
                                <a:pt x="584" y="189"/>
                              </a:cubicBezTo>
                              <a:cubicBezTo>
                                <a:pt x="581" y="189"/>
                                <a:pt x="581" y="189"/>
                                <a:pt x="581" y="189"/>
                              </a:cubicBezTo>
                              <a:lnTo>
                                <a:pt x="581" y="215"/>
                              </a:lnTo>
                              <a:close/>
                              <a:moveTo>
                                <a:pt x="636" y="204"/>
                              </a:moveTo>
                              <a:cubicBezTo>
                                <a:pt x="641" y="204"/>
                                <a:pt x="641" y="204"/>
                                <a:pt x="641" y="204"/>
                              </a:cubicBezTo>
                              <a:cubicBezTo>
                                <a:pt x="641" y="207"/>
                                <a:pt x="641" y="207"/>
                                <a:pt x="641" y="207"/>
                              </a:cubicBezTo>
                              <a:cubicBezTo>
                                <a:pt x="636" y="207"/>
                                <a:pt x="636" y="207"/>
                                <a:pt x="636" y="207"/>
                              </a:cubicBezTo>
                              <a:cubicBezTo>
                                <a:pt x="636" y="213"/>
                                <a:pt x="636" y="213"/>
                                <a:pt x="636" y="213"/>
                              </a:cubicBezTo>
                              <a:cubicBezTo>
                                <a:pt x="636" y="221"/>
                                <a:pt x="632" y="226"/>
                                <a:pt x="624" y="226"/>
                              </a:cubicBezTo>
                              <a:cubicBezTo>
                                <a:pt x="617" y="226"/>
                                <a:pt x="612" y="221"/>
                                <a:pt x="612" y="215"/>
                              </a:cubicBezTo>
                              <a:cubicBezTo>
                                <a:pt x="612" y="211"/>
                                <a:pt x="614" y="207"/>
                                <a:pt x="619" y="205"/>
                              </a:cubicBezTo>
                              <a:cubicBezTo>
                                <a:pt x="619" y="205"/>
                                <a:pt x="619" y="205"/>
                                <a:pt x="619" y="205"/>
                              </a:cubicBezTo>
                              <a:cubicBezTo>
                                <a:pt x="619" y="205"/>
                                <a:pt x="613" y="204"/>
                                <a:pt x="613" y="197"/>
                              </a:cubicBezTo>
                              <a:cubicBezTo>
                                <a:pt x="613" y="192"/>
                                <a:pt x="618" y="188"/>
                                <a:pt x="625" y="188"/>
                              </a:cubicBezTo>
                              <a:cubicBezTo>
                                <a:pt x="626" y="188"/>
                                <a:pt x="629" y="188"/>
                                <a:pt x="629" y="188"/>
                              </a:cubicBezTo>
                              <a:cubicBezTo>
                                <a:pt x="628" y="191"/>
                                <a:pt x="628" y="191"/>
                                <a:pt x="628" y="191"/>
                              </a:cubicBezTo>
                              <a:cubicBezTo>
                                <a:pt x="628" y="191"/>
                                <a:pt x="626" y="191"/>
                                <a:pt x="625" y="191"/>
                              </a:cubicBezTo>
                              <a:cubicBezTo>
                                <a:pt x="620" y="191"/>
                                <a:pt x="617" y="193"/>
                                <a:pt x="617" y="197"/>
                              </a:cubicBezTo>
                              <a:cubicBezTo>
                                <a:pt x="617" y="200"/>
                                <a:pt x="618" y="204"/>
                                <a:pt x="625" y="204"/>
                              </a:cubicBezTo>
                              <a:cubicBezTo>
                                <a:pt x="633" y="204"/>
                                <a:pt x="633" y="204"/>
                                <a:pt x="633" y="204"/>
                              </a:cubicBezTo>
                              <a:cubicBezTo>
                                <a:pt x="633" y="199"/>
                                <a:pt x="633" y="199"/>
                                <a:pt x="633" y="199"/>
                              </a:cubicBezTo>
                              <a:cubicBezTo>
                                <a:pt x="636" y="199"/>
                                <a:pt x="636" y="199"/>
                                <a:pt x="636" y="199"/>
                              </a:cubicBezTo>
                              <a:lnTo>
                                <a:pt x="636" y="204"/>
                              </a:lnTo>
                              <a:close/>
                              <a:moveTo>
                                <a:pt x="633" y="207"/>
                              </a:moveTo>
                              <a:cubicBezTo>
                                <a:pt x="625" y="207"/>
                                <a:pt x="625" y="207"/>
                                <a:pt x="625" y="207"/>
                              </a:cubicBezTo>
                              <a:cubicBezTo>
                                <a:pt x="619" y="207"/>
                                <a:pt x="616" y="210"/>
                                <a:pt x="616" y="215"/>
                              </a:cubicBezTo>
                              <a:cubicBezTo>
                                <a:pt x="616" y="219"/>
                                <a:pt x="619" y="223"/>
                                <a:pt x="624" y="223"/>
                              </a:cubicBezTo>
                              <a:cubicBezTo>
                                <a:pt x="629" y="223"/>
                                <a:pt x="633" y="220"/>
                                <a:pt x="633" y="213"/>
                              </a:cubicBezTo>
                              <a:lnTo>
                                <a:pt x="633" y="207"/>
                              </a:lnTo>
                              <a:close/>
                              <a:moveTo>
                                <a:pt x="680" y="223"/>
                              </a:moveTo>
                              <a:cubicBezTo>
                                <a:pt x="671" y="223"/>
                                <a:pt x="665" y="215"/>
                                <a:pt x="665" y="207"/>
                              </a:cubicBezTo>
                              <a:cubicBezTo>
                                <a:pt x="665" y="198"/>
                                <a:pt x="671" y="191"/>
                                <a:pt x="679" y="191"/>
                              </a:cubicBezTo>
                              <a:cubicBezTo>
                                <a:pt x="686" y="191"/>
                                <a:pt x="691" y="195"/>
                                <a:pt x="691" y="195"/>
                              </a:cubicBezTo>
                              <a:cubicBezTo>
                                <a:pt x="693" y="193"/>
                                <a:pt x="693" y="193"/>
                                <a:pt x="693" y="193"/>
                              </a:cubicBezTo>
                              <a:cubicBezTo>
                                <a:pt x="693" y="193"/>
                                <a:pt x="688" y="188"/>
                                <a:pt x="679" y="188"/>
                              </a:cubicBezTo>
                              <a:cubicBezTo>
                                <a:pt x="669" y="188"/>
                                <a:pt x="661" y="196"/>
                                <a:pt x="661" y="207"/>
                              </a:cubicBezTo>
                              <a:cubicBezTo>
                                <a:pt x="661" y="217"/>
                                <a:pt x="669" y="226"/>
                                <a:pt x="680" y="226"/>
                              </a:cubicBezTo>
                              <a:cubicBezTo>
                                <a:pt x="689" y="226"/>
                                <a:pt x="694" y="220"/>
                                <a:pt x="694" y="220"/>
                              </a:cubicBezTo>
                              <a:cubicBezTo>
                                <a:pt x="691" y="218"/>
                                <a:pt x="691" y="218"/>
                                <a:pt x="691" y="218"/>
                              </a:cubicBezTo>
                              <a:cubicBezTo>
                                <a:pt x="691" y="218"/>
                                <a:pt x="687" y="223"/>
                                <a:pt x="680" y="223"/>
                              </a:cubicBezTo>
                              <a:close/>
                              <a:moveTo>
                                <a:pt x="698" y="201"/>
                              </a:moveTo>
                              <a:cubicBezTo>
                                <a:pt x="698" y="193"/>
                                <a:pt x="704" y="187"/>
                                <a:pt x="711" y="187"/>
                              </a:cubicBezTo>
                              <a:cubicBezTo>
                                <a:pt x="719" y="187"/>
                                <a:pt x="725" y="193"/>
                                <a:pt x="725" y="201"/>
                              </a:cubicBezTo>
                              <a:cubicBezTo>
                                <a:pt x="725" y="208"/>
                                <a:pt x="719" y="214"/>
                                <a:pt x="711" y="214"/>
                              </a:cubicBezTo>
                              <a:cubicBezTo>
                                <a:pt x="704" y="214"/>
                                <a:pt x="698" y="208"/>
                                <a:pt x="698" y="201"/>
                              </a:cubicBezTo>
                              <a:close/>
                              <a:moveTo>
                                <a:pt x="701" y="201"/>
                              </a:moveTo>
                              <a:cubicBezTo>
                                <a:pt x="701" y="207"/>
                                <a:pt x="705" y="212"/>
                                <a:pt x="711" y="212"/>
                              </a:cubicBezTo>
                              <a:cubicBezTo>
                                <a:pt x="717" y="212"/>
                                <a:pt x="721" y="207"/>
                                <a:pt x="721" y="201"/>
                              </a:cubicBezTo>
                              <a:cubicBezTo>
                                <a:pt x="721" y="195"/>
                                <a:pt x="717" y="190"/>
                                <a:pt x="711" y="190"/>
                              </a:cubicBezTo>
                              <a:cubicBezTo>
                                <a:pt x="705" y="190"/>
                                <a:pt x="701" y="195"/>
                                <a:pt x="701" y="201"/>
                              </a:cubicBezTo>
                              <a:close/>
                              <a:moveTo>
                                <a:pt x="700" y="225"/>
                              </a:moveTo>
                              <a:cubicBezTo>
                                <a:pt x="722" y="225"/>
                                <a:pt x="722" y="225"/>
                                <a:pt x="722" y="225"/>
                              </a:cubicBezTo>
                              <a:cubicBezTo>
                                <a:pt x="722" y="223"/>
                                <a:pt x="722" y="223"/>
                                <a:pt x="722" y="223"/>
                              </a:cubicBezTo>
                              <a:cubicBezTo>
                                <a:pt x="700" y="223"/>
                                <a:pt x="700" y="223"/>
                                <a:pt x="700" y="223"/>
                              </a:cubicBezTo>
                              <a:lnTo>
                                <a:pt x="700" y="225"/>
                              </a:lnTo>
                              <a:close/>
                              <a:moveTo>
                                <a:pt x="311" y="200"/>
                              </a:moveTo>
                              <a:cubicBezTo>
                                <a:pt x="314" y="201"/>
                                <a:pt x="315" y="204"/>
                                <a:pt x="315" y="207"/>
                              </a:cubicBezTo>
                              <a:cubicBezTo>
                                <a:pt x="315" y="211"/>
                                <a:pt x="312" y="214"/>
                                <a:pt x="307" y="214"/>
                              </a:cubicBezTo>
                              <a:cubicBezTo>
                                <a:pt x="298" y="214"/>
                                <a:pt x="298" y="214"/>
                                <a:pt x="298" y="214"/>
                              </a:cubicBezTo>
                              <a:cubicBezTo>
                                <a:pt x="298" y="188"/>
                                <a:pt x="298" y="188"/>
                                <a:pt x="298" y="188"/>
                              </a:cubicBezTo>
                              <a:cubicBezTo>
                                <a:pt x="307" y="188"/>
                                <a:pt x="307" y="188"/>
                                <a:pt x="307" y="188"/>
                              </a:cubicBezTo>
                              <a:cubicBezTo>
                                <a:pt x="311" y="188"/>
                                <a:pt x="314" y="190"/>
                                <a:pt x="314" y="195"/>
                              </a:cubicBezTo>
                              <a:cubicBezTo>
                                <a:pt x="314" y="197"/>
                                <a:pt x="313" y="199"/>
                                <a:pt x="311" y="200"/>
                              </a:cubicBezTo>
                              <a:close/>
                              <a:moveTo>
                                <a:pt x="301" y="199"/>
                              </a:moveTo>
                              <a:cubicBezTo>
                                <a:pt x="307" y="199"/>
                                <a:pt x="307" y="199"/>
                                <a:pt x="307" y="199"/>
                              </a:cubicBezTo>
                              <a:cubicBezTo>
                                <a:pt x="310" y="199"/>
                                <a:pt x="311" y="197"/>
                                <a:pt x="311" y="195"/>
                              </a:cubicBezTo>
                              <a:cubicBezTo>
                                <a:pt x="311" y="192"/>
                                <a:pt x="310" y="191"/>
                                <a:pt x="307" y="191"/>
                              </a:cubicBezTo>
                              <a:cubicBezTo>
                                <a:pt x="301" y="191"/>
                                <a:pt x="301" y="191"/>
                                <a:pt x="301" y="191"/>
                              </a:cubicBezTo>
                              <a:lnTo>
                                <a:pt x="301" y="199"/>
                              </a:lnTo>
                              <a:close/>
                              <a:moveTo>
                                <a:pt x="307" y="202"/>
                              </a:moveTo>
                              <a:cubicBezTo>
                                <a:pt x="301" y="202"/>
                                <a:pt x="301" y="202"/>
                                <a:pt x="301" y="202"/>
                              </a:cubicBezTo>
                              <a:cubicBezTo>
                                <a:pt x="301" y="211"/>
                                <a:pt x="301" y="211"/>
                                <a:pt x="301" y="211"/>
                              </a:cubicBezTo>
                              <a:cubicBezTo>
                                <a:pt x="307" y="211"/>
                                <a:pt x="307" y="211"/>
                                <a:pt x="307" y="211"/>
                              </a:cubicBezTo>
                              <a:cubicBezTo>
                                <a:pt x="310" y="211"/>
                                <a:pt x="312" y="209"/>
                                <a:pt x="312" y="206"/>
                              </a:cubicBezTo>
                              <a:cubicBezTo>
                                <a:pt x="312" y="204"/>
                                <a:pt x="310" y="202"/>
                                <a:pt x="307" y="202"/>
                              </a:cubicBezTo>
                              <a:close/>
                              <a:moveTo>
                                <a:pt x="330" y="197"/>
                              </a:moveTo>
                              <a:cubicBezTo>
                                <a:pt x="329" y="198"/>
                                <a:pt x="328" y="199"/>
                                <a:pt x="328" y="200"/>
                              </a:cubicBezTo>
                              <a:cubicBezTo>
                                <a:pt x="328" y="199"/>
                                <a:pt x="327" y="198"/>
                                <a:pt x="327" y="197"/>
                              </a:cubicBezTo>
                              <a:cubicBezTo>
                                <a:pt x="321" y="188"/>
                                <a:pt x="321" y="188"/>
                                <a:pt x="321" y="188"/>
                              </a:cubicBezTo>
                              <a:cubicBezTo>
                                <a:pt x="321" y="188"/>
                                <a:pt x="321" y="188"/>
                                <a:pt x="321" y="188"/>
                              </a:cubicBezTo>
                              <a:cubicBezTo>
                                <a:pt x="318" y="188"/>
                                <a:pt x="318" y="188"/>
                                <a:pt x="318" y="188"/>
                              </a:cubicBezTo>
                              <a:cubicBezTo>
                                <a:pt x="327" y="203"/>
                                <a:pt x="327" y="203"/>
                                <a:pt x="327" y="203"/>
                              </a:cubicBezTo>
                              <a:cubicBezTo>
                                <a:pt x="327" y="214"/>
                                <a:pt x="327" y="214"/>
                                <a:pt x="327" y="214"/>
                              </a:cubicBezTo>
                              <a:cubicBezTo>
                                <a:pt x="330" y="214"/>
                                <a:pt x="330" y="214"/>
                                <a:pt x="330" y="214"/>
                              </a:cubicBezTo>
                              <a:cubicBezTo>
                                <a:pt x="330" y="203"/>
                                <a:pt x="330" y="203"/>
                                <a:pt x="330" y="203"/>
                              </a:cubicBezTo>
                              <a:cubicBezTo>
                                <a:pt x="339" y="188"/>
                                <a:pt x="339" y="188"/>
                                <a:pt x="339" y="188"/>
                              </a:cubicBezTo>
                              <a:cubicBezTo>
                                <a:pt x="335" y="188"/>
                                <a:pt x="335" y="188"/>
                                <a:pt x="335" y="188"/>
                              </a:cubicBezTo>
                              <a:lnTo>
                                <a:pt x="330" y="197"/>
                              </a:lnTo>
                              <a:close/>
                              <a:moveTo>
                                <a:pt x="298" y="225"/>
                              </a:moveTo>
                              <a:cubicBezTo>
                                <a:pt x="330" y="225"/>
                                <a:pt x="330" y="225"/>
                                <a:pt x="330" y="225"/>
                              </a:cubicBezTo>
                              <a:cubicBezTo>
                                <a:pt x="330" y="223"/>
                                <a:pt x="330" y="223"/>
                                <a:pt x="330" y="223"/>
                              </a:cubicBezTo>
                              <a:cubicBezTo>
                                <a:pt x="298" y="223"/>
                                <a:pt x="298" y="223"/>
                                <a:pt x="298" y="223"/>
                              </a:cubicBezTo>
                              <a:lnTo>
                                <a:pt x="298" y="225"/>
                              </a:lnTo>
                              <a:close/>
                              <a:moveTo>
                                <a:pt x="108" y="100"/>
                              </a:moveTo>
                              <a:cubicBezTo>
                                <a:pt x="130" y="141"/>
                                <a:pt x="130" y="141"/>
                                <a:pt x="130" y="141"/>
                              </a:cubicBezTo>
                              <a:cubicBezTo>
                                <a:pt x="80" y="119"/>
                                <a:pt x="80" y="119"/>
                                <a:pt x="80" y="119"/>
                              </a:cubicBezTo>
                              <a:cubicBezTo>
                                <a:pt x="74" y="121"/>
                                <a:pt x="68" y="122"/>
                                <a:pt x="61" y="122"/>
                              </a:cubicBezTo>
                              <a:cubicBezTo>
                                <a:pt x="27" y="122"/>
                                <a:pt x="0" y="95"/>
                                <a:pt x="0" y="60"/>
                              </a:cubicBezTo>
                              <a:cubicBezTo>
                                <a:pt x="0" y="26"/>
                                <a:pt x="27" y="0"/>
                                <a:pt x="61" y="0"/>
                              </a:cubicBezTo>
                              <a:cubicBezTo>
                                <a:pt x="95" y="0"/>
                                <a:pt x="121" y="26"/>
                                <a:pt x="121" y="60"/>
                              </a:cubicBezTo>
                              <a:cubicBezTo>
                                <a:pt x="121" y="76"/>
                                <a:pt x="116" y="90"/>
                                <a:pt x="108" y="100"/>
                              </a:cubicBezTo>
                              <a:close/>
                              <a:moveTo>
                                <a:pt x="104" y="60"/>
                              </a:moveTo>
                              <a:cubicBezTo>
                                <a:pt x="104" y="35"/>
                                <a:pt x="85" y="15"/>
                                <a:pt x="61" y="15"/>
                              </a:cubicBezTo>
                              <a:cubicBezTo>
                                <a:pt x="37" y="15"/>
                                <a:pt x="17" y="35"/>
                                <a:pt x="17" y="60"/>
                              </a:cubicBezTo>
                              <a:cubicBezTo>
                                <a:pt x="17" y="87"/>
                                <a:pt x="37" y="107"/>
                                <a:pt x="61" y="107"/>
                              </a:cubicBezTo>
                              <a:cubicBezTo>
                                <a:pt x="85" y="107"/>
                                <a:pt x="104" y="87"/>
                                <a:pt x="104"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54F4D" id="Group 64" o:spid="_x0000_s1026" style="position:absolute;margin-left:35.45pt;margin-top:35.45pt;width:167.25pt;height:37.15pt;z-index:251658247;mso-position-horizontal-relative:page;mso-position-vertical-relative:page;mso-width-relative:margin;mso-height-relative:margin" coordorigin="31" coordsize="3611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">
              <o:lock v:ext="edit" aspectratio="t"/>
              <v:shape id="Data" o:spid="_x0000_s1027" style="position:absolute;left:23691;top:69;width:12459;height:4236;visibility:visible;mso-wrap-style:square;v-text-anchor:top" coordsize="3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" path="m259,105v3,,4,-1,4,-1c263,119,263,119,263,119v,,-2,,-6,c246,119,225,116,225,87v,-39,,-39,,-39c214,48,214,48,214,48v,-13,,-13,,-13c225,35,225,35,225,35v,-25,,-25,,-25c241,10,241,10,241,10v,25,,25,,25c262,35,262,35,262,35v,13,,13,,13c241,48,241,48,241,48v,38,,38,,38c241,102,253,105,259,105xm99,59v,38,-24,59,-60,59c,118,,118,,118,,,,,,,39,,39,,39,,75,,99,22,99,59xm82,59c82,30,64,15,38,15v-22,,-22,,-22,c16,104,16,104,16,104v22,,22,,22,c64,104,82,88,82,59xm192,65v,53,,53,,53c177,118,177,118,177,118v,-8,,-8,,-8c177,106,177,104,177,104v,,,,,c177,104,170,120,149,120v-14,,-28,-9,-28,-25c121,67,157,65,172,65v3,,3,,3,c175,64,175,64,175,64v,-14,-7,-19,-18,-19c144,45,133,54,133,54,127,42,127,42,127,42v,,12,-10,31,-10c180,32,192,43,192,65xm176,78v-5,,-5,,-5,c159,78,137,79,137,94v,7,5,13,16,13c167,107,176,93,176,80r,-2xm353,65v,53,,53,,53c338,118,338,118,338,118v,-8,,-8,,-8c338,106,338,104,338,104v,,,,,c338,104,331,120,311,120v-15,,-29,-9,-29,-25c282,67,319,65,333,65v4,,4,,4,c337,64,337,64,337,64v,-14,-8,-19,-19,-19c305,45,294,54,294,54,288,42,288,42,288,42v,,12,-10,31,-10c341,32,353,43,353,65xm337,78v-4,,-4,,-4,c320,78,298,79,298,94v,7,6,13,16,13c328,107,337,93,337,80r,-2xe" fillcolor="#9cc4d6 [3205]" stroked="f">
                <v:path arrowok="t" o:connecttype="custom" o:connectlocs="928226,367072;907050,420015;794110,169418;755287,123534;794110,35295;850580,123534;924697,169418;850580,303541;349408,208243;0,416486;137646,0;289409,208243;56470,52943;134116,367072;677640,229420;624700,416486;624700,367072;525877,423545;607053,229420;617641,225891;469407,190595;557642,112945;621170,275304;483525,331777;621170,282363;1245870,229420;1192929,416486;1192929,367072;1097636,423545;1175282,229420;1189400,225891;1037637,190595;1125871,112945;1189400,275304;1051754,331777;1189400,282363" o:connectangles="0,0,0,0,0,0,0,0,0,0,0,0,0,0,0,0,0,0,0,0,0,0,0,0,0,0,0,0,0,0,0,0,0,0,0,0"/>
                <o:lock v:ext="edit" verticies="t"/>
              </v:shape>
              <v:shape id="Quoted" o:spid="_x0000_s1028" style="position:absolute;left:31;width:25597;height:7981;visibility:visible;mso-wrap-style:square;v-text-anchor:top" coordsize="7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" path="m213,36v16,,16,,16,c229,120,229,120,229,120v-16,,-16,,-16,c213,109,213,109,213,109v,-3,,-6,,-6c213,103,213,103,213,103v-3,8,-14,19,-31,19c163,122,153,112,153,90v,-54,,-54,,-54c169,36,169,36,169,36v,50,,50,,50c169,98,172,107,185,107v17,,28,-15,28,-32l213,36xm350,78v,26,-20,44,-46,44c279,122,259,104,259,78v,-26,20,-44,45,-44c330,34,350,52,350,78xm333,78c333,60,320,48,304,48v-16,,-29,12,-29,30c275,96,288,108,304,108v16,,29,-12,29,-30xm386,89v,29,21,32,32,32c421,121,424,121,424,121v,-15,,-15,,-15c424,106,422,107,420,107v-6,,-18,-3,-18,-19c402,50,402,50,402,50v20,,20,,20,c422,37,422,37,422,37v-20,,-20,,-20,c402,12,402,12,402,12v-16,,-16,,-16,c386,37,386,37,386,37v-11,,-11,,-11,c375,50,375,50,375,50v11,,11,,11,l386,89xm448,78v,-27,18,-44,42,-44c514,34,527,51,527,73v,3,-1,7,-1,7c464,80,464,80,464,80v1,19,14,28,29,28c508,108,519,98,519,98v6,12,6,12,6,12c525,110,513,122,492,122v-26,,-44,-19,-44,-44xm465,68v45,,45,,45,c510,54,500,47,490,47v-13,,-23,7,-25,21xm613,107v,,-6,15,-27,15c563,122,548,104,548,78v,-27,16,-44,39,-44c606,34,613,47,613,47v,,,,,c613,47,613,45,613,41v,-39,,-39,,-39c629,2,629,2,629,2v,118,,118,,118c614,120,614,120,614,120v,-8,,-8,,-8c614,109,614,107,614,107r-1,xm613,78v,-15,-8,-30,-24,-30c576,48,565,59,565,78v,18,10,30,24,30c601,108,613,99,613,78xm388,189v-10,21,-10,21,-10,21c377,212,376,215,376,215v,,,,,c376,215,375,212,375,210,365,189,365,189,365,189v-4,,-4,,-4,c358,225,358,225,358,225v4,,4,,4,c364,200,364,200,364,200v,-2,,-6,,-6c364,194,364,194,364,194v,,1,4,2,6c375,218,375,218,375,218v3,,3,,3,c387,200,387,200,387,200v1,-2,2,-6,2,-6c389,194,389,194,389,194v,,,4,,6c391,225,391,225,391,225v4,,4,,4,c392,189,392,189,392,189r-4,xm422,189v13,36,13,36,13,36c432,225,432,225,432,225v-5,-11,-5,-11,-5,-11c413,214,413,214,413,214v-5,11,-5,11,-5,11c405,225,405,225,405,225v13,-36,13,-36,13,-36l422,189xm426,210v-4,-13,-4,-13,-4,-13c421,195,420,192,420,192v,,,,,c420,192,419,195,419,197v-5,13,-5,13,-5,13l426,210xm464,210v8,15,8,15,8,15c468,225,468,225,468,225v-8,-15,-8,-15,-8,-15c450,210,450,210,450,210v,15,,15,,15c447,225,447,225,447,225v,-36,,-36,,-36c458,189,458,189,458,189v3,,5,,6,1c468,191,470,195,470,199v,5,-3,9,-7,10c463,209,463,209,463,209v,,,,1,1xm466,199v,-3,-1,-5,-3,-6c462,192,461,192,458,192v-8,,-8,,-8,c450,207,450,207,450,207v9,,9,,9,c463,207,466,204,466,199xm480,192v13,,13,,13,c493,225,493,225,493,225v4,,4,,4,c497,192,497,192,497,192v13,,13,,13,c510,189,510,189,510,189v-30,,-30,,-30,l480,192xm524,222v,-14,,-14,,-14c538,208,538,208,538,208v,-3,,-3,,-3c524,205,524,205,524,205v,-13,,-13,,-13c541,192,541,192,541,192v,-3,,-3,,-3c521,189,521,189,521,189v,36,,36,,36c527,225,527,225,527,225v15,,15,,15,c542,222,542,222,542,222v-15,,-15,,-15,l524,222xm581,215v,2,,5,,5c581,220,581,220,581,220v,,-2,-3,-3,-5c559,189,559,189,559,189v-3,,-3,,-3,c556,225,556,225,556,225v3,,3,,3,c559,199,559,199,559,199v,-2,,-5,,-5c559,194,559,194,559,194v,,2,3,3,5c581,225,581,225,581,225v3,,3,,3,c584,189,584,189,584,189v-3,,-3,,-3,l581,215xm636,204v5,,5,,5,c641,207,641,207,641,207v-5,,-5,,-5,c636,213,636,213,636,213v,8,-4,13,-12,13c617,226,612,221,612,215v,-4,2,-8,7,-10c619,205,619,205,619,205v,,-6,-1,-6,-8c613,192,618,188,625,188v1,,4,,4,c628,191,628,191,628,191v,,-2,,-3,c620,191,617,193,617,197v,3,1,7,8,7c633,204,633,204,633,204v,-5,,-5,,-5c636,199,636,199,636,199r,5xm633,207v-8,,-8,,-8,c619,207,616,210,616,215v,4,3,8,8,8c629,223,633,220,633,213r,-6xm680,223v-9,,-15,-8,-15,-16c665,198,671,191,679,191v7,,12,4,12,4c693,193,693,193,693,193v,,-5,-5,-14,-5c669,188,661,196,661,207v,10,8,19,19,19c689,226,694,220,694,220v-3,-2,-3,-2,-3,-2c691,218,687,223,680,223xm698,201v,-8,6,-14,13,-14c719,187,725,193,725,201v,7,-6,13,-14,13c704,214,698,208,698,201xm701,201v,6,4,11,10,11c717,212,721,207,721,201v,-6,-4,-11,-10,-11c705,190,701,195,701,201xm700,225v22,,22,,22,c722,223,722,223,722,223v-22,,-22,,-22,l700,225xm311,200v3,1,4,4,4,7c315,211,312,214,307,214v-9,,-9,,-9,c298,188,298,188,298,188v9,,9,,9,c311,188,314,190,314,195v,2,-1,4,-3,5xm301,199v6,,6,,6,c310,199,311,197,311,195v,-3,-1,-4,-4,-4c301,191,301,191,301,191r,8xm307,202v-6,,-6,,-6,c301,211,301,211,301,211v6,,6,,6,c310,211,312,209,312,206v,-2,-2,-4,-5,-4xm330,197v-1,1,-2,2,-2,3c328,199,327,198,327,197v-6,-9,-6,-9,-6,-9c321,188,321,188,321,188v-3,,-3,,-3,c327,203,327,203,327,203v,11,,11,,11c330,214,330,214,330,214v,-11,,-11,,-11c339,188,339,188,339,188v-4,,-4,,-4,l330,197xm298,225v32,,32,,32,c330,223,330,223,330,223v-32,,-32,,-32,l298,225xm108,100v22,41,22,41,22,41c80,119,80,119,80,119v-6,2,-12,3,-19,3c27,122,,95,,60,,26,27,,61,v34,,60,26,60,60c121,76,116,90,108,100xm104,60c104,35,85,15,61,15,37,15,17,35,17,60v,27,20,47,44,47c85,107,104,87,104,60xe" fillcolor="#6a3f73 [3204]" stroked="f">
                <v:path arrowok="t" o:connecttype="custom" o:connectlocs="752018,384970;540182,127146;752018,127146;1235710,275483;1175690,275483;1482852,377906;1419301,130678;1323975,176592;1860626,257824;1853565,388502;1729994,165996;2072462,120082;2220747,7064;2164258,377906;2164258,275483;1323975,741686;1285138,706367;1334567,769940;1380465,794663;1535811,794663;1429893,794663;1482852,678113;1638198,741686;1588770,794663;1659382,702835;1634668,681644;1645260,702835;1754708,678113;1850034,784068;1850034,678113;1860626,794663;2051279,759345;1963014,667517;1973605,685176;2051279,667517;2245462,731090;2185441,724026;2206625,674581;2245462,702835;2203094,787599;2397277,674581;2400808,798195;2510257,660453;2510257,748749;2549093,794663;1112139,731090;1108608,688708;1083894,674581;1062711,745217;1158037,706367;1154506,716963;1182751,663985;1052119,787599;215367,430884;367182,211910" o:connectangles="0,0,0,0,0,0,0,0,0,0,0,0,0,0,0,0,0,0,0,0,0,0,0,0,0,0,0,0,0,0,0,0,0,0,0,0,0,0,0,0,0,0,0,0,0,0,0,0,0,0,0,0,0,0,0"/>
                <o:lock v:ext="edit" verticies="t"/>
              </v:shape>
              <w10:wrap anchorx="page" anchory="page"/>
              <w10:anchorlock/>
            </v:group>
          </w:pict>
        </mc:Fallback>
      </mc:AlternateContent>
    </w:r>
    <w:r>
      <w:rPr>
        <w:noProof/>
      </w:rPr>
      <mc:AlternateContent>
        <mc:Choice Requires="wpg">
          <w:drawing>
            <wp:anchor distT="0" distB="0" distL="114300" distR="114300" simplePos="0" relativeHeight="251658241" behindDoc="0" locked="1" layoutInCell="1" allowOverlap="1" wp14:anchorId="00568FF8" wp14:editId="13DDD84A">
              <wp:simplePos x="0" y="0"/>
              <wp:positionH relativeFrom="page">
                <wp:posOffset>4824730</wp:posOffset>
              </wp:positionH>
              <wp:positionV relativeFrom="page">
                <wp:posOffset>-521970</wp:posOffset>
              </wp:positionV>
              <wp:extent cx="2520000" cy="1947600"/>
              <wp:effectExtent l="0" t="0" r="0" b="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1947600"/>
                        <a:chOff x="3810" y="-3810"/>
                        <a:chExt cx="4328795" cy="3345815"/>
                      </a:xfrm>
                    </wpg:grpSpPr>
                    <wps:wsp>
                      <wps:cNvPr id="32" name="Freeform 14"/>
                      <wps:cNvSpPr>
                        <a:spLocks noEditPoints="1"/>
                      </wps:cNvSpPr>
                      <wps:spPr bwMode="auto">
                        <a:xfrm>
                          <a:off x="1249045" y="-3810"/>
                          <a:ext cx="3083560" cy="3345815"/>
                        </a:xfrm>
                        <a:custGeom>
                          <a:avLst/>
                          <a:gdLst>
                            <a:gd name="T0" fmla="*/ 714 w 822"/>
                            <a:gd name="T1" fmla="*/ 382 h 892"/>
                            <a:gd name="T2" fmla="*/ 437 w 822"/>
                            <a:gd name="T3" fmla="*/ 95 h 892"/>
                            <a:gd name="T4" fmla="*/ 162 w 822"/>
                            <a:gd name="T5" fmla="*/ 382 h 892"/>
                            <a:gd name="T6" fmla="*/ 437 w 822"/>
                            <a:gd name="T7" fmla="*/ 677 h 892"/>
                            <a:gd name="T8" fmla="*/ 714 w 822"/>
                            <a:gd name="T9" fmla="*/ 382 h 892"/>
                            <a:gd name="T10" fmla="*/ 0 w 822"/>
                            <a:gd name="T11" fmla="*/ 892 h 892"/>
                            <a:gd name="T12" fmla="*/ 141 w 822"/>
                            <a:gd name="T13" fmla="*/ 634 h 892"/>
                            <a:gd name="T14" fmla="*/ 54 w 822"/>
                            <a:gd name="T15" fmla="*/ 382 h 892"/>
                            <a:gd name="T16" fmla="*/ 437 w 822"/>
                            <a:gd name="T17" fmla="*/ 0 h 892"/>
                            <a:gd name="T18" fmla="*/ 822 w 822"/>
                            <a:gd name="T19" fmla="*/ 382 h 892"/>
                            <a:gd name="T20" fmla="*/ 437 w 822"/>
                            <a:gd name="T21" fmla="*/ 774 h 892"/>
                            <a:gd name="T22" fmla="*/ 315 w 822"/>
                            <a:gd name="T23" fmla="*/ 754 h 892"/>
                            <a:gd name="T24" fmla="*/ 0 w 822"/>
                            <a:gd name="T25" fmla="*/ 892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2" h="892">
                              <a:moveTo>
                                <a:pt x="714" y="382"/>
                              </a:moveTo>
                              <a:cubicBezTo>
                                <a:pt x="714" y="218"/>
                                <a:pt x="590" y="95"/>
                                <a:pt x="437" y="95"/>
                              </a:cubicBezTo>
                              <a:cubicBezTo>
                                <a:pt x="285" y="95"/>
                                <a:pt x="162" y="218"/>
                                <a:pt x="162" y="382"/>
                              </a:cubicBezTo>
                              <a:cubicBezTo>
                                <a:pt x="162" y="550"/>
                                <a:pt x="285" y="677"/>
                                <a:pt x="437" y="677"/>
                              </a:cubicBezTo>
                              <a:cubicBezTo>
                                <a:pt x="590" y="677"/>
                                <a:pt x="714" y="550"/>
                                <a:pt x="714" y="382"/>
                              </a:cubicBezTo>
                              <a:moveTo>
                                <a:pt x="0" y="892"/>
                              </a:moveTo>
                              <a:cubicBezTo>
                                <a:pt x="141" y="634"/>
                                <a:pt x="141" y="634"/>
                                <a:pt x="141" y="634"/>
                              </a:cubicBezTo>
                              <a:cubicBezTo>
                                <a:pt x="86" y="566"/>
                                <a:pt x="54" y="479"/>
                                <a:pt x="54" y="382"/>
                              </a:cubicBezTo>
                              <a:cubicBezTo>
                                <a:pt x="54" y="166"/>
                                <a:pt x="221" y="0"/>
                                <a:pt x="437" y="0"/>
                              </a:cubicBezTo>
                              <a:cubicBezTo>
                                <a:pt x="654" y="0"/>
                                <a:pt x="822" y="166"/>
                                <a:pt x="822" y="382"/>
                              </a:cubicBezTo>
                              <a:cubicBezTo>
                                <a:pt x="822" y="602"/>
                                <a:pt x="654" y="774"/>
                                <a:pt x="437" y="774"/>
                              </a:cubicBezTo>
                              <a:cubicBezTo>
                                <a:pt x="394" y="774"/>
                                <a:pt x="354" y="767"/>
                                <a:pt x="315" y="754"/>
                              </a:cubicBezTo>
                              <a:lnTo>
                                <a:pt x="0" y="892"/>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noEditPoints="1"/>
                      </wps:cNvSpPr>
                      <wps:spPr bwMode="auto">
                        <a:xfrm>
                          <a:off x="3810" y="2209165"/>
                          <a:ext cx="949325" cy="1027430"/>
                        </a:xfrm>
                        <a:custGeom>
                          <a:avLst/>
                          <a:gdLst>
                            <a:gd name="T0" fmla="*/ 33 w 253"/>
                            <a:gd name="T1" fmla="*/ 117 h 274"/>
                            <a:gd name="T2" fmla="*/ 118 w 253"/>
                            <a:gd name="T3" fmla="*/ 29 h 274"/>
                            <a:gd name="T4" fmla="*/ 203 w 253"/>
                            <a:gd name="T5" fmla="*/ 117 h 274"/>
                            <a:gd name="T6" fmla="*/ 118 w 253"/>
                            <a:gd name="T7" fmla="*/ 208 h 274"/>
                            <a:gd name="T8" fmla="*/ 33 w 253"/>
                            <a:gd name="T9" fmla="*/ 117 h 274"/>
                            <a:gd name="T10" fmla="*/ 253 w 253"/>
                            <a:gd name="T11" fmla="*/ 274 h 274"/>
                            <a:gd name="T12" fmla="*/ 209 w 253"/>
                            <a:gd name="T13" fmla="*/ 195 h 274"/>
                            <a:gd name="T14" fmla="*/ 236 w 253"/>
                            <a:gd name="T15" fmla="*/ 117 h 274"/>
                            <a:gd name="T16" fmla="*/ 118 w 253"/>
                            <a:gd name="T17" fmla="*/ 0 h 274"/>
                            <a:gd name="T18" fmla="*/ 0 w 253"/>
                            <a:gd name="T19" fmla="*/ 117 h 274"/>
                            <a:gd name="T20" fmla="*/ 118 w 253"/>
                            <a:gd name="T21" fmla="*/ 238 h 274"/>
                            <a:gd name="T22" fmla="*/ 156 w 253"/>
                            <a:gd name="T23" fmla="*/ 232 h 274"/>
                            <a:gd name="T24" fmla="*/ 253 w 253"/>
                            <a:gd name="T25"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 h="274">
                              <a:moveTo>
                                <a:pt x="33" y="117"/>
                              </a:moveTo>
                              <a:cubicBezTo>
                                <a:pt x="33" y="67"/>
                                <a:pt x="71" y="29"/>
                                <a:pt x="118" y="29"/>
                              </a:cubicBezTo>
                              <a:cubicBezTo>
                                <a:pt x="165" y="29"/>
                                <a:pt x="203" y="67"/>
                                <a:pt x="203" y="117"/>
                              </a:cubicBezTo>
                              <a:cubicBezTo>
                                <a:pt x="203" y="169"/>
                                <a:pt x="165" y="208"/>
                                <a:pt x="118" y="208"/>
                              </a:cubicBezTo>
                              <a:cubicBezTo>
                                <a:pt x="71" y="208"/>
                                <a:pt x="33" y="169"/>
                                <a:pt x="33" y="117"/>
                              </a:cubicBezTo>
                              <a:moveTo>
                                <a:pt x="253" y="274"/>
                              </a:moveTo>
                              <a:cubicBezTo>
                                <a:pt x="209" y="195"/>
                                <a:pt x="209" y="195"/>
                                <a:pt x="209" y="195"/>
                              </a:cubicBezTo>
                              <a:cubicBezTo>
                                <a:pt x="226" y="174"/>
                                <a:pt x="236" y="147"/>
                                <a:pt x="236" y="117"/>
                              </a:cubicBezTo>
                              <a:cubicBezTo>
                                <a:pt x="236" y="51"/>
                                <a:pt x="185" y="0"/>
                                <a:pt x="118" y="0"/>
                              </a:cubicBezTo>
                              <a:cubicBezTo>
                                <a:pt x="51" y="0"/>
                                <a:pt x="0" y="51"/>
                                <a:pt x="0" y="117"/>
                              </a:cubicBezTo>
                              <a:cubicBezTo>
                                <a:pt x="0" y="185"/>
                                <a:pt x="51" y="238"/>
                                <a:pt x="118" y="238"/>
                              </a:cubicBezTo>
                              <a:cubicBezTo>
                                <a:pt x="131" y="238"/>
                                <a:pt x="144" y="236"/>
                                <a:pt x="156" y="232"/>
                              </a:cubicBezTo>
                              <a:lnTo>
                                <a:pt x="253" y="274"/>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BDB213" id="Group 31" o:spid="_x0000_s1026" style="position:absolute;margin-left:379.9pt;margin-top:-41.1pt;width:198.45pt;height:153.35pt;z-index:251658241;mso-position-horizontal-relative:page;mso-position-vertical-relative:page;mso-width-relative:margin;mso-height-relative:margin" coordorigin="38,-38" coordsize="43287,3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">
              <o:lock v:ext="edit" aspectratio="t"/>
              <v:shape id="Freeform 14" o:spid="_x0000_s1027" style="position:absolute;left:12490;top:-38;width:30836;height:33458;visibility:visible;mso-wrap-style:square;v-text-anchor:top" coordsize="8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" path="m714,382c714,218,590,95,437,95,285,95,162,218,162,382v,168,123,295,275,295c590,677,714,550,714,382m,892c141,634,141,634,141,634,86,566,54,479,54,382,54,166,221,,437,,654,,822,166,822,382v,220,-168,392,-385,392c394,774,354,767,315,754l,892xe" fillcolor="#6a3f73 [3204]" stroked="f">
                <v:path arrowok="t" o:connecttype="custom" o:connectlocs="2678421,1432849;1639314,356337;607709,1432849;1639314,2539369;2678421,1432849;0,3345815;528932,2378079;202570,1432849;1639314,0;3083560,1432849;1639314,2903207;1181656,2828189;0,3345815" o:connectangles="0,0,0,0,0,0,0,0,0,0,0,0,0"/>
                <o:lock v:ext="edit" verticies="t"/>
              </v:shape>
              <v:shape id="Freeform 15" o:spid="_x0000_s1028" style="position:absolute;left:38;top:22091;width:9493;height:10274;visibility:visible;mso-wrap-style:square;v-text-anchor:top" coordsize="2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" path="m33,117c33,67,71,29,118,29v47,,85,38,85,88c203,169,165,208,118,208,71,208,33,169,33,117m253,274c209,195,209,195,209,195v17,-21,27,-48,27,-78c236,51,185,,118,,51,,,51,,117v,68,51,121,118,121c131,238,144,236,156,232r97,42xe" fillcolor="#9cc4d6 [3205]" stroked="f">
                <v:path arrowok="t" o:connecttype="custom" o:connectlocs="123825,438720;442768,108743;761711,438720;442768,779947;123825,438720;949325,1027430;784225,731200;885536,438720;442768,0;0,438720;442768,892439;585355,869941;949325,1027430" o:connectangles="0,0,0,0,0,0,0,0,0,0,0,0,0"/>
                <o:lock v:ext="edit" verticies="t"/>
              </v:shape>
              <w10:wrap anchorx="page" anchory="page"/>
              <w10:anchorlock/>
            </v:group>
          </w:pict>
        </mc:Fallback>
      </mc:AlternateContent>
    </w:r>
    <w:r>
      <w:rPr>
        <w:noProof/>
      </w:rPr>
      <mc:AlternateContent>
        <mc:Choice Requires="wps">
          <w:drawing>
            <wp:anchor distT="0" distB="0" distL="114300" distR="114300" simplePos="0" relativeHeight="251658240" behindDoc="1" locked="1" layoutInCell="1" allowOverlap="1" wp14:anchorId="40BF5564" wp14:editId="073BC29E">
              <wp:simplePos x="0" y="0"/>
              <wp:positionH relativeFrom="page">
                <wp:posOffset>0</wp:posOffset>
              </wp:positionH>
              <wp:positionV relativeFrom="page">
                <wp:posOffset>0</wp:posOffset>
              </wp:positionV>
              <wp:extent cx="7560000" cy="10692000"/>
              <wp:effectExtent l="0" t="0" r="3175" b="0"/>
              <wp:wrapNone/>
              <wp:docPr id="42" name="Rectangle 4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ACAF" id="Rectangle 42"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" fillcolor="#f5f9fb [3214]"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5EE5" w14:textId="77777777" w:rsidR="005B681E" w:rsidRDefault="007A7E72">
    <w:pPr>
      <w:pStyle w:val="Header"/>
    </w:pPr>
    <w:r w:rsidRPr="007A7E72">
      <w:rPr>
        <w:noProof/>
      </w:rPr>
      <mc:AlternateContent>
        <mc:Choice Requires="wpg">
          <w:drawing>
            <wp:anchor distT="0" distB="0" distL="114300" distR="114300" simplePos="0" relativeHeight="251658251" behindDoc="0" locked="1" layoutInCell="1" allowOverlap="1" wp14:anchorId="1AA5D28F" wp14:editId="668B8366">
              <wp:simplePos x="0" y="0"/>
              <wp:positionH relativeFrom="page">
                <wp:posOffset>5040630</wp:posOffset>
              </wp:positionH>
              <wp:positionV relativeFrom="page">
                <wp:posOffset>1205865</wp:posOffset>
              </wp:positionV>
              <wp:extent cx="1872000" cy="352800"/>
              <wp:effectExtent l="0" t="0" r="0" b="952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2000" cy="352800"/>
                        <a:chOff x="0" y="0"/>
                        <a:chExt cx="2419350" cy="454025"/>
                      </a:xfrm>
                    </wpg:grpSpPr>
                    <wps:wsp>
                      <wps:cNvPr id="23" name="Graphics"/>
                      <wps:cNvSpPr>
                        <a:spLocks/>
                      </wps:cNvSpPr>
                      <wps:spPr bwMode="auto">
                        <a:xfrm>
                          <a:off x="0" y="0"/>
                          <a:ext cx="2419350" cy="454025"/>
                        </a:xfrm>
                        <a:custGeom>
                          <a:avLst/>
                          <a:gdLst>
                            <a:gd name="T0" fmla="*/ 628 w 640"/>
                            <a:gd name="T1" fmla="*/ 0 h 118"/>
                            <a:gd name="T2" fmla="*/ 12 w 640"/>
                            <a:gd name="T3" fmla="*/ 0 h 118"/>
                            <a:gd name="T4" fmla="*/ 0 w 640"/>
                            <a:gd name="T5" fmla="*/ 12 h 118"/>
                            <a:gd name="T6" fmla="*/ 0 w 640"/>
                            <a:gd name="T7" fmla="*/ 80 h 118"/>
                            <a:gd name="T8" fmla="*/ 12 w 640"/>
                            <a:gd name="T9" fmla="*/ 91 h 118"/>
                            <a:gd name="T10" fmla="*/ 74 w 640"/>
                            <a:gd name="T11" fmla="*/ 91 h 118"/>
                            <a:gd name="T12" fmla="*/ 108 w 640"/>
                            <a:gd name="T13" fmla="*/ 118 h 118"/>
                            <a:gd name="T14" fmla="*/ 101 w 640"/>
                            <a:gd name="T15" fmla="*/ 91 h 118"/>
                            <a:gd name="T16" fmla="*/ 628 w 640"/>
                            <a:gd name="T17" fmla="*/ 91 h 118"/>
                            <a:gd name="T18" fmla="*/ 640 w 640"/>
                            <a:gd name="T19" fmla="*/ 80 h 118"/>
                            <a:gd name="T20" fmla="*/ 640 w 640"/>
                            <a:gd name="T21" fmla="*/ 12 h 118"/>
                            <a:gd name="T22" fmla="*/ 628 w 640"/>
                            <a:gd name="T2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0" h="118">
                              <a:moveTo>
                                <a:pt x="628" y="0"/>
                              </a:moveTo>
                              <a:cubicBezTo>
                                <a:pt x="12" y="0"/>
                                <a:pt x="12" y="0"/>
                                <a:pt x="12" y="0"/>
                              </a:cubicBezTo>
                              <a:cubicBezTo>
                                <a:pt x="5" y="0"/>
                                <a:pt x="0" y="5"/>
                                <a:pt x="0" y="12"/>
                              </a:cubicBezTo>
                              <a:cubicBezTo>
                                <a:pt x="0" y="80"/>
                                <a:pt x="0" y="80"/>
                                <a:pt x="0" y="80"/>
                              </a:cubicBezTo>
                              <a:cubicBezTo>
                                <a:pt x="0" y="86"/>
                                <a:pt x="5" y="91"/>
                                <a:pt x="12" y="91"/>
                              </a:cubicBezTo>
                              <a:cubicBezTo>
                                <a:pt x="74" y="91"/>
                                <a:pt x="74" y="91"/>
                                <a:pt x="74" y="91"/>
                              </a:cubicBezTo>
                              <a:cubicBezTo>
                                <a:pt x="108" y="118"/>
                                <a:pt x="108" y="118"/>
                                <a:pt x="108" y="118"/>
                              </a:cubicBezTo>
                              <a:cubicBezTo>
                                <a:pt x="101" y="91"/>
                                <a:pt x="101" y="91"/>
                                <a:pt x="101" y="91"/>
                              </a:cubicBezTo>
                              <a:cubicBezTo>
                                <a:pt x="628" y="91"/>
                                <a:pt x="628" y="91"/>
                                <a:pt x="628" y="91"/>
                              </a:cubicBezTo>
                              <a:cubicBezTo>
                                <a:pt x="634" y="91"/>
                                <a:pt x="640" y="86"/>
                                <a:pt x="640" y="80"/>
                              </a:cubicBezTo>
                              <a:cubicBezTo>
                                <a:pt x="640" y="12"/>
                                <a:pt x="640" y="12"/>
                                <a:pt x="640" y="12"/>
                              </a:cubicBezTo>
                              <a:cubicBezTo>
                                <a:pt x="640" y="5"/>
                                <a:pt x="634" y="0"/>
                                <a:pt x="628"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Text"/>
                      <wps:cNvSpPr>
                        <a:spLocks noEditPoints="1"/>
                      </wps:cNvSpPr>
                      <wps:spPr bwMode="auto">
                        <a:xfrm>
                          <a:off x="541338" y="114300"/>
                          <a:ext cx="1344613" cy="123825"/>
                        </a:xfrm>
                        <a:custGeom>
                          <a:avLst/>
                          <a:gdLst>
                            <a:gd name="T0" fmla="*/ 21 w 356"/>
                            <a:gd name="T1" fmla="*/ 10 h 32"/>
                            <a:gd name="T2" fmla="*/ 5 w 356"/>
                            <a:gd name="T3" fmla="*/ 31 h 32"/>
                            <a:gd name="T4" fmla="*/ 11 w 356"/>
                            <a:gd name="T5" fmla="*/ 16 h 32"/>
                            <a:gd name="T6" fmla="*/ 5 w 356"/>
                            <a:gd name="T7" fmla="*/ 5 h 32"/>
                            <a:gd name="T8" fmla="*/ 31 w 356"/>
                            <a:gd name="T9" fmla="*/ 1 h 32"/>
                            <a:gd name="T10" fmla="*/ 51 w 356"/>
                            <a:gd name="T11" fmla="*/ 10 h 32"/>
                            <a:gd name="T12" fmla="*/ 46 w 356"/>
                            <a:gd name="T13" fmla="*/ 19 h 32"/>
                            <a:gd name="T14" fmla="*/ 42 w 356"/>
                            <a:gd name="T15" fmla="*/ 19 h 32"/>
                            <a:gd name="T16" fmla="*/ 31 w 356"/>
                            <a:gd name="T17" fmla="*/ 31 h 32"/>
                            <a:gd name="T18" fmla="*/ 47 w 356"/>
                            <a:gd name="T19" fmla="*/ 10 h 32"/>
                            <a:gd name="T20" fmla="*/ 35 w 356"/>
                            <a:gd name="T21" fmla="*/ 5 h 32"/>
                            <a:gd name="T22" fmla="*/ 76 w 356"/>
                            <a:gd name="T23" fmla="*/ 0 h 32"/>
                            <a:gd name="T24" fmla="*/ 61 w 356"/>
                            <a:gd name="T25" fmla="*/ 16 h 32"/>
                            <a:gd name="T26" fmla="*/ 87 w 356"/>
                            <a:gd name="T27" fmla="*/ 16 h 32"/>
                            <a:gd name="T28" fmla="*/ 76 w 356"/>
                            <a:gd name="T29" fmla="*/ 28 h 32"/>
                            <a:gd name="T30" fmla="*/ 119 w 356"/>
                            <a:gd name="T31" fmla="*/ 5 h 32"/>
                            <a:gd name="T32" fmla="*/ 117 w 356"/>
                            <a:gd name="T33" fmla="*/ 15 h 32"/>
                            <a:gd name="T34" fmla="*/ 106 w 356"/>
                            <a:gd name="T35" fmla="*/ 31 h 32"/>
                            <a:gd name="T36" fmla="*/ 129 w 356"/>
                            <a:gd name="T37" fmla="*/ 1 h 32"/>
                            <a:gd name="T38" fmla="*/ 133 w 356"/>
                            <a:gd name="T39" fmla="*/ 5 h 32"/>
                            <a:gd name="T40" fmla="*/ 144 w 356"/>
                            <a:gd name="T41" fmla="*/ 18 h 32"/>
                            <a:gd name="T42" fmla="*/ 147 w 356"/>
                            <a:gd name="T43" fmla="*/ 28 h 32"/>
                            <a:gd name="T44" fmla="*/ 129 w 356"/>
                            <a:gd name="T45" fmla="*/ 1 h 32"/>
                            <a:gd name="T46" fmla="*/ 171 w 356"/>
                            <a:gd name="T47" fmla="*/ 23 h 32"/>
                            <a:gd name="T48" fmla="*/ 175 w 356"/>
                            <a:gd name="T49" fmla="*/ 3 h 32"/>
                            <a:gd name="T50" fmla="*/ 160 w 356"/>
                            <a:gd name="T51" fmla="*/ 9 h 32"/>
                            <a:gd name="T52" fmla="*/ 155 w 356"/>
                            <a:gd name="T53" fmla="*/ 28 h 32"/>
                            <a:gd name="T54" fmla="*/ 193 w 356"/>
                            <a:gd name="T55" fmla="*/ 28 h 32"/>
                            <a:gd name="T56" fmla="*/ 194 w 356"/>
                            <a:gd name="T57" fmla="*/ 0 h 32"/>
                            <a:gd name="T58" fmla="*/ 194 w 356"/>
                            <a:gd name="T59" fmla="*/ 4 h 32"/>
                            <a:gd name="T60" fmla="*/ 193 w 356"/>
                            <a:gd name="T61" fmla="*/ 32 h 32"/>
                            <a:gd name="T62" fmla="*/ 213 w 356"/>
                            <a:gd name="T63" fmla="*/ 1 h 32"/>
                            <a:gd name="T64" fmla="*/ 213 w 356"/>
                            <a:gd name="T65" fmla="*/ 31 h 32"/>
                            <a:gd name="T66" fmla="*/ 259 w 356"/>
                            <a:gd name="T67" fmla="*/ 16 h 32"/>
                            <a:gd name="T68" fmla="*/ 244 w 356"/>
                            <a:gd name="T69" fmla="*/ 0 h 32"/>
                            <a:gd name="T70" fmla="*/ 244 w 356"/>
                            <a:gd name="T71" fmla="*/ 4 h 32"/>
                            <a:gd name="T72" fmla="*/ 270 w 356"/>
                            <a:gd name="T73" fmla="*/ 1 h 32"/>
                            <a:gd name="T74" fmla="*/ 290 w 356"/>
                            <a:gd name="T75" fmla="*/ 25 h 32"/>
                            <a:gd name="T76" fmla="*/ 290 w 356"/>
                            <a:gd name="T77" fmla="*/ 1 h 32"/>
                            <a:gd name="T78" fmla="*/ 290 w 356"/>
                            <a:gd name="T79" fmla="*/ 31 h 32"/>
                            <a:gd name="T80" fmla="*/ 274 w 356"/>
                            <a:gd name="T81" fmla="*/ 7 h 32"/>
                            <a:gd name="T82" fmla="*/ 270 w 356"/>
                            <a:gd name="T83" fmla="*/ 31 h 32"/>
                            <a:gd name="T84" fmla="*/ 310 w 356"/>
                            <a:gd name="T85" fmla="*/ 22 h 32"/>
                            <a:gd name="T86" fmla="*/ 314 w 356"/>
                            <a:gd name="T87" fmla="*/ 1 h 32"/>
                            <a:gd name="T88" fmla="*/ 325 w 356"/>
                            <a:gd name="T89" fmla="*/ 31 h 32"/>
                            <a:gd name="T90" fmla="*/ 315 w 356"/>
                            <a:gd name="T91" fmla="*/ 9 h 32"/>
                            <a:gd name="T92" fmla="*/ 317 w 356"/>
                            <a:gd name="T93" fmla="*/ 9 h 32"/>
                            <a:gd name="T94" fmla="*/ 342 w 356"/>
                            <a:gd name="T95" fmla="*/ 1 h 32"/>
                            <a:gd name="T96" fmla="*/ 356 w 356"/>
                            <a:gd name="T97"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6" h="32">
                              <a:moveTo>
                                <a:pt x="0" y="1"/>
                              </a:moveTo>
                              <a:cubicBezTo>
                                <a:pt x="11" y="1"/>
                                <a:pt x="11" y="1"/>
                                <a:pt x="11" y="1"/>
                              </a:cubicBezTo>
                              <a:cubicBezTo>
                                <a:pt x="17" y="1"/>
                                <a:pt x="21" y="5"/>
                                <a:pt x="21" y="10"/>
                              </a:cubicBezTo>
                              <a:cubicBezTo>
                                <a:pt x="21" y="16"/>
                                <a:pt x="17" y="20"/>
                                <a:pt x="11" y="20"/>
                              </a:cubicBezTo>
                              <a:cubicBezTo>
                                <a:pt x="5" y="20"/>
                                <a:pt x="5" y="20"/>
                                <a:pt x="5" y="20"/>
                              </a:cubicBezTo>
                              <a:cubicBezTo>
                                <a:pt x="5" y="31"/>
                                <a:pt x="5" y="31"/>
                                <a:pt x="5" y="31"/>
                              </a:cubicBezTo>
                              <a:cubicBezTo>
                                <a:pt x="0" y="31"/>
                                <a:pt x="0" y="31"/>
                                <a:pt x="0" y="31"/>
                              </a:cubicBezTo>
                              <a:lnTo>
                                <a:pt x="0" y="1"/>
                              </a:lnTo>
                              <a:close/>
                              <a:moveTo>
                                <a:pt x="11" y="16"/>
                              </a:moveTo>
                              <a:cubicBezTo>
                                <a:pt x="14" y="16"/>
                                <a:pt x="17" y="14"/>
                                <a:pt x="17" y="10"/>
                              </a:cubicBezTo>
                              <a:cubicBezTo>
                                <a:pt x="17" y="7"/>
                                <a:pt x="14" y="5"/>
                                <a:pt x="11" y="5"/>
                              </a:cubicBezTo>
                              <a:cubicBezTo>
                                <a:pt x="5" y="5"/>
                                <a:pt x="5" y="5"/>
                                <a:pt x="5" y="5"/>
                              </a:cubicBezTo>
                              <a:cubicBezTo>
                                <a:pt x="5" y="16"/>
                                <a:pt x="5" y="16"/>
                                <a:pt x="5" y="16"/>
                              </a:cubicBezTo>
                              <a:lnTo>
                                <a:pt x="11" y="16"/>
                              </a:lnTo>
                              <a:close/>
                              <a:moveTo>
                                <a:pt x="31" y="1"/>
                              </a:moveTo>
                              <a:cubicBezTo>
                                <a:pt x="40" y="1"/>
                                <a:pt x="40" y="1"/>
                                <a:pt x="40" y="1"/>
                              </a:cubicBezTo>
                              <a:cubicBezTo>
                                <a:pt x="43" y="1"/>
                                <a:pt x="45" y="1"/>
                                <a:pt x="46" y="2"/>
                              </a:cubicBezTo>
                              <a:cubicBezTo>
                                <a:pt x="49" y="3"/>
                                <a:pt x="51" y="6"/>
                                <a:pt x="51" y="10"/>
                              </a:cubicBezTo>
                              <a:cubicBezTo>
                                <a:pt x="51" y="14"/>
                                <a:pt x="49" y="17"/>
                                <a:pt x="45" y="18"/>
                              </a:cubicBezTo>
                              <a:cubicBezTo>
                                <a:pt x="45" y="18"/>
                                <a:pt x="45" y="18"/>
                                <a:pt x="45" y="18"/>
                              </a:cubicBezTo>
                              <a:cubicBezTo>
                                <a:pt x="45" y="18"/>
                                <a:pt x="46" y="18"/>
                                <a:pt x="46" y="19"/>
                              </a:cubicBezTo>
                              <a:cubicBezTo>
                                <a:pt x="53" y="31"/>
                                <a:pt x="53" y="31"/>
                                <a:pt x="53" y="31"/>
                              </a:cubicBezTo>
                              <a:cubicBezTo>
                                <a:pt x="48" y="31"/>
                                <a:pt x="48" y="31"/>
                                <a:pt x="48" y="31"/>
                              </a:cubicBezTo>
                              <a:cubicBezTo>
                                <a:pt x="42" y="19"/>
                                <a:pt x="42" y="19"/>
                                <a:pt x="42" y="19"/>
                              </a:cubicBezTo>
                              <a:cubicBezTo>
                                <a:pt x="35" y="19"/>
                                <a:pt x="35" y="19"/>
                                <a:pt x="35" y="19"/>
                              </a:cubicBezTo>
                              <a:cubicBezTo>
                                <a:pt x="35" y="31"/>
                                <a:pt x="35" y="31"/>
                                <a:pt x="35" y="31"/>
                              </a:cubicBezTo>
                              <a:cubicBezTo>
                                <a:pt x="31" y="31"/>
                                <a:pt x="31" y="31"/>
                                <a:pt x="31" y="31"/>
                              </a:cubicBezTo>
                              <a:lnTo>
                                <a:pt x="31" y="1"/>
                              </a:lnTo>
                              <a:close/>
                              <a:moveTo>
                                <a:pt x="41" y="15"/>
                              </a:moveTo>
                              <a:cubicBezTo>
                                <a:pt x="44" y="15"/>
                                <a:pt x="47" y="13"/>
                                <a:pt x="47" y="10"/>
                              </a:cubicBezTo>
                              <a:cubicBezTo>
                                <a:pt x="47" y="8"/>
                                <a:pt x="46" y="6"/>
                                <a:pt x="44" y="5"/>
                              </a:cubicBezTo>
                              <a:cubicBezTo>
                                <a:pt x="43" y="5"/>
                                <a:pt x="42" y="5"/>
                                <a:pt x="40" y="5"/>
                              </a:cubicBezTo>
                              <a:cubicBezTo>
                                <a:pt x="35" y="5"/>
                                <a:pt x="35" y="5"/>
                                <a:pt x="35" y="5"/>
                              </a:cubicBezTo>
                              <a:cubicBezTo>
                                <a:pt x="35" y="15"/>
                                <a:pt x="35" y="15"/>
                                <a:pt x="35" y="15"/>
                              </a:cubicBezTo>
                              <a:lnTo>
                                <a:pt x="41" y="15"/>
                              </a:lnTo>
                              <a:close/>
                              <a:moveTo>
                                <a:pt x="76" y="0"/>
                              </a:moveTo>
                              <a:cubicBezTo>
                                <a:pt x="85" y="0"/>
                                <a:pt x="92" y="7"/>
                                <a:pt x="92" y="16"/>
                              </a:cubicBezTo>
                              <a:cubicBezTo>
                                <a:pt x="92" y="25"/>
                                <a:pt x="85" y="32"/>
                                <a:pt x="76" y="32"/>
                              </a:cubicBezTo>
                              <a:cubicBezTo>
                                <a:pt x="67" y="32"/>
                                <a:pt x="61" y="25"/>
                                <a:pt x="61" y="16"/>
                              </a:cubicBezTo>
                              <a:cubicBezTo>
                                <a:pt x="61" y="7"/>
                                <a:pt x="67" y="0"/>
                                <a:pt x="76" y="0"/>
                              </a:cubicBezTo>
                              <a:close/>
                              <a:moveTo>
                                <a:pt x="76" y="28"/>
                              </a:moveTo>
                              <a:cubicBezTo>
                                <a:pt x="82" y="28"/>
                                <a:pt x="87" y="23"/>
                                <a:pt x="87" y="16"/>
                              </a:cubicBezTo>
                              <a:cubicBezTo>
                                <a:pt x="87" y="9"/>
                                <a:pt x="82" y="4"/>
                                <a:pt x="76" y="4"/>
                              </a:cubicBezTo>
                              <a:cubicBezTo>
                                <a:pt x="70" y="4"/>
                                <a:pt x="65" y="9"/>
                                <a:pt x="65" y="16"/>
                              </a:cubicBezTo>
                              <a:cubicBezTo>
                                <a:pt x="65" y="23"/>
                                <a:pt x="70" y="28"/>
                                <a:pt x="76" y="28"/>
                              </a:cubicBezTo>
                              <a:close/>
                              <a:moveTo>
                                <a:pt x="102" y="1"/>
                              </a:moveTo>
                              <a:cubicBezTo>
                                <a:pt x="119" y="1"/>
                                <a:pt x="119" y="1"/>
                                <a:pt x="119" y="1"/>
                              </a:cubicBezTo>
                              <a:cubicBezTo>
                                <a:pt x="119" y="5"/>
                                <a:pt x="119" y="5"/>
                                <a:pt x="119" y="5"/>
                              </a:cubicBezTo>
                              <a:cubicBezTo>
                                <a:pt x="106" y="5"/>
                                <a:pt x="106" y="5"/>
                                <a:pt x="106" y="5"/>
                              </a:cubicBezTo>
                              <a:cubicBezTo>
                                <a:pt x="106" y="15"/>
                                <a:pt x="106" y="15"/>
                                <a:pt x="106" y="15"/>
                              </a:cubicBezTo>
                              <a:cubicBezTo>
                                <a:pt x="117" y="15"/>
                                <a:pt x="117" y="15"/>
                                <a:pt x="117" y="15"/>
                              </a:cubicBezTo>
                              <a:cubicBezTo>
                                <a:pt x="117" y="18"/>
                                <a:pt x="117" y="18"/>
                                <a:pt x="117" y="18"/>
                              </a:cubicBezTo>
                              <a:cubicBezTo>
                                <a:pt x="106" y="18"/>
                                <a:pt x="106" y="18"/>
                                <a:pt x="106" y="18"/>
                              </a:cubicBezTo>
                              <a:cubicBezTo>
                                <a:pt x="106" y="31"/>
                                <a:pt x="106" y="31"/>
                                <a:pt x="106" y="31"/>
                              </a:cubicBezTo>
                              <a:cubicBezTo>
                                <a:pt x="102" y="31"/>
                                <a:pt x="102" y="31"/>
                                <a:pt x="102" y="31"/>
                              </a:cubicBezTo>
                              <a:lnTo>
                                <a:pt x="102" y="1"/>
                              </a:lnTo>
                              <a:close/>
                              <a:moveTo>
                                <a:pt x="129" y="1"/>
                              </a:moveTo>
                              <a:cubicBezTo>
                                <a:pt x="147" y="1"/>
                                <a:pt x="147" y="1"/>
                                <a:pt x="147" y="1"/>
                              </a:cubicBezTo>
                              <a:cubicBezTo>
                                <a:pt x="147" y="5"/>
                                <a:pt x="147" y="5"/>
                                <a:pt x="147" y="5"/>
                              </a:cubicBezTo>
                              <a:cubicBezTo>
                                <a:pt x="133" y="5"/>
                                <a:pt x="133" y="5"/>
                                <a:pt x="133" y="5"/>
                              </a:cubicBezTo>
                              <a:cubicBezTo>
                                <a:pt x="133" y="14"/>
                                <a:pt x="133" y="14"/>
                                <a:pt x="133" y="14"/>
                              </a:cubicBezTo>
                              <a:cubicBezTo>
                                <a:pt x="144" y="14"/>
                                <a:pt x="144" y="14"/>
                                <a:pt x="144" y="14"/>
                              </a:cubicBezTo>
                              <a:cubicBezTo>
                                <a:pt x="144" y="18"/>
                                <a:pt x="144" y="18"/>
                                <a:pt x="144" y="18"/>
                              </a:cubicBezTo>
                              <a:cubicBezTo>
                                <a:pt x="133" y="18"/>
                                <a:pt x="133" y="18"/>
                                <a:pt x="133" y="18"/>
                              </a:cubicBezTo>
                              <a:cubicBezTo>
                                <a:pt x="133" y="28"/>
                                <a:pt x="133" y="28"/>
                                <a:pt x="133" y="28"/>
                              </a:cubicBezTo>
                              <a:cubicBezTo>
                                <a:pt x="147" y="28"/>
                                <a:pt x="147" y="28"/>
                                <a:pt x="147" y="28"/>
                              </a:cubicBezTo>
                              <a:cubicBezTo>
                                <a:pt x="147" y="31"/>
                                <a:pt x="147" y="31"/>
                                <a:pt x="147" y="31"/>
                              </a:cubicBezTo>
                              <a:cubicBezTo>
                                <a:pt x="129" y="31"/>
                                <a:pt x="129" y="31"/>
                                <a:pt x="129" y="31"/>
                              </a:cubicBezTo>
                              <a:lnTo>
                                <a:pt x="129" y="1"/>
                              </a:lnTo>
                              <a:close/>
                              <a:moveTo>
                                <a:pt x="158" y="24"/>
                              </a:moveTo>
                              <a:cubicBezTo>
                                <a:pt x="158" y="24"/>
                                <a:pt x="161" y="28"/>
                                <a:pt x="166" y="28"/>
                              </a:cubicBezTo>
                              <a:cubicBezTo>
                                <a:pt x="168" y="28"/>
                                <a:pt x="171" y="26"/>
                                <a:pt x="171" y="23"/>
                              </a:cubicBezTo>
                              <a:cubicBezTo>
                                <a:pt x="171" y="17"/>
                                <a:pt x="156" y="18"/>
                                <a:pt x="156" y="9"/>
                              </a:cubicBezTo>
                              <a:cubicBezTo>
                                <a:pt x="156" y="4"/>
                                <a:pt x="160" y="0"/>
                                <a:pt x="166" y="0"/>
                              </a:cubicBezTo>
                              <a:cubicBezTo>
                                <a:pt x="172" y="0"/>
                                <a:pt x="175" y="3"/>
                                <a:pt x="175" y="3"/>
                              </a:cubicBezTo>
                              <a:cubicBezTo>
                                <a:pt x="173" y="7"/>
                                <a:pt x="173" y="7"/>
                                <a:pt x="173" y="7"/>
                              </a:cubicBezTo>
                              <a:cubicBezTo>
                                <a:pt x="173" y="7"/>
                                <a:pt x="170" y="4"/>
                                <a:pt x="166" y="4"/>
                              </a:cubicBezTo>
                              <a:cubicBezTo>
                                <a:pt x="163" y="4"/>
                                <a:pt x="160" y="6"/>
                                <a:pt x="160" y="9"/>
                              </a:cubicBezTo>
                              <a:cubicBezTo>
                                <a:pt x="160" y="15"/>
                                <a:pt x="175" y="13"/>
                                <a:pt x="175" y="23"/>
                              </a:cubicBezTo>
                              <a:cubicBezTo>
                                <a:pt x="175" y="28"/>
                                <a:pt x="172" y="32"/>
                                <a:pt x="166" y="32"/>
                              </a:cubicBezTo>
                              <a:cubicBezTo>
                                <a:pt x="159" y="32"/>
                                <a:pt x="155" y="28"/>
                                <a:pt x="155" y="28"/>
                              </a:cubicBezTo>
                              <a:lnTo>
                                <a:pt x="158" y="24"/>
                              </a:lnTo>
                              <a:close/>
                              <a:moveTo>
                                <a:pt x="186" y="24"/>
                              </a:moveTo>
                              <a:cubicBezTo>
                                <a:pt x="186" y="24"/>
                                <a:pt x="189" y="28"/>
                                <a:pt x="193" y="28"/>
                              </a:cubicBezTo>
                              <a:cubicBezTo>
                                <a:pt x="196" y="28"/>
                                <a:pt x="199" y="26"/>
                                <a:pt x="199" y="23"/>
                              </a:cubicBezTo>
                              <a:cubicBezTo>
                                <a:pt x="199" y="17"/>
                                <a:pt x="184" y="18"/>
                                <a:pt x="184" y="9"/>
                              </a:cubicBezTo>
                              <a:cubicBezTo>
                                <a:pt x="184" y="4"/>
                                <a:pt x="188" y="0"/>
                                <a:pt x="194" y="0"/>
                              </a:cubicBezTo>
                              <a:cubicBezTo>
                                <a:pt x="199" y="0"/>
                                <a:pt x="202" y="3"/>
                                <a:pt x="202" y="3"/>
                              </a:cubicBezTo>
                              <a:cubicBezTo>
                                <a:pt x="200" y="7"/>
                                <a:pt x="200" y="7"/>
                                <a:pt x="200" y="7"/>
                              </a:cubicBezTo>
                              <a:cubicBezTo>
                                <a:pt x="200" y="7"/>
                                <a:pt x="198" y="4"/>
                                <a:pt x="194" y="4"/>
                              </a:cubicBezTo>
                              <a:cubicBezTo>
                                <a:pt x="191" y="4"/>
                                <a:pt x="188" y="6"/>
                                <a:pt x="188" y="9"/>
                              </a:cubicBezTo>
                              <a:cubicBezTo>
                                <a:pt x="188" y="15"/>
                                <a:pt x="203" y="13"/>
                                <a:pt x="203" y="23"/>
                              </a:cubicBezTo>
                              <a:cubicBezTo>
                                <a:pt x="203" y="28"/>
                                <a:pt x="199" y="32"/>
                                <a:pt x="193" y="32"/>
                              </a:cubicBezTo>
                              <a:cubicBezTo>
                                <a:pt x="187" y="32"/>
                                <a:pt x="183" y="28"/>
                                <a:pt x="183" y="28"/>
                              </a:cubicBezTo>
                              <a:lnTo>
                                <a:pt x="186" y="24"/>
                              </a:lnTo>
                              <a:close/>
                              <a:moveTo>
                                <a:pt x="213" y="1"/>
                              </a:moveTo>
                              <a:cubicBezTo>
                                <a:pt x="218" y="1"/>
                                <a:pt x="218" y="1"/>
                                <a:pt x="218" y="1"/>
                              </a:cubicBezTo>
                              <a:cubicBezTo>
                                <a:pt x="218" y="31"/>
                                <a:pt x="218" y="31"/>
                                <a:pt x="218" y="31"/>
                              </a:cubicBezTo>
                              <a:cubicBezTo>
                                <a:pt x="213" y="31"/>
                                <a:pt x="213" y="31"/>
                                <a:pt x="213" y="31"/>
                              </a:cubicBezTo>
                              <a:lnTo>
                                <a:pt x="213" y="1"/>
                              </a:lnTo>
                              <a:close/>
                              <a:moveTo>
                                <a:pt x="244" y="0"/>
                              </a:moveTo>
                              <a:cubicBezTo>
                                <a:pt x="252" y="0"/>
                                <a:pt x="259" y="7"/>
                                <a:pt x="259" y="16"/>
                              </a:cubicBezTo>
                              <a:cubicBezTo>
                                <a:pt x="259" y="25"/>
                                <a:pt x="252" y="32"/>
                                <a:pt x="244" y="32"/>
                              </a:cubicBezTo>
                              <a:cubicBezTo>
                                <a:pt x="235" y="32"/>
                                <a:pt x="228" y="25"/>
                                <a:pt x="228" y="16"/>
                              </a:cubicBezTo>
                              <a:cubicBezTo>
                                <a:pt x="228" y="7"/>
                                <a:pt x="235" y="0"/>
                                <a:pt x="244" y="0"/>
                              </a:cubicBezTo>
                              <a:close/>
                              <a:moveTo>
                                <a:pt x="244" y="28"/>
                              </a:moveTo>
                              <a:cubicBezTo>
                                <a:pt x="250" y="28"/>
                                <a:pt x="255" y="23"/>
                                <a:pt x="255" y="16"/>
                              </a:cubicBezTo>
                              <a:cubicBezTo>
                                <a:pt x="255" y="9"/>
                                <a:pt x="250" y="4"/>
                                <a:pt x="244" y="4"/>
                              </a:cubicBezTo>
                              <a:cubicBezTo>
                                <a:pt x="237" y="4"/>
                                <a:pt x="232" y="9"/>
                                <a:pt x="232" y="16"/>
                              </a:cubicBezTo>
                              <a:cubicBezTo>
                                <a:pt x="232" y="23"/>
                                <a:pt x="237" y="28"/>
                                <a:pt x="244" y="28"/>
                              </a:cubicBezTo>
                              <a:close/>
                              <a:moveTo>
                                <a:pt x="270" y="1"/>
                              </a:moveTo>
                              <a:cubicBezTo>
                                <a:pt x="274" y="1"/>
                                <a:pt x="274" y="1"/>
                                <a:pt x="274" y="1"/>
                              </a:cubicBezTo>
                              <a:cubicBezTo>
                                <a:pt x="287" y="21"/>
                                <a:pt x="287" y="21"/>
                                <a:pt x="287" y="21"/>
                              </a:cubicBezTo>
                              <a:cubicBezTo>
                                <a:pt x="289" y="22"/>
                                <a:pt x="290" y="25"/>
                                <a:pt x="290" y="25"/>
                              </a:cubicBezTo>
                              <a:cubicBezTo>
                                <a:pt x="290" y="25"/>
                                <a:pt x="290" y="25"/>
                                <a:pt x="290" y="25"/>
                              </a:cubicBezTo>
                              <a:cubicBezTo>
                                <a:pt x="290" y="25"/>
                                <a:pt x="290" y="22"/>
                                <a:pt x="290" y="21"/>
                              </a:cubicBezTo>
                              <a:cubicBezTo>
                                <a:pt x="290" y="1"/>
                                <a:pt x="290" y="1"/>
                                <a:pt x="290" y="1"/>
                              </a:cubicBezTo>
                              <a:cubicBezTo>
                                <a:pt x="294" y="1"/>
                                <a:pt x="294" y="1"/>
                                <a:pt x="294" y="1"/>
                              </a:cubicBezTo>
                              <a:cubicBezTo>
                                <a:pt x="294" y="31"/>
                                <a:pt x="294" y="31"/>
                                <a:pt x="294" y="31"/>
                              </a:cubicBezTo>
                              <a:cubicBezTo>
                                <a:pt x="290" y="31"/>
                                <a:pt x="290" y="31"/>
                                <a:pt x="290" y="31"/>
                              </a:cubicBezTo>
                              <a:cubicBezTo>
                                <a:pt x="276" y="12"/>
                                <a:pt x="276" y="12"/>
                                <a:pt x="276" y="12"/>
                              </a:cubicBezTo>
                              <a:cubicBezTo>
                                <a:pt x="275" y="10"/>
                                <a:pt x="274" y="7"/>
                                <a:pt x="274" y="7"/>
                              </a:cubicBezTo>
                              <a:cubicBezTo>
                                <a:pt x="274" y="7"/>
                                <a:pt x="274" y="7"/>
                                <a:pt x="274" y="7"/>
                              </a:cubicBezTo>
                              <a:cubicBezTo>
                                <a:pt x="274" y="7"/>
                                <a:pt x="274" y="10"/>
                                <a:pt x="274" y="12"/>
                              </a:cubicBezTo>
                              <a:cubicBezTo>
                                <a:pt x="274" y="31"/>
                                <a:pt x="274" y="31"/>
                                <a:pt x="274" y="31"/>
                              </a:cubicBezTo>
                              <a:cubicBezTo>
                                <a:pt x="270" y="31"/>
                                <a:pt x="270" y="31"/>
                                <a:pt x="270" y="31"/>
                              </a:cubicBezTo>
                              <a:lnTo>
                                <a:pt x="270" y="1"/>
                              </a:lnTo>
                              <a:close/>
                              <a:moveTo>
                                <a:pt x="322" y="22"/>
                              </a:moveTo>
                              <a:cubicBezTo>
                                <a:pt x="310" y="22"/>
                                <a:pt x="310" y="22"/>
                                <a:pt x="310" y="22"/>
                              </a:cubicBezTo>
                              <a:cubicBezTo>
                                <a:pt x="307" y="31"/>
                                <a:pt x="307" y="31"/>
                                <a:pt x="307" y="31"/>
                              </a:cubicBezTo>
                              <a:cubicBezTo>
                                <a:pt x="303" y="31"/>
                                <a:pt x="303" y="31"/>
                                <a:pt x="303" y="31"/>
                              </a:cubicBezTo>
                              <a:cubicBezTo>
                                <a:pt x="314" y="1"/>
                                <a:pt x="314" y="1"/>
                                <a:pt x="314" y="1"/>
                              </a:cubicBezTo>
                              <a:cubicBezTo>
                                <a:pt x="318" y="1"/>
                                <a:pt x="318" y="1"/>
                                <a:pt x="318" y="1"/>
                              </a:cubicBezTo>
                              <a:cubicBezTo>
                                <a:pt x="329" y="31"/>
                                <a:pt x="329" y="31"/>
                                <a:pt x="329" y="31"/>
                              </a:cubicBezTo>
                              <a:cubicBezTo>
                                <a:pt x="325" y="31"/>
                                <a:pt x="325" y="31"/>
                                <a:pt x="325" y="31"/>
                              </a:cubicBezTo>
                              <a:lnTo>
                                <a:pt x="322" y="22"/>
                              </a:lnTo>
                              <a:close/>
                              <a:moveTo>
                                <a:pt x="316" y="5"/>
                              </a:moveTo>
                              <a:cubicBezTo>
                                <a:pt x="316" y="5"/>
                                <a:pt x="315" y="8"/>
                                <a:pt x="315" y="9"/>
                              </a:cubicBezTo>
                              <a:cubicBezTo>
                                <a:pt x="311" y="19"/>
                                <a:pt x="311" y="19"/>
                                <a:pt x="311" y="19"/>
                              </a:cubicBezTo>
                              <a:cubicBezTo>
                                <a:pt x="320" y="19"/>
                                <a:pt x="320" y="19"/>
                                <a:pt x="320" y="19"/>
                              </a:cubicBezTo>
                              <a:cubicBezTo>
                                <a:pt x="317" y="9"/>
                                <a:pt x="317" y="9"/>
                                <a:pt x="317" y="9"/>
                              </a:cubicBezTo>
                              <a:cubicBezTo>
                                <a:pt x="317" y="8"/>
                                <a:pt x="316" y="5"/>
                                <a:pt x="316" y="5"/>
                              </a:cubicBezTo>
                              <a:close/>
                              <a:moveTo>
                                <a:pt x="338" y="1"/>
                              </a:moveTo>
                              <a:cubicBezTo>
                                <a:pt x="342" y="1"/>
                                <a:pt x="342" y="1"/>
                                <a:pt x="342" y="1"/>
                              </a:cubicBezTo>
                              <a:cubicBezTo>
                                <a:pt x="342" y="28"/>
                                <a:pt x="342" y="28"/>
                                <a:pt x="342" y="28"/>
                              </a:cubicBezTo>
                              <a:cubicBezTo>
                                <a:pt x="356" y="28"/>
                                <a:pt x="356" y="28"/>
                                <a:pt x="356" y="28"/>
                              </a:cubicBezTo>
                              <a:cubicBezTo>
                                <a:pt x="356" y="31"/>
                                <a:pt x="356" y="31"/>
                                <a:pt x="356" y="31"/>
                              </a:cubicBezTo>
                              <a:cubicBezTo>
                                <a:pt x="338" y="31"/>
                                <a:pt x="338" y="31"/>
                                <a:pt x="338" y="31"/>
                              </a:cubicBezTo>
                              <a:lnTo>
                                <a:pt x="33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4B55AC" id="Group 21" o:spid="_x0000_s1026" style="position:absolute;margin-left:396.9pt;margin-top:94.95pt;width:147.4pt;height:27.8pt;z-index:251658251;mso-position-horizontal-relative:page;mso-position-vertical-relative:page;mso-width-relative:margin;mso-height-relative:margin" coordsize="2419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">
              <o:lock v:ext="edit" aspectratio="t"/>
              <v:shape id="Graphics" o:spid="_x0000_s1027" style="position:absolute;width:24193;height:4540;visibility:visible;mso-wrap-style:square;v-text-anchor:top" coordsize="6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" path="m628,c12,,12,,12,,5,,,5,,12,,80,,80,,80v,6,5,11,12,11c74,91,74,91,74,91v34,27,34,27,34,27c101,91,101,91,101,91v527,,527,,527,c634,91,640,86,640,80v,-68,,-68,,-68c640,5,634,,628,xe" fillcolor="#6a3f73 [3204]" stroked="f">
                <v:path arrowok="t" o:connecttype="custom" o:connectlocs="2373987,0;45363,0;0,46172;0,307814;45363,350138;279737,350138;408265,454025;381804,350138;2373987,350138;2419350,307814;2419350,46172;2373987,0" o:connectangles="0,0,0,0,0,0,0,0,0,0,0,0"/>
              </v:shape>
              <v:shape id="Text" o:spid="_x0000_s1028" style="position:absolute;left:5413;top:1143;width:13446;height:1238;visibility:visible;mso-wrap-style:square;v-text-anchor:top" coordsize="3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" path="m,1v11,,11,,11,c17,1,21,5,21,10v,6,-4,10,-10,10c5,20,5,20,5,20v,11,,11,,11c,31,,31,,31l,1xm11,16v3,,6,-2,6,-6c17,7,14,5,11,5,5,5,5,5,5,5v,11,,11,,11l11,16xm31,1v9,,9,,9,c43,1,45,1,46,2v3,1,5,4,5,8c51,14,49,17,45,18v,,,,,c45,18,46,18,46,19v7,12,7,12,7,12c48,31,48,31,48,31,42,19,42,19,42,19v-7,,-7,,-7,c35,31,35,31,35,31v-4,,-4,,-4,l31,1xm41,15v3,,6,-2,6,-5c47,8,46,6,44,5v-1,,-2,,-4,c35,5,35,5,35,5v,10,,10,,10l41,15xm76,v9,,16,7,16,16c92,25,85,32,76,32,67,32,61,25,61,16,61,7,67,,76,xm76,28v6,,11,-5,11,-12c87,9,82,4,76,4,70,4,65,9,65,16v,7,5,12,11,12xm102,1v17,,17,,17,c119,5,119,5,119,5v-13,,-13,,-13,c106,15,106,15,106,15v11,,11,,11,c117,18,117,18,117,18v-11,,-11,,-11,c106,31,106,31,106,31v-4,,-4,,-4,l102,1xm129,1v18,,18,,18,c147,5,147,5,147,5v-14,,-14,,-14,c133,14,133,14,133,14v11,,11,,11,c144,18,144,18,144,18v-11,,-11,,-11,c133,28,133,28,133,28v14,,14,,14,c147,31,147,31,147,31v-18,,-18,,-18,l129,1xm158,24v,,3,4,8,4c168,28,171,26,171,23v,-6,-15,-5,-15,-14c156,4,160,,166,v6,,9,3,9,3c173,7,173,7,173,7v,,-3,-3,-7,-3c163,4,160,6,160,9v,6,15,4,15,14c175,28,172,32,166,32v-7,,-11,-4,-11,-4l158,24xm186,24v,,3,4,7,4c196,28,199,26,199,23v,-6,-15,-5,-15,-14c184,4,188,,194,v5,,8,3,8,3c200,7,200,7,200,7v,,-2,-3,-6,-3c191,4,188,6,188,9v,6,15,4,15,14c203,28,199,32,193,32v-6,,-10,-4,-10,-4l186,24xm213,1v5,,5,,5,c218,31,218,31,218,31v-5,,-5,,-5,l213,1xm244,v8,,15,7,15,16c259,25,252,32,244,32v-9,,-16,-7,-16,-16c228,7,235,,244,xm244,28v6,,11,-5,11,-12c255,9,250,4,244,4v-7,,-12,5,-12,12c232,23,237,28,244,28xm270,1v4,,4,,4,c287,21,287,21,287,21v2,1,3,4,3,4c290,25,290,25,290,25v,,,-3,,-4c290,1,290,1,290,1v4,,4,,4,c294,31,294,31,294,31v-4,,-4,,-4,c276,12,276,12,276,12v-1,-2,-2,-5,-2,-5c274,7,274,7,274,7v,,,3,,5c274,31,274,31,274,31v-4,,-4,,-4,l270,1xm322,22v-12,,-12,,-12,c307,31,307,31,307,31v-4,,-4,,-4,c314,1,314,1,314,1v4,,4,,4,c329,31,329,31,329,31v-4,,-4,,-4,l322,22xm316,5v,,-1,3,-1,4c311,19,311,19,311,19v9,,9,,9,c317,9,317,9,317,9v,-1,-1,-4,-1,-4xm338,1v4,,4,,4,c342,28,342,28,342,28v14,,14,,14,c356,31,356,31,356,31v-18,,-18,,-18,l338,1xe" stroked="f">
                <v:path arrowok="t" o:connecttype="custom" o:connectlocs="79317,38695;18885,119955;41547,61913;18885,19348;117087,3870;192627,38695;173742,73521;158634,73521;117087,119955;177519,38695;132195,19348;287052,0;230397,61913;328599,61913;287052,108347;449463,19348;441909,58043;400362,119955;487233,3870;502341,19348;543888,69652;555219,108347;487233,3870;645867,88999;660975,11609;604320,34826;585435,108347;728962,108347;732739,0;732739,15478;728962,123825;804502,3870;804502,119955;978244,61913;921589,0;921589,15478;1019791,3870;1095331,96738;1095331,3870;1095331,119955;1034899,27087;1019791,119955;1170871,85130;1185979,3870;1227526,119955;1189756,34826;1197310,34826;1291735,3870;1344613,119955" o:connectangles="0,0,0,0,0,0,0,0,0,0,0,0,0,0,0,0,0,0,0,0,0,0,0,0,0,0,0,0,0,0,0,0,0,0,0,0,0,0,0,0,0,0,0,0,0,0,0,0,0"/>
                <o:lock v:ext="edit" verticies="t"/>
              </v:shape>
              <w10:wrap anchorx="page" anchory="page"/>
              <w10:anchorlock/>
            </v:group>
          </w:pict>
        </mc:Fallback>
      </mc:AlternateContent>
    </w:r>
    <w:r w:rsidR="005B681E">
      <w:rPr>
        <w:noProof/>
      </w:rPr>
      <mc:AlternateContent>
        <mc:Choice Requires="wpg">
          <w:drawing>
            <wp:anchor distT="0" distB="0" distL="114300" distR="114300" simplePos="0" relativeHeight="251658252" behindDoc="0" locked="1" layoutInCell="1" allowOverlap="1" wp14:anchorId="113CDCE3" wp14:editId="66F2BB77">
              <wp:simplePos x="0" y="0"/>
              <wp:positionH relativeFrom="page">
                <wp:posOffset>4824730</wp:posOffset>
              </wp:positionH>
              <wp:positionV relativeFrom="page">
                <wp:posOffset>450215</wp:posOffset>
              </wp:positionV>
              <wp:extent cx="2268000" cy="504000"/>
              <wp:effectExtent l="0" t="0" r="0" b="0"/>
              <wp:wrapNone/>
              <wp:docPr id="76" name="Grou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68000" cy="504000"/>
                        <a:chOff x="3175" y="0"/>
                        <a:chExt cx="3611880" cy="798195"/>
                      </a:xfrm>
                    </wpg:grpSpPr>
                    <wps:wsp>
                      <wps:cNvPr id="77" name="Data"/>
                      <wps:cNvSpPr>
                        <a:spLocks noEditPoints="1"/>
                      </wps:cNvSpPr>
                      <wps:spPr bwMode="auto">
                        <a:xfrm>
                          <a:off x="2369185" y="6985"/>
                          <a:ext cx="1245870" cy="423545"/>
                        </a:xfrm>
                        <a:custGeom>
                          <a:avLst/>
                          <a:gdLst>
                            <a:gd name="T0" fmla="*/ 263 w 353"/>
                            <a:gd name="T1" fmla="*/ 104 h 120"/>
                            <a:gd name="T2" fmla="*/ 257 w 353"/>
                            <a:gd name="T3" fmla="*/ 119 h 120"/>
                            <a:gd name="T4" fmla="*/ 225 w 353"/>
                            <a:gd name="T5" fmla="*/ 48 h 120"/>
                            <a:gd name="T6" fmla="*/ 214 w 353"/>
                            <a:gd name="T7" fmla="*/ 35 h 120"/>
                            <a:gd name="T8" fmla="*/ 225 w 353"/>
                            <a:gd name="T9" fmla="*/ 10 h 120"/>
                            <a:gd name="T10" fmla="*/ 241 w 353"/>
                            <a:gd name="T11" fmla="*/ 35 h 120"/>
                            <a:gd name="T12" fmla="*/ 262 w 353"/>
                            <a:gd name="T13" fmla="*/ 48 h 120"/>
                            <a:gd name="T14" fmla="*/ 241 w 353"/>
                            <a:gd name="T15" fmla="*/ 86 h 120"/>
                            <a:gd name="T16" fmla="*/ 99 w 353"/>
                            <a:gd name="T17" fmla="*/ 59 h 120"/>
                            <a:gd name="T18" fmla="*/ 0 w 353"/>
                            <a:gd name="T19" fmla="*/ 118 h 120"/>
                            <a:gd name="T20" fmla="*/ 39 w 353"/>
                            <a:gd name="T21" fmla="*/ 0 h 120"/>
                            <a:gd name="T22" fmla="*/ 82 w 353"/>
                            <a:gd name="T23" fmla="*/ 59 h 120"/>
                            <a:gd name="T24" fmla="*/ 16 w 353"/>
                            <a:gd name="T25" fmla="*/ 15 h 120"/>
                            <a:gd name="T26" fmla="*/ 38 w 353"/>
                            <a:gd name="T27" fmla="*/ 104 h 120"/>
                            <a:gd name="T28" fmla="*/ 192 w 353"/>
                            <a:gd name="T29" fmla="*/ 65 h 120"/>
                            <a:gd name="T30" fmla="*/ 177 w 353"/>
                            <a:gd name="T31" fmla="*/ 118 h 120"/>
                            <a:gd name="T32" fmla="*/ 177 w 353"/>
                            <a:gd name="T33" fmla="*/ 104 h 120"/>
                            <a:gd name="T34" fmla="*/ 149 w 353"/>
                            <a:gd name="T35" fmla="*/ 120 h 120"/>
                            <a:gd name="T36" fmla="*/ 172 w 353"/>
                            <a:gd name="T37" fmla="*/ 65 h 120"/>
                            <a:gd name="T38" fmla="*/ 175 w 353"/>
                            <a:gd name="T39" fmla="*/ 64 h 120"/>
                            <a:gd name="T40" fmla="*/ 133 w 353"/>
                            <a:gd name="T41" fmla="*/ 54 h 120"/>
                            <a:gd name="T42" fmla="*/ 158 w 353"/>
                            <a:gd name="T43" fmla="*/ 32 h 120"/>
                            <a:gd name="T44" fmla="*/ 176 w 353"/>
                            <a:gd name="T45" fmla="*/ 78 h 120"/>
                            <a:gd name="T46" fmla="*/ 137 w 353"/>
                            <a:gd name="T47" fmla="*/ 94 h 120"/>
                            <a:gd name="T48" fmla="*/ 176 w 353"/>
                            <a:gd name="T49" fmla="*/ 80 h 120"/>
                            <a:gd name="T50" fmla="*/ 353 w 353"/>
                            <a:gd name="T51" fmla="*/ 65 h 120"/>
                            <a:gd name="T52" fmla="*/ 338 w 353"/>
                            <a:gd name="T53" fmla="*/ 118 h 120"/>
                            <a:gd name="T54" fmla="*/ 338 w 353"/>
                            <a:gd name="T55" fmla="*/ 104 h 120"/>
                            <a:gd name="T56" fmla="*/ 311 w 353"/>
                            <a:gd name="T57" fmla="*/ 120 h 120"/>
                            <a:gd name="T58" fmla="*/ 333 w 353"/>
                            <a:gd name="T59" fmla="*/ 65 h 120"/>
                            <a:gd name="T60" fmla="*/ 337 w 353"/>
                            <a:gd name="T61" fmla="*/ 64 h 120"/>
                            <a:gd name="T62" fmla="*/ 294 w 353"/>
                            <a:gd name="T63" fmla="*/ 54 h 120"/>
                            <a:gd name="T64" fmla="*/ 319 w 353"/>
                            <a:gd name="T65" fmla="*/ 32 h 120"/>
                            <a:gd name="T66" fmla="*/ 337 w 353"/>
                            <a:gd name="T67" fmla="*/ 78 h 120"/>
                            <a:gd name="T68" fmla="*/ 298 w 353"/>
                            <a:gd name="T69" fmla="*/ 94 h 120"/>
                            <a:gd name="T70" fmla="*/ 337 w 353"/>
                            <a:gd name="T71"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120">
                              <a:moveTo>
                                <a:pt x="259" y="105"/>
                              </a:moveTo>
                              <a:cubicBezTo>
                                <a:pt x="262" y="105"/>
                                <a:pt x="263" y="104"/>
                                <a:pt x="263" y="104"/>
                              </a:cubicBezTo>
                              <a:cubicBezTo>
                                <a:pt x="263" y="119"/>
                                <a:pt x="263" y="119"/>
                                <a:pt x="263" y="119"/>
                              </a:cubicBezTo>
                              <a:cubicBezTo>
                                <a:pt x="263" y="119"/>
                                <a:pt x="261" y="119"/>
                                <a:pt x="257" y="119"/>
                              </a:cubicBezTo>
                              <a:cubicBezTo>
                                <a:pt x="246" y="119"/>
                                <a:pt x="225" y="116"/>
                                <a:pt x="225" y="87"/>
                              </a:cubicBezTo>
                              <a:cubicBezTo>
                                <a:pt x="225" y="48"/>
                                <a:pt x="225" y="48"/>
                                <a:pt x="225" y="48"/>
                              </a:cubicBezTo>
                              <a:cubicBezTo>
                                <a:pt x="214" y="48"/>
                                <a:pt x="214" y="48"/>
                                <a:pt x="214" y="48"/>
                              </a:cubicBezTo>
                              <a:cubicBezTo>
                                <a:pt x="214" y="35"/>
                                <a:pt x="214" y="35"/>
                                <a:pt x="214" y="35"/>
                              </a:cubicBezTo>
                              <a:cubicBezTo>
                                <a:pt x="225" y="35"/>
                                <a:pt x="225" y="35"/>
                                <a:pt x="225" y="35"/>
                              </a:cubicBezTo>
                              <a:cubicBezTo>
                                <a:pt x="225" y="10"/>
                                <a:pt x="225" y="10"/>
                                <a:pt x="225" y="10"/>
                              </a:cubicBezTo>
                              <a:cubicBezTo>
                                <a:pt x="241" y="10"/>
                                <a:pt x="241" y="10"/>
                                <a:pt x="241" y="10"/>
                              </a:cubicBezTo>
                              <a:cubicBezTo>
                                <a:pt x="241" y="35"/>
                                <a:pt x="241" y="35"/>
                                <a:pt x="241" y="35"/>
                              </a:cubicBezTo>
                              <a:cubicBezTo>
                                <a:pt x="262" y="35"/>
                                <a:pt x="262" y="35"/>
                                <a:pt x="262" y="35"/>
                              </a:cubicBezTo>
                              <a:cubicBezTo>
                                <a:pt x="262" y="48"/>
                                <a:pt x="262" y="48"/>
                                <a:pt x="262" y="48"/>
                              </a:cubicBezTo>
                              <a:cubicBezTo>
                                <a:pt x="241" y="48"/>
                                <a:pt x="241" y="48"/>
                                <a:pt x="241" y="48"/>
                              </a:cubicBezTo>
                              <a:cubicBezTo>
                                <a:pt x="241" y="86"/>
                                <a:pt x="241" y="86"/>
                                <a:pt x="241" y="86"/>
                              </a:cubicBezTo>
                              <a:cubicBezTo>
                                <a:pt x="241" y="102"/>
                                <a:pt x="253" y="105"/>
                                <a:pt x="259" y="105"/>
                              </a:cubicBezTo>
                              <a:close/>
                              <a:moveTo>
                                <a:pt x="99" y="59"/>
                              </a:moveTo>
                              <a:cubicBezTo>
                                <a:pt x="99" y="97"/>
                                <a:pt x="75" y="118"/>
                                <a:pt x="39" y="118"/>
                              </a:cubicBezTo>
                              <a:cubicBezTo>
                                <a:pt x="0" y="118"/>
                                <a:pt x="0" y="118"/>
                                <a:pt x="0" y="118"/>
                              </a:cubicBezTo>
                              <a:cubicBezTo>
                                <a:pt x="0" y="0"/>
                                <a:pt x="0" y="0"/>
                                <a:pt x="0" y="0"/>
                              </a:cubicBezTo>
                              <a:cubicBezTo>
                                <a:pt x="39" y="0"/>
                                <a:pt x="39" y="0"/>
                                <a:pt x="39" y="0"/>
                              </a:cubicBezTo>
                              <a:cubicBezTo>
                                <a:pt x="75" y="0"/>
                                <a:pt x="99" y="22"/>
                                <a:pt x="99" y="59"/>
                              </a:cubicBezTo>
                              <a:close/>
                              <a:moveTo>
                                <a:pt x="82" y="59"/>
                              </a:moveTo>
                              <a:cubicBezTo>
                                <a:pt x="82" y="30"/>
                                <a:pt x="64" y="15"/>
                                <a:pt x="38" y="15"/>
                              </a:cubicBezTo>
                              <a:cubicBezTo>
                                <a:pt x="16" y="15"/>
                                <a:pt x="16" y="15"/>
                                <a:pt x="16" y="15"/>
                              </a:cubicBezTo>
                              <a:cubicBezTo>
                                <a:pt x="16" y="104"/>
                                <a:pt x="16" y="104"/>
                                <a:pt x="16" y="104"/>
                              </a:cubicBezTo>
                              <a:cubicBezTo>
                                <a:pt x="38" y="104"/>
                                <a:pt x="38" y="104"/>
                                <a:pt x="38" y="104"/>
                              </a:cubicBezTo>
                              <a:cubicBezTo>
                                <a:pt x="64" y="104"/>
                                <a:pt x="82" y="88"/>
                                <a:pt x="82" y="59"/>
                              </a:cubicBezTo>
                              <a:close/>
                              <a:moveTo>
                                <a:pt x="192" y="65"/>
                              </a:moveTo>
                              <a:cubicBezTo>
                                <a:pt x="192" y="118"/>
                                <a:pt x="192" y="118"/>
                                <a:pt x="192" y="118"/>
                              </a:cubicBezTo>
                              <a:cubicBezTo>
                                <a:pt x="177" y="118"/>
                                <a:pt x="177" y="118"/>
                                <a:pt x="177" y="118"/>
                              </a:cubicBezTo>
                              <a:cubicBezTo>
                                <a:pt x="177" y="110"/>
                                <a:pt x="177" y="110"/>
                                <a:pt x="177" y="110"/>
                              </a:cubicBezTo>
                              <a:cubicBezTo>
                                <a:pt x="177" y="106"/>
                                <a:pt x="177" y="104"/>
                                <a:pt x="177" y="104"/>
                              </a:cubicBezTo>
                              <a:cubicBezTo>
                                <a:pt x="177" y="104"/>
                                <a:pt x="177" y="104"/>
                                <a:pt x="177" y="104"/>
                              </a:cubicBezTo>
                              <a:cubicBezTo>
                                <a:pt x="177" y="104"/>
                                <a:pt x="170" y="120"/>
                                <a:pt x="149" y="120"/>
                              </a:cubicBezTo>
                              <a:cubicBezTo>
                                <a:pt x="135" y="120"/>
                                <a:pt x="121" y="111"/>
                                <a:pt x="121" y="95"/>
                              </a:cubicBezTo>
                              <a:cubicBezTo>
                                <a:pt x="121" y="67"/>
                                <a:pt x="157" y="65"/>
                                <a:pt x="172" y="65"/>
                              </a:cubicBezTo>
                              <a:cubicBezTo>
                                <a:pt x="175" y="65"/>
                                <a:pt x="175" y="65"/>
                                <a:pt x="175" y="65"/>
                              </a:cubicBezTo>
                              <a:cubicBezTo>
                                <a:pt x="175" y="64"/>
                                <a:pt x="175" y="64"/>
                                <a:pt x="175" y="64"/>
                              </a:cubicBezTo>
                              <a:cubicBezTo>
                                <a:pt x="175" y="50"/>
                                <a:pt x="168" y="45"/>
                                <a:pt x="157" y="45"/>
                              </a:cubicBezTo>
                              <a:cubicBezTo>
                                <a:pt x="144" y="45"/>
                                <a:pt x="133" y="54"/>
                                <a:pt x="133" y="54"/>
                              </a:cubicBezTo>
                              <a:cubicBezTo>
                                <a:pt x="127" y="42"/>
                                <a:pt x="127" y="42"/>
                                <a:pt x="127" y="42"/>
                              </a:cubicBezTo>
                              <a:cubicBezTo>
                                <a:pt x="127" y="42"/>
                                <a:pt x="139" y="32"/>
                                <a:pt x="158" y="32"/>
                              </a:cubicBezTo>
                              <a:cubicBezTo>
                                <a:pt x="180" y="32"/>
                                <a:pt x="192" y="43"/>
                                <a:pt x="192" y="65"/>
                              </a:cubicBezTo>
                              <a:close/>
                              <a:moveTo>
                                <a:pt x="176" y="78"/>
                              </a:moveTo>
                              <a:cubicBezTo>
                                <a:pt x="171" y="78"/>
                                <a:pt x="171" y="78"/>
                                <a:pt x="171" y="78"/>
                              </a:cubicBezTo>
                              <a:cubicBezTo>
                                <a:pt x="159" y="78"/>
                                <a:pt x="137" y="79"/>
                                <a:pt x="137" y="94"/>
                              </a:cubicBezTo>
                              <a:cubicBezTo>
                                <a:pt x="137" y="101"/>
                                <a:pt x="142" y="107"/>
                                <a:pt x="153" y="107"/>
                              </a:cubicBezTo>
                              <a:cubicBezTo>
                                <a:pt x="167" y="107"/>
                                <a:pt x="176" y="93"/>
                                <a:pt x="176" y="80"/>
                              </a:cubicBezTo>
                              <a:lnTo>
                                <a:pt x="176" y="78"/>
                              </a:lnTo>
                              <a:close/>
                              <a:moveTo>
                                <a:pt x="353" y="65"/>
                              </a:moveTo>
                              <a:cubicBezTo>
                                <a:pt x="353" y="118"/>
                                <a:pt x="353" y="118"/>
                                <a:pt x="353" y="118"/>
                              </a:cubicBezTo>
                              <a:cubicBezTo>
                                <a:pt x="338" y="118"/>
                                <a:pt x="338" y="118"/>
                                <a:pt x="338" y="118"/>
                              </a:cubicBezTo>
                              <a:cubicBezTo>
                                <a:pt x="338" y="110"/>
                                <a:pt x="338" y="110"/>
                                <a:pt x="338" y="110"/>
                              </a:cubicBezTo>
                              <a:cubicBezTo>
                                <a:pt x="338" y="106"/>
                                <a:pt x="338" y="104"/>
                                <a:pt x="338" y="104"/>
                              </a:cubicBezTo>
                              <a:cubicBezTo>
                                <a:pt x="338" y="104"/>
                                <a:pt x="338" y="104"/>
                                <a:pt x="338" y="104"/>
                              </a:cubicBezTo>
                              <a:cubicBezTo>
                                <a:pt x="338" y="104"/>
                                <a:pt x="331" y="120"/>
                                <a:pt x="311" y="120"/>
                              </a:cubicBezTo>
                              <a:cubicBezTo>
                                <a:pt x="296" y="120"/>
                                <a:pt x="282" y="111"/>
                                <a:pt x="282" y="95"/>
                              </a:cubicBezTo>
                              <a:cubicBezTo>
                                <a:pt x="282" y="67"/>
                                <a:pt x="319" y="65"/>
                                <a:pt x="333" y="65"/>
                              </a:cubicBezTo>
                              <a:cubicBezTo>
                                <a:pt x="337" y="65"/>
                                <a:pt x="337" y="65"/>
                                <a:pt x="337" y="65"/>
                              </a:cubicBezTo>
                              <a:cubicBezTo>
                                <a:pt x="337" y="64"/>
                                <a:pt x="337" y="64"/>
                                <a:pt x="337" y="64"/>
                              </a:cubicBezTo>
                              <a:cubicBezTo>
                                <a:pt x="337" y="50"/>
                                <a:pt x="329" y="45"/>
                                <a:pt x="318" y="45"/>
                              </a:cubicBezTo>
                              <a:cubicBezTo>
                                <a:pt x="305" y="45"/>
                                <a:pt x="294" y="54"/>
                                <a:pt x="294" y="54"/>
                              </a:cubicBezTo>
                              <a:cubicBezTo>
                                <a:pt x="288" y="42"/>
                                <a:pt x="288" y="42"/>
                                <a:pt x="288" y="42"/>
                              </a:cubicBezTo>
                              <a:cubicBezTo>
                                <a:pt x="288" y="42"/>
                                <a:pt x="300" y="32"/>
                                <a:pt x="319" y="32"/>
                              </a:cubicBezTo>
                              <a:cubicBezTo>
                                <a:pt x="341" y="32"/>
                                <a:pt x="353" y="43"/>
                                <a:pt x="353" y="65"/>
                              </a:cubicBezTo>
                              <a:close/>
                              <a:moveTo>
                                <a:pt x="337" y="78"/>
                              </a:moveTo>
                              <a:cubicBezTo>
                                <a:pt x="333" y="78"/>
                                <a:pt x="333" y="78"/>
                                <a:pt x="333" y="78"/>
                              </a:cubicBezTo>
                              <a:cubicBezTo>
                                <a:pt x="320" y="78"/>
                                <a:pt x="298" y="79"/>
                                <a:pt x="298" y="94"/>
                              </a:cubicBezTo>
                              <a:cubicBezTo>
                                <a:pt x="298" y="101"/>
                                <a:pt x="304" y="107"/>
                                <a:pt x="314" y="107"/>
                              </a:cubicBezTo>
                              <a:cubicBezTo>
                                <a:pt x="328" y="107"/>
                                <a:pt x="337" y="93"/>
                                <a:pt x="337" y="80"/>
                              </a:cubicBezTo>
                              <a:lnTo>
                                <a:pt x="337" y="78"/>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Quoted"/>
                      <wps:cNvSpPr>
                        <a:spLocks noEditPoints="1"/>
                      </wps:cNvSpPr>
                      <wps:spPr bwMode="auto">
                        <a:xfrm>
                          <a:off x="3175" y="0"/>
                          <a:ext cx="2559685" cy="798195"/>
                        </a:xfrm>
                        <a:custGeom>
                          <a:avLst/>
                          <a:gdLst>
                            <a:gd name="T0" fmla="*/ 213 w 725"/>
                            <a:gd name="T1" fmla="*/ 109 h 226"/>
                            <a:gd name="T2" fmla="*/ 153 w 725"/>
                            <a:gd name="T3" fmla="*/ 36 h 226"/>
                            <a:gd name="T4" fmla="*/ 213 w 725"/>
                            <a:gd name="T5" fmla="*/ 36 h 226"/>
                            <a:gd name="T6" fmla="*/ 350 w 725"/>
                            <a:gd name="T7" fmla="*/ 78 h 226"/>
                            <a:gd name="T8" fmla="*/ 333 w 725"/>
                            <a:gd name="T9" fmla="*/ 78 h 226"/>
                            <a:gd name="T10" fmla="*/ 420 w 725"/>
                            <a:gd name="T11" fmla="*/ 107 h 226"/>
                            <a:gd name="T12" fmla="*/ 402 w 725"/>
                            <a:gd name="T13" fmla="*/ 37 h 226"/>
                            <a:gd name="T14" fmla="*/ 375 w 725"/>
                            <a:gd name="T15" fmla="*/ 50 h 226"/>
                            <a:gd name="T16" fmla="*/ 527 w 725"/>
                            <a:gd name="T17" fmla="*/ 73 h 226"/>
                            <a:gd name="T18" fmla="*/ 525 w 725"/>
                            <a:gd name="T19" fmla="*/ 110 h 226"/>
                            <a:gd name="T20" fmla="*/ 490 w 725"/>
                            <a:gd name="T21" fmla="*/ 47 h 226"/>
                            <a:gd name="T22" fmla="*/ 587 w 725"/>
                            <a:gd name="T23" fmla="*/ 34 h 226"/>
                            <a:gd name="T24" fmla="*/ 629 w 725"/>
                            <a:gd name="T25" fmla="*/ 2 h 226"/>
                            <a:gd name="T26" fmla="*/ 613 w 725"/>
                            <a:gd name="T27" fmla="*/ 107 h 226"/>
                            <a:gd name="T28" fmla="*/ 613 w 725"/>
                            <a:gd name="T29" fmla="*/ 78 h 226"/>
                            <a:gd name="T30" fmla="*/ 375 w 725"/>
                            <a:gd name="T31" fmla="*/ 210 h 226"/>
                            <a:gd name="T32" fmla="*/ 364 w 725"/>
                            <a:gd name="T33" fmla="*/ 200 h 226"/>
                            <a:gd name="T34" fmla="*/ 378 w 725"/>
                            <a:gd name="T35" fmla="*/ 218 h 226"/>
                            <a:gd name="T36" fmla="*/ 391 w 725"/>
                            <a:gd name="T37" fmla="*/ 225 h 226"/>
                            <a:gd name="T38" fmla="*/ 435 w 725"/>
                            <a:gd name="T39" fmla="*/ 225 h 226"/>
                            <a:gd name="T40" fmla="*/ 405 w 725"/>
                            <a:gd name="T41" fmla="*/ 225 h 226"/>
                            <a:gd name="T42" fmla="*/ 420 w 725"/>
                            <a:gd name="T43" fmla="*/ 192 h 226"/>
                            <a:gd name="T44" fmla="*/ 464 w 725"/>
                            <a:gd name="T45" fmla="*/ 210 h 226"/>
                            <a:gd name="T46" fmla="*/ 450 w 725"/>
                            <a:gd name="T47" fmla="*/ 225 h 226"/>
                            <a:gd name="T48" fmla="*/ 470 w 725"/>
                            <a:gd name="T49" fmla="*/ 199 h 226"/>
                            <a:gd name="T50" fmla="*/ 463 w 725"/>
                            <a:gd name="T51" fmla="*/ 193 h 226"/>
                            <a:gd name="T52" fmla="*/ 466 w 725"/>
                            <a:gd name="T53" fmla="*/ 199 h 226"/>
                            <a:gd name="T54" fmla="*/ 497 w 725"/>
                            <a:gd name="T55" fmla="*/ 192 h 226"/>
                            <a:gd name="T56" fmla="*/ 524 w 725"/>
                            <a:gd name="T57" fmla="*/ 222 h 226"/>
                            <a:gd name="T58" fmla="*/ 524 w 725"/>
                            <a:gd name="T59" fmla="*/ 192 h 226"/>
                            <a:gd name="T60" fmla="*/ 527 w 725"/>
                            <a:gd name="T61" fmla="*/ 225 h 226"/>
                            <a:gd name="T62" fmla="*/ 581 w 725"/>
                            <a:gd name="T63" fmla="*/ 215 h 226"/>
                            <a:gd name="T64" fmla="*/ 556 w 725"/>
                            <a:gd name="T65" fmla="*/ 189 h 226"/>
                            <a:gd name="T66" fmla="*/ 559 w 725"/>
                            <a:gd name="T67" fmla="*/ 194 h 226"/>
                            <a:gd name="T68" fmla="*/ 581 w 725"/>
                            <a:gd name="T69" fmla="*/ 189 h 226"/>
                            <a:gd name="T70" fmla="*/ 636 w 725"/>
                            <a:gd name="T71" fmla="*/ 207 h 226"/>
                            <a:gd name="T72" fmla="*/ 619 w 725"/>
                            <a:gd name="T73" fmla="*/ 205 h 226"/>
                            <a:gd name="T74" fmla="*/ 625 w 725"/>
                            <a:gd name="T75" fmla="*/ 191 h 226"/>
                            <a:gd name="T76" fmla="*/ 636 w 725"/>
                            <a:gd name="T77" fmla="*/ 199 h 226"/>
                            <a:gd name="T78" fmla="*/ 624 w 725"/>
                            <a:gd name="T79" fmla="*/ 223 h 226"/>
                            <a:gd name="T80" fmla="*/ 679 w 725"/>
                            <a:gd name="T81" fmla="*/ 191 h 226"/>
                            <a:gd name="T82" fmla="*/ 680 w 725"/>
                            <a:gd name="T83" fmla="*/ 226 h 226"/>
                            <a:gd name="T84" fmla="*/ 711 w 725"/>
                            <a:gd name="T85" fmla="*/ 187 h 226"/>
                            <a:gd name="T86" fmla="*/ 711 w 725"/>
                            <a:gd name="T87" fmla="*/ 212 h 226"/>
                            <a:gd name="T88" fmla="*/ 722 w 725"/>
                            <a:gd name="T89" fmla="*/ 225 h 226"/>
                            <a:gd name="T90" fmla="*/ 315 w 725"/>
                            <a:gd name="T91" fmla="*/ 207 h 226"/>
                            <a:gd name="T92" fmla="*/ 314 w 725"/>
                            <a:gd name="T93" fmla="*/ 195 h 226"/>
                            <a:gd name="T94" fmla="*/ 307 w 725"/>
                            <a:gd name="T95" fmla="*/ 191 h 226"/>
                            <a:gd name="T96" fmla="*/ 301 w 725"/>
                            <a:gd name="T97" fmla="*/ 211 h 226"/>
                            <a:gd name="T98" fmla="*/ 328 w 725"/>
                            <a:gd name="T99" fmla="*/ 200 h 226"/>
                            <a:gd name="T100" fmla="*/ 327 w 725"/>
                            <a:gd name="T101" fmla="*/ 203 h 226"/>
                            <a:gd name="T102" fmla="*/ 335 w 725"/>
                            <a:gd name="T103" fmla="*/ 188 h 226"/>
                            <a:gd name="T104" fmla="*/ 298 w 725"/>
                            <a:gd name="T105" fmla="*/ 223 h 226"/>
                            <a:gd name="T106" fmla="*/ 61 w 725"/>
                            <a:gd name="T107" fmla="*/ 122 h 226"/>
                            <a:gd name="T108" fmla="*/ 104 w 725"/>
                            <a:gd name="T109" fmla="*/ 6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5" h="226">
                              <a:moveTo>
                                <a:pt x="213" y="36"/>
                              </a:moveTo>
                              <a:cubicBezTo>
                                <a:pt x="229" y="36"/>
                                <a:pt x="229" y="36"/>
                                <a:pt x="229" y="36"/>
                              </a:cubicBezTo>
                              <a:cubicBezTo>
                                <a:pt x="229" y="120"/>
                                <a:pt x="229" y="120"/>
                                <a:pt x="229" y="120"/>
                              </a:cubicBezTo>
                              <a:cubicBezTo>
                                <a:pt x="213" y="120"/>
                                <a:pt x="213" y="120"/>
                                <a:pt x="213" y="120"/>
                              </a:cubicBezTo>
                              <a:cubicBezTo>
                                <a:pt x="213" y="109"/>
                                <a:pt x="213" y="109"/>
                                <a:pt x="213" y="109"/>
                              </a:cubicBezTo>
                              <a:cubicBezTo>
                                <a:pt x="213" y="106"/>
                                <a:pt x="213" y="103"/>
                                <a:pt x="213" y="103"/>
                              </a:cubicBezTo>
                              <a:cubicBezTo>
                                <a:pt x="213" y="103"/>
                                <a:pt x="213" y="103"/>
                                <a:pt x="213" y="103"/>
                              </a:cubicBezTo>
                              <a:cubicBezTo>
                                <a:pt x="210" y="111"/>
                                <a:pt x="199" y="122"/>
                                <a:pt x="182" y="122"/>
                              </a:cubicBezTo>
                              <a:cubicBezTo>
                                <a:pt x="163" y="122"/>
                                <a:pt x="153" y="112"/>
                                <a:pt x="153" y="90"/>
                              </a:cubicBezTo>
                              <a:cubicBezTo>
                                <a:pt x="153" y="36"/>
                                <a:pt x="153" y="36"/>
                                <a:pt x="153" y="36"/>
                              </a:cubicBezTo>
                              <a:cubicBezTo>
                                <a:pt x="169" y="36"/>
                                <a:pt x="169" y="36"/>
                                <a:pt x="169" y="36"/>
                              </a:cubicBezTo>
                              <a:cubicBezTo>
                                <a:pt x="169" y="86"/>
                                <a:pt x="169" y="86"/>
                                <a:pt x="169" y="86"/>
                              </a:cubicBezTo>
                              <a:cubicBezTo>
                                <a:pt x="169" y="98"/>
                                <a:pt x="172" y="107"/>
                                <a:pt x="185" y="107"/>
                              </a:cubicBezTo>
                              <a:cubicBezTo>
                                <a:pt x="202" y="107"/>
                                <a:pt x="213" y="92"/>
                                <a:pt x="213" y="75"/>
                              </a:cubicBezTo>
                              <a:lnTo>
                                <a:pt x="213" y="36"/>
                              </a:lnTo>
                              <a:close/>
                              <a:moveTo>
                                <a:pt x="350" y="78"/>
                              </a:moveTo>
                              <a:cubicBezTo>
                                <a:pt x="350" y="104"/>
                                <a:pt x="330" y="122"/>
                                <a:pt x="304" y="122"/>
                              </a:cubicBezTo>
                              <a:cubicBezTo>
                                <a:pt x="279" y="122"/>
                                <a:pt x="259" y="104"/>
                                <a:pt x="259" y="78"/>
                              </a:cubicBezTo>
                              <a:cubicBezTo>
                                <a:pt x="259" y="52"/>
                                <a:pt x="279" y="34"/>
                                <a:pt x="304" y="34"/>
                              </a:cubicBezTo>
                              <a:cubicBezTo>
                                <a:pt x="330" y="34"/>
                                <a:pt x="350" y="52"/>
                                <a:pt x="350" y="78"/>
                              </a:cubicBezTo>
                              <a:close/>
                              <a:moveTo>
                                <a:pt x="333" y="78"/>
                              </a:moveTo>
                              <a:cubicBezTo>
                                <a:pt x="333" y="60"/>
                                <a:pt x="320" y="48"/>
                                <a:pt x="304" y="48"/>
                              </a:cubicBezTo>
                              <a:cubicBezTo>
                                <a:pt x="288" y="48"/>
                                <a:pt x="275" y="60"/>
                                <a:pt x="275" y="78"/>
                              </a:cubicBezTo>
                              <a:cubicBezTo>
                                <a:pt x="275" y="96"/>
                                <a:pt x="288" y="108"/>
                                <a:pt x="304" y="108"/>
                              </a:cubicBezTo>
                              <a:cubicBezTo>
                                <a:pt x="320" y="108"/>
                                <a:pt x="333" y="96"/>
                                <a:pt x="333" y="78"/>
                              </a:cubicBezTo>
                              <a:close/>
                              <a:moveTo>
                                <a:pt x="386" y="89"/>
                              </a:moveTo>
                              <a:cubicBezTo>
                                <a:pt x="386" y="118"/>
                                <a:pt x="407" y="121"/>
                                <a:pt x="418" y="121"/>
                              </a:cubicBezTo>
                              <a:cubicBezTo>
                                <a:pt x="421" y="121"/>
                                <a:pt x="424" y="121"/>
                                <a:pt x="424" y="121"/>
                              </a:cubicBezTo>
                              <a:cubicBezTo>
                                <a:pt x="424" y="106"/>
                                <a:pt x="424" y="106"/>
                                <a:pt x="424" y="106"/>
                              </a:cubicBezTo>
                              <a:cubicBezTo>
                                <a:pt x="424" y="106"/>
                                <a:pt x="422" y="107"/>
                                <a:pt x="420" y="107"/>
                              </a:cubicBezTo>
                              <a:cubicBezTo>
                                <a:pt x="414" y="107"/>
                                <a:pt x="402" y="104"/>
                                <a:pt x="402" y="88"/>
                              </a:cubicBezTo>
                              <a:cubicBezTo>
                                <a:pt x="402" y="50"/>
                                <a:pt x="402" y="50"/>
                                <a:pt x="402" y="50"/>
                              </a:cubicBezTo>
                              <a:cubicBezTo>
                                <a:pt x="422" y="50"/>
                                <a:pt x="422" y="50"/>
                                <a:pt x="422" y="50"/>
                              </a:cubicBezTo>
                              <a:cubicBezTo>
                                <a:pt x="422" y="37"/>
                                <a:pt x="422" y="37"/>
                                <a:pt x="422" y="37"/>
                              </a:cubicBezTo>
                              <a:cubicBezTo>
                                <a:pt x="402" y="37"/>
                                <a:pt x="402" y="37"/>
                                <a:pt x="402" y="37"/>
                              </a:cubicBezTo>
                              <a:cubicBezTo>
                                <a:pt x="402" y="12"/>
                                <a:pt x="402" y="12"/>
                                <a:pt x="402" y="12"/>
                              </a:cubicBezTo>
                              <a:cubicBezTo>
                                <a:pt x="386" y="12"/>
                                <a:pt x="386" y="12"/>
                                <a:pt x="386" y="12"/>
                              </a:cubicBezTo>
                              <a:cubicBezTo>
                                <a:pt x="386" y="37"/>
                                <a:pt x="386" y="37"/>
                                <a:pt x="386" y="37"/>
                              </a:cubicBezTo>
                              <a:cubicBezTo>
                                <a:pt x="375" y="37"/>
                                <a:pt x="375" y="37"/>
                                <a:pt x="375" y="37"/>
                              </a:cubicBezTo>
                              <a:cubicBezTo>
                                <a:pt x="375" y="50"/>
                                <a:pt x="375" y="50"/>
                                <a:pt x="375" y="50"/>
                              </a:cubicBezTo>
                              <a:cubicBezTo>
                                <a:pt x="386" y="50"/>
                                <a:pt x="386" y="50"/>
                                <a:pt x="386" y="50"/>
                              </a:cubicBezTo>
                              <a:lnTo>
                                <a:pt x="386" y="89"/>
                              </a:lnTo>
                              <a:close/>
                              <a:moveTo>
                                <a:pt x="448" y="78"/>
                              </a:moveTo>
                              <a:cubicBezTo>
                                <a:pt x="448" y="51"/>
                                <a:pt x="466" y="34"/>
                                <a:pt x="490" y="34"/>
                              </a:cubicBezTo>
                              <a:cubicBezTo>
                                <a:pt x="514" y="34"/>
                                <a:pt x="527" y="51"/>
                                <a:pt x="527" y="73"/>
                              </a:cubicBezTo>
                              <a:cubicBezTo>
                                <a:pt x="527" y="76"/>
                                <a:pt x="526" y="80"/>
                                <a:pt x="526" y="80"/>
                              </a:cubicBezTo>
                              <a:cubicBezTo>
                                <a:pt x="464" y="80"/>
                                <a:pt x="464" y="80"/>
                                <a:pt x="464" y="80"/>
                              </a:cubicBezTo>
                              <a:cubicBezTo>
                                <a:pt x="465" y="99"/>
                                <a:pt x="478" y="108"/>
                                <a:pt x="493" y="108"/>
                              </a:cubicBezTo>
                              <a:cubicBezTo>
                                <a:pt x="508" y="108"/>
                                <a:pt x="519" y="98"/>
                                <a:pt x="519" y="98"/>
                              </a:cubicBezTo>
                              <a:cubicBezTo>
                                <a:pt x="525" y="110"/>
                                <a:pt x="525" y="110"/>
                                <a:pt x="525" y="110"/>
                              </a:cubicBezTo>
                              <a:cubicBezTo>
                                <a:pt x="525" y="110"/>
                                <a:pt x="513" y="122"/>
                                <a:pt x="492" y="122"/>
                              </a:cubicBezTo>
                              <a:cubicBezTo>
                                <a:pt x="466" y="122"/>
                                <a:pt x="448" y="103"/>
                                <a:pt x="448" y="78"/>
                              </a:cubicBezTo>
                              <a:close/>
                              <a:moveTo>
                                <a:pt x="465" y="68"/>
                              </a:moveTo>
                              <a:cubicBezTo>
                                <a:pt x="510" y="68"/>
                                <a:pt x="510" y="68"/>
                                <a:pt x="510" y="68"/>
                              </a:cubicBezTo>
                              <a:cubicBezTo>
                                <a:pt x="510" y="54"/>
                                <a:pt x="500" y="47"/>
                                <a:pt x="490" y="47"/>
                              </a:cubicBezTo>
                              <a:cubicBezTo>
                                <a:pt x="477" y="47"/>
                                <a:pt x="467" y="54"/>
                                <a:pt x="465" y="68"/>
                              </a:cubicBezTo>
                              <a:close/>
                              <a:moveTo>
                                <a:pt x="613" y="107"/>
                              </a:moveTo>
                              <a:cubicBezTo>
                                <a:pt x="613" y="107"/>
                                <a:pt x="607" y="122"/>
                                <a:pt x="586" y="122"/>
                              </a:cubicBezTo>
                              <a:cubicBezTo>
                                <a:pt x="563" y="122"/>
                                <a:pt x="548" y="104"/>
                                <a:pt x="548" y="78"/>
                              </a:cubicBezTo>
                              <a:cubicBezTo>
                                <a:pt x="548" y="51"/>
                                <a:pt x="564" y="34"/>
                                <a:pt x="587" y="34"/>
                              </a:cubicBezTo>
                              <a:cubicBezTo>
                                <a:pt x="606" y="34"/>
                                <a:pt x="613" y="47"/>
                                <a:pt x="613" y="47"/>
                              </a:cubicBezTo>
                              <a:cubicBezTo>
                                <a:pt x="613" y="47"/>
                                <a:pt x="613" y="47"/>
                                <a:pt x="613" y="47"/>
                              </a:cubicBezTo>
                              <a:cubicBezTo>
                                <a:pt x="613" y="47"/>
                                <a:pt x="613" y="45"/>
                                <a:pt x="613" y="41"/>
                              </a:cubicBezTo>
                              <a:cubicBezTo>
                                <a:pt x="613" y="2"/>
                                <a:pt x="613" y="2"/>
                                <a:pt x="613" y="2"/>
                              </a:cubicBezTo>
                              <a:cubicBezTo>
                                <a:pt x="629" y="2"/>
                                <a:pt x="629" y="2"/>
                                <a:pt x="629" y="2"/>
                              </a:cubicBezTo>
                              <a:cubicBezTo>
                                <a:pt x="629" y="120"/>
                                <a:pt x="629" y="120"/>
                                <a:pt x="629" y="120"/>
                              </a:cubicBezTo>
                              <a:cubicBezTo>
                                <a:pt x="614" y="120"/>
                                <a:pt x="614" y="120"/>
                                <a:pt x="614" y="120"/>
                              </a:cubicBezTo>
                              <a:cubicBezTo>
                                <a:pt x="614" y="112"/>
                                <a:pt x="614" y="112"/>
                                <a:pt x="614" y="112"/>
                              </a:cubicBezTo>
                              <a:cubicBezTo>
                                <a:pt x="614" y="109"/>
                                <a:pt x="614" y="107"/>
                                <a:pt x="614" y="107"/>
                              </a:cubicBezTo>
                              <a:lnTo>
                                <a:pt x="613" y="107"/>
                              </a:lnTo>
                              <a:close/>
                              <a:moveTo>
                                <a:pt x="613" y="78"/>
                              </a:moveTo>
                              <a:cubicBezTo>
                                <a:pt x="613" y="63"/>
                                <a:pt x="605" y="48"/>
                                <a:pt x="589" y="48"/>
                              </a:cubicBezTo>
                              <a:cubicBezTo>
                                <a:pt x="576" y="48"/>
                                <a:pt x="565" y="59"/>
                                <a:pt x="565" y="78"/>
                              </a:cubicBezTo>
                              <a:cubicBezTo>
                                <a:pt x="565" y="96"/>
                                <a:pt x="575" y="108"/>
                                <a:pt x="589" y="108"/>
                              </a:cubicBezTo>
                              <a:cubicBezTo>
                                <a:pt x="601" y="108"/>
                                <a:pt x="613" y="99"/>
                                <a:pt x="613" y="78"/>
                              </a:cubicBezTo>
                              <a:close/>
                              <a:moveTo>
                                <a:pt x="388" y="189"/>
                              </a:moveTo>
                              <a:cubicBezTo>
                                <a:pt x="378" y="210"/>
                                <a:pt x="378" y="210"/>
                                <a:pt x="378" y="210"/>
                              </a:cubicBezTo>
                              <a:cubicBezTo>
                                <a:pt x="377" y="212"/>
                                <a:pt x="376" y="215"/>
                                <a:pt x="376" y="215"/>
                              </a:cubicBezTo>
                              <a:cubicBezTo>
                                <a:pt x="376" y="215"/>
                                <a:pt x="376" y="215"/>
                                <a:pt x="376" y="215"/>
                              </a:cubicBezTo>
                              <a:cubicBezTo>
                                <a:pt x="376" y="215"/>
                                <a:pt x="375" y="212"/>
                                <a:pt x="375" y="210"/>
                              </a:cubicBezTo>
                              <a:cubicBezTo>
                                <a:pt x="365" y="189"/>
                                <a:pt x="365" y="189"/>
                                <a:pt x="365" y="189"/>
                              </a:cubicBezTo>
                              <a:cubicBezTo>
                                <a:pt x="361" y="189"/>
                                <a:pt x="361" y="189"/>
                                <a:pt x="361" y="189"/>
                              </a:cubicBezTo>
                              <a:cubicBezTo>
                                <a:pt x="358" y="225"/>
                                <a:pt x="358" y="225"/>
                                <a:pt x="358" y="225"/>
                              </a:cubicBezTo>
                              <a:cubicBezTo>
                                <a:pt x="362" y="225"/>
                                <a:pt x="362" y="225"/>
                                <a:pt x="362" y="225"/>
                              </a:cubicBezTo>
                              <a:cubicBezTo>
                                <a:pt x="364" y="200"/>
                                <a:pt x="364" y="200"/>
                                <a:pt x="364" y="200"/>
                              </a:cubicBezTo>
                              <a:cubicBezTo>
                                <a:pt x="364" y="198"/>
                                <a:pt x="364" y="194"/>
                                <a:pt x="364" y="194"/>
                              </a:cubicBezTo>
                              <a:cubicBezTo>
                                <a:pt x="364" y="194"/>
                                <a:pt x="364" y="194"/>
                                <a:pt x="364" y="194"/>
                              </a:cubicBezTo>
                              <a:cubicBezTo>
                                <a:pt x="364" y="194"/>
                                <a:pt x="365" y="198"/>
                                <a:pt x="366" y="200"/>
                              </a:cubicBezTo>
                              <a:cubicBezTo>
                                <a:pt x="375" y="218"/>
                                <a:pt x="375" y="218"/>
                                <a:pt x="375" y="218"/>
                              </a:cubicBezTo>
                              <a:cubicBezTo>
                                <a:pt x="378" y="218"/>
                                <a:pt x="378" y="218"/>
                                <a:pt x="378" y="218"/>
                              </a:cubicBezTo>
                              <a:cubicBezTo>
                                <a:pt x="387" y="200"/>
                                <a:pt x="387" y="200"/>
                                <a:pt x="387" y="200"/>
                              </a:cubicBezTo>
                              <a:cubicBezTo>
                                <a:pt x="388" y="198"/>
                                <a:pt x="389" y="194"/>
                                <a:pt x="389" y="194"/>
                              </a:cubicBezTo>
                              <a:cubicBezTo>
                                <a:pt x="389" y="194"/>
                                <a:pt x="389" y="194"/>
                                <a:pt x="389" y="194"/>
                              </a:cubicBezTo>
                              <a:cubicBezTo>
                                <a:pt x="389" y="194"/>
                                <a:pt x="389" y="198"/>
                                <a:pt x="389" y="200"/>
                              </a:cubicBezTo>
                              <a:cubicBezTo>
                                <a:pt x="391" y="225"/>
                                <a:pt x="391" y="225"/>
                                <a:pt x="391" y="225"/>
                              </a:cubicBezTo>
                              <a:cubicBezTo>
                                <a:pt x="395" y="225"/>
                                <a:pt x="395" y="225"/>
                                <a:pt x="395" y="225"/>
                              </a:cubicBezTo>
                              <a:cubicBezTo>
                                <a:pt x="392" y="189"/>
                                <a:pt x="392" y="189"/>
                                <a:pt x="392" y="189"/>
                              </a:cubicBezTo>
                              <a:lnTo>
                                <a:pt x="388" y="189"/>
                              </a:lnTo>
                              <a:close/>
                              <a:moveTo>
                                <a:pt x="422" y="189"/>
                              </a:moveTo>
                              <a:cubicBezTo>
                                <a:pt x="435" y="225"/>
                                <a:pt x="435" y="225"/>
                                <a:pt x="435" y="225"/>
                              </a:cubicBezTo>
                              <a:cubicBezTo>
                                <a:pt x="432" y="225"/>
                                <a:pt x="432" y="225"/>
                                <a:pt x="432" y="225"/>
                              </a:cubicBezTo>
                              <a:cubicBezTo>
                                <a:pt x="427" y="214"/>
                                <a:pt x="427" y="214"/>
                                <a:pt x="427" y="214"/>
                              </a:cubicBezTo>
                              <a:cubicBezTo>
                                <a:pt x="413" y="214"/>
                                <a:pt x="413" y="214"/>
                                <a:pt x="413" y="214"/>
                              </a:cubicBezTo>
                              <a:cubicBezTo>
                                <a:pt x="408" y="225"/>
                                <a:pt x="408" y="225"/>
                                <a:pt x="408" y="225"/>
                              </a:cubicBezTo>
                              <a:cubicBezTo>
                                <a:pt x="405" y="225"/>
                                <a:pt x="405" y="225"/>
                                <a:pt x="405" y="225"/>
                              </a:cubicBezTo>
                              <a:cubicBezTo>
                                <a:pt x="418" y="189"/>
                                <a:pt x="418" y="189"/>
                                <a:pt x="418" y="189"/>
                              </a:cubicBezTo>
                              <a:lnTo>
                                <a:pt x="422" y="189"/>
                              </a:lnTo>
                              <a:close/>
                              <a:moveTo>
                                <a:pt x="426" y="210"/>
                              </a:moveTo>
                              <a:cubicBezTo>
                                <a:pt x="422" y="197"/>
                                <a:pt x="422" y="197"/>
                                <a:pt x="422" y="197"/>
                              </a:cubicBezTo>
                              <a:cubicBezTo>
                                <a:pt x="421" y="195"/>
                                <a:pt x="420" y="192"/>
                                <a:pt x="420" y="192"/>
                              </a:cubicBezTo>
                              <a:cubicBezTo>
                                <a:pt x="420" y="192"/>
                                <a:pt x="420" y="192"/>
                                <a:pt x="420" y="192"/>
                              </a:cubicBezTo>
                              <a:cubicBezTo>
                                <a:pt x="420" y="192"/>
                                <a:pt x="419" y="195"/>
                                <a:pt x="419" y="197"/>
                              </a:cubicBezTo>
                              <a:cubicBezTo>
                                <a:pt x="414" y="210"/>
                                <a:pt x="414" y="210"/>
                                <a:pt x="414" y="210"/>
                              </a:cubicBezTo>
                              <a:lnTo>
                                <a:pt x="426" y="210"/>
                              </a:lnTo>
                              <a:close/>
                              <a:moveTo>
                                <a:pt x="464" y="210"/>
                              </a:moveTo>
                              <a:cubicBezTo>
                                <a:pt x="472" y="225"/>
                                <a:pt x="472" y="225"/>
                                <a:pt x="472" y="225"/>
                              </a:cubicBezTo>
                              <a:cubicBezTo>
                                <a:pt x="468" y="225"/>
                                <a:pt x="468" y="225"/>
                                <a:pt x="468" y="225"/>
                              </a:cubicBezTo>
                              <a:cubicBezTo>
                                <a:pt x="460" y="210"/>
                                <a:pt x="460" y="210"/>
                                <a:pt x="460" y="210"/>
                              </a:cubicBezTo>
                              <a:cubicBezTo>
                                <a:pt x="450" y="210"/>
                                <a:pt x="450" y="210"/>
                                <a:pt x="450" y="210"/>
                              </a:cubicBezTo>
                              <a:cubicBezTo>
                                <a:pt x="450" y="225"/>
                                <a:pt x="450" y="225"/>
                                <a:pt x="450" y="225"/>
                              </a:cubicBezTo>
                              <a:cubicBezTo>
                                <a:pt x="447" y="225"/>
                                <a:pt x="447" y="225"/>
                                <a:pt x="447" y="225"/>
                              </a:cubicBezTo>
                              <a:cubicBezTo>
                                <a:pt x="447" y="189"/>
                                <a:pt x="447" y="189"/>
                                <a:pt x="447" y="189"/>
                              </a:cubicBezTo>
                              <a:cubicBezTo>
                                <a:pt x="458" y="189"/>
                                <a:pt x="458" y="189"/>
                                <a:pt x="458" y="189"/>
                              </a:cubicBezTo>
                              <a:cubicBezTo>
                                <a:pt x="461" y="189"/>
                                <a:pt x="463" y="189"/>
                                <a:pt x="464" y="190"/>
                              </a:cubicBezTo>
                              <a:cubicBezTo>
                                <a:pt x="468" y="191"/>
                                <a:pt x="470" y="195"/>
                                <a:pt x="470" y="199"/>
                              </a:cubicBezTo>
                              <a:cubicBezTo>
                                <a:pt x="470" y="204"/>
                                <a:pt x="467" y="208"/>
                                <a:pt x="463" y="209"/>
                              </a:cubicBezTo>
                              <a:cubicBezTo>
                                <a:pt x="463" y="209"/>
                                <a:pt x="463" y="209"/>
                                <a:pt x="463" y="209"/>
                              </a:cubicBezTo>
                              <a:cubicBezTo>
                                <a:pt x="463" y="209"/>
                                <a:pt x="463" y="209"/>
                                <a:pt x="464" y="210"/>
                              </a:cubicBezTo>
                              <a:close/>
                              <a:moveTo>
                                <a:pt x="466" y="199"/>
                              </a:moveTo>
                              <a:cubicBezTo>
                                <a:pt x="466" y="196"/>
                                <a:pt x="465" y="194"/>
                                <a:pt x="463" y="193"/>
                              </a:cubicBezTo>
                              <a:cubicBezTo>
                                <a:pt x="462" y="192"/>
                                <a:pt x="461" y="192"/>
                                <a:pt x="458" y="192"/>
                              </a:cubicBezTo>
                              <a:cubicBezTo>
                                <a:pt x="450" y="192"/>
                                <a:pt x="450" y="192"/>
                                <a:pt x="450" y="192"/>
                              </a:cubicBezTo>
                              <a:cubicBezTo>
                                <a:pt x="450" y="207"/>
                                <a:pt x="450" y="207"/>
                                <a:pt x="450" y="207"/>
                              </a:cubicBezTo>
                              <a:cubicBezTo>
                                <a:pt x="459" y="207"/>
                                <a:pt x="459" y="207"/>
                                <a:pt x="459" y="207"/>
                              </a:cubicBezTo>
                              <a:cubicBezTo>
                                <a:pt x="463" y="207"/>
                                <a:pt x="466" y="204"/>
                                <a:pt x="466" y="199"/>
                              </a:cubicBezTo>
                              <a:close/>
                              <a:moveTo>
                                <a:pt x="480" y="192"/>
                              </a:moveTo>
                              <a:cubicBezTo>
                                <a:pt x="493" y="192"/>
                                <a:pt x="493" y="192"/>
                                <a:pt x="493" y="192"/>
                              </a:cubicBezTo>
                              <a:cubicBezTo>
                                <a:pt x="493" y="225"/>
                                <a:pt x="493" y="225"/>
                                <a:pt x="493" y="225"/>
                              </a:cubicBezTo>
                              <a:cubicBezTo>
                                <a:pt x="497" y="225"/>
                                <a:pt x="497" y="225"/>
                                <a:pt x="497" y="225"/>
                              </a:cubicBezTo>
                              <a:cubicBezTo>
                                <a:pt x="497" y="192"/>
                                <a:pt x="497" y="192"/>
                                <a:pt x="497" y="192"/>
                              </a:cubicBezTo>
                              <a:cubicBezTo>
                                <a:pt x="510" y="192"/>
                                <a:pt x="510" y="192"/>
                                <a:pt x="510" y="192"/>
                              </a:cubicBezTo>
                              <a:cubicBezTo>
                                <a:pt x="510" y="189"/>
                                <a:pt x="510" y="189"/>
                                <a:pt x="510" y="189"/>
                              </a:cubicBezTo>
                              <a:cubicBezTo>
                                <a:pt x="480" y="189"/>
                                <a:pt x="480" y="189"/>
                                <a:pt x="480" y="189"/>
                              </a:cubicBezTo>
                              <a:lnTo>
                                <a:pt x="480" y="192"/>
                              </a:lnTo>
                              <a:close/>
                              <a:moveTo>
                                <a:pt x="524" y="222"/>
                              </a:moveTo>
                              <a:cubicBezTo>
                                <a:pt x="524" y="208"/>
                                <a:pt x="524" y="208"/>
                                <a:pt x="524" y="208"/>
                              </a:cubicBezTo>
                              <a:cubicBezTo>
                                <a:pt x="538" y="208"/>
                                <a:pt x="538" y="208"/>
                                <a:pt x="538" y="208"/>
                              </a:cubicBezTo>
                              <a:cubicBezTo>
                                <a:pt x="538" y="205"/>
                                <a:pt x="538" y="205"/>
                                <a:pt x="538" y="205"/>
                              </a:cubicBezTo>
                              <a:cubicBezTo>
                                <a:pt x="524" y="205"/>
                                <a:pt x="524" y="205"/>
                                <a:pt x="524" y="205"/>
                              </a:cubicBezTo>
                              <a:cubicBezTo>
                                <a:pt x="524" y="192"/>
                                <a:pt x="524" y="192"/>
                                <a:pt x="524" y="192"/>
                              </a:cubicBezTo>
                              <a:cubicBezTo>
                                <a:pt x="541" y="192"/>
                                <a:pt x="541" y="192"/>
                                <a:pt x="541" y="192"/>
                              </a:cubicBezTo>
                              <a:cubicBezTo>
                                <a:pt x="541" y="189"/>
                                <a:pt x="541" y="189"/>
                                <a:pt x="541" y="189"/>
                              </a:cubicBezTo>
                              <a:cubicBezTo>
                                <a:pt x="521" y="189"/>
                                <a:pt x="521" y="189"/>
                                <a:pt x="521" y="189"/>
                              </a:cubicBezTo>
                              <a:cubicBezTo>
                                <a:pt x="521" y="225"/>
                                <a:pt x="521" y="225"/>
                                <a:pt x="521" y="225"/>
                              </a:cubicBezTo>
                              <a:cubicBezTo>
                                <a:pt x="527" y="225"/>
                                <a:pt x="527" y="225"/>
                                <a:pt x="527" y="225"/>
                              </a:cubicBezTo>
                              <a:cubicBezTo>
                                <a:pt x="542" y="225"/>
                                <a:pt x="542" y="225"/>
                                <a:pt x="542" y="225"/>
                              </a:cubicBezTo>
                              <a:cubicBezTo>
                                <a:pt x="542" y="222"/>
                                <a:pt x="542" y="222"/>
                                <a:pt x="542" y="222"/>
                              </a:cubicBezTo>
                              <a:cubicBezTo>
                                <a:pt x="527" y="222"/>
                                <a:pt x="527" y="222"/>
                                <a:pt x="527" y="222"/>
                              </a:cubicBezTo>
                              <a:lnTo>
                                <a:pt x="524" y="222"/>
                              </a:lnTo>
                              <a:close/>
                              <a:moveTo>
                                <a:pt x="581" y="215"/>
                              </a:moveTo>
                              <a:cubicBezTo>
                                <a:pt x="581" y="217"/>
                                <a:pt x="581" y="220"/>
                                <a:pt x="581" y="220"/>
                              </a:cubicBezTo>
                              <a:cubicBezTo>
                                <a:pt x="581" y="220"/>
                                <a:pt x="581" y="220"/>
                                <a:pt x="581" y="220"/>
                              </a:cubicBezTo>
                              <a:cubicBezTo>
                                <a:pt x="581" y="220"/>
                                <a:pt x="579" y="217"/>
                                <a:pt x="578" y="215"/>
                              </a:cubicBezTo>
                              <a:cubicBezTo>
                                <a:pt x="559" y="189"/>
                                <a:pt x="559" y="189"/>
                                <a:pt x="559" y="189"/>
                              </a:cubicBezTo>
                              <a:cubicBezTo>
                                <a:pt x="556" y="189"/>
                                <a:pt x="556" y="189"/>
                                <a:pt x="556" y="189"/>
                              </a:cubicBezTo>
                              <a:cubicBezTo>
                                <a:pt x="556" y="225"/>
                                <a:pt x="556" y="225"/>
                                <a:pt x="556" y="225"/>
                              </a:cubicBezTo>
                              <a:cubicBezTo>
                                <a:pt x="559" y="225"/>
                                <a:pt x="559" y="225"/>
                                <a:pt x="559" y="225"/>
                              </a:cubicBezTo>
                              <a:cubicBezTo>
                                <a:pt x="559" y="199"/>
                                <a:pt x="559" y="199"/>
                                <a:pt x="559" y="199"/>
                              </a:cubicBezTo>
                              <a:cubicBezTo>
                                <a:pt x="559" y="197"/>
                                <a:pt x="559" y="194"/>
                                <a:pt x="559" y="194"/>
                              </a:cubicBezTo>
                              <a:cubicBezTo>
                                <a:pt x="559" y="194"/>
                                <a:pt x="559" y="194"/>
                                <a:pt x="559" y="194"/>
                              </a:cubicBezTo>
                              <a:cubicBezTo>
                                <a:pt x="559" y="194"/>
                                <a:pt x="561" y="197"/>
                                <a:pt x="562" y="199"/>
                              </a:cubicBezTo>
                              <a:cubicBezTo>
                                <a:pt x="581" y="225"/>
                                <a:pt x="581" y="225"/>
                                <a:pt x="581" y="225"/>
                              </a:cubicBezTo>
                              <a:cubicBezTo>
                                <a:pt x="584" y="225"/>
                                <a:pt x="584" y="225"/>
                                <a:pt x="584" y="225"/>
                              </a:cubicBezTo>
                              <a:cubicBezTo>
                                <a:pt x="584" y="189"/>
                                <a:pt x="584" y="189"/>
                                <a:pt x="584" y="189"/>
                              </a:cubicBezTo>
                              <a:cubicBezTo>
                                <a:pt x="581" y="189"/>
                                <a:pt x="581" y="189"/>
                                <a:pt x="581" y="189"/>
                              </a:cubicBezTo>
                              <a:lnTo>
                                <a:pt x="581" y="215"/>
                              </a:lnTo>
                              <a:close/>
                              <a:moveTo>
                                <a:pt x="636" y="204"/>
                              </a:moveTo>
                              <a:cubicBezTo>
                                <a:pt x="641" y="204"/>
                                <a:pt x="641" y="204"/>
                                <a:pt x="641" y="204"/>
                              </a:cubicBezTo>
                              <a:cubicBezTo>
                                <a:pt x="641" y="207"/>
                                <a:pt x="641" y="207"/>
                                <a:pt x="641" y="207"/>
                              </a:cubicBezTo>
                              <a:cubicBezTo>
                                <a:pt x="636" y="207"/>
                                <a:pt x="636" y="207"/>
                                <a:pt x="636" y="207"/>
                              </a:cubicBezTo>
                              <a:cubicBezTo>
                                <a:pt x="636" y="213"/>
                                <a:pt x="636" y="213"/>
                                <a:pt x="636" y="213"/>
                              </a:cubicBezTo>
                              <a:cubicBezTo>
                                <a:pt x="636" y="221"/>
                                <a:pt x="632" y="226"/>
                                <a:pt x="624" y="226"/>
                              </a:cubicBezTo>
                              <a:cubicBezTo>
                                <a:pt x="617" y="226"/>
                                <a:pt x="612" y="221"/>
                                <a:pt x="612" y="215"/>
                              </a:cubicBezTo>
                              <a:cubicBezTo>
                                <a:pt x="612" y="211"/>
                                <a:pt x="614" y="207"/>
                                <a:pt x="619" y="205"/>
                              </a:cubicBezTo>
                              <a:cubicBezTo>
                                <a:pt x="619" y="205"/>
                                <a:pt x="619" y="205"/>
                                <a:pt x="619" y="205"/>
                              </a:cubicBezTo>
                              <a:cubicBezTo>
                                <a:pt x="619" y="205"/>
                                <a:pt x="613" y="204"/>
                                <a:pt x="613" y="197"/>
                              </a:cubicBezTo>
                              <a:cubicBezTo>
                                <a:pt x="613" y="192"/>
                                <a:pt x="618" y="188"/>
                                <a:pt x="625" y="188"/>
                              </a:cubicBezTo>
                              <a:cubicBezTo>
                                <a:pt x="626" y="188"/>
                                <a:pt x="629" y="188"/>
                                <a:pt x="629" y="188"/>
                              </a:cubicBezTo>
                              <a:cubicBezTo>
                                <a:pt x="628" y="191"/>
                                <a:pt x="628" y="191"/>
                                <a:pt x="628" y="191"/>
                              </a:cubicBezTo>
                              <a:cubicBezTo>
                                <a:pt x="628" y="191"/>
                                <a:pt x="626" y="191"/>
                                <a:pt x="625" y="191"/>
                              </a:cubicBezTo>
                              <a:cubicBezTo>
                                <a:pt x="620" y="191"/>
                                <a:pt x="617" y="193"/>
                                <a:pt x="617" y="197"/>
                              </a:cubicBezTo>
                              <a:cubicBezTo>
                                <a:pt x="617" y="200"/>
                                <a:pt x="618" y="204"/>
                                <a:pt x="625" y="204"/>
                              </a:cubicBezTo>
                              <a:cubicBezTo>
                                <a:pt x="633" y="204"/>
                                <a:pt x="633" y="204"/>
                                <a:pt x="633" y="204"/>
                              </a:cubicBezTo>
                              <a:cubicBezTo>
                                <a:pt x="633" y="199"/>
                                <a:pt x="633" y="199"/>
                                <a:pt x="633" y="199"/>
                              </a:cubicBezTo>
                              <a:cubicBezTo>
                                <a:pt x="636" y="199"/>
                                <a:pt x="636" y="199"/>
                                <a:pt x="636" y="199"/>
                              </a:cubicBezTo>
                              <a:lnTo>
                                <a:pt x="636" y="204"/>
                              </a:lnTo>
                              <a:close/>
                              <a:moveTo>
                                <a:pt x="633" y="207"/>
                              </a:moveTo>
                              <a:cubicBezTo>
                                <a:pt x="625" y="207"/>
                                <a:pt x="625" y="207"/>
                                <a:pt x="625" y="207"/>
                              </a:cubicBezTo>
                              <a:cubicBezTo>
                                <a:pt x="619" y="207"/>
                                <a:pt x="616" y="210"/>
                                <a:pt x="616" y="215"/>
                              </a:cubicBezTo>
                              <a:cubicBezTo>
                                <a:pt x="616" y="219"/>
                                <a:pt x="619" y="223"/>
                                <a:pt x="624" y="223"/>
                              </a:cubicBezTo>
                              <a:cubicBezTo>
                                <a:pt x="629" y="223"/>
                                <a:pt x="633" y="220"/>
                                <a:pt x="633" y="213"/>
                              </a:cubicBezTo>
                              <a:lnTo>
                                <a:pt x="633" y="207"/>
                              </a:lnTo>
                              <a:close/>
                              <a:moveTo>
                                <a:pt x="680" y="223"/>
                              </a:moveTo>
                              <a:cubicBezTo>
                                <a:pt x="671" y="223"/>
                                <a:pt x="665" y="215"/>
                                <a:pt x="665" y="207"/>
                              </a:cubicBezTo>
                              <a:cubicBezTo>
                                <a:pt x="665" y="198"/>
                                <a:pt x="671" y="191"/>
                                <a:pt x="679" y="191"/>
                              </a:cubicBezTo>
                              <a:cubicBezTo>
                                <a:pt x="686" y="191"/>
                                <a:pt x="691" y="195"/>
                                <a:pt x="691" y="195"/>
                              </a:cubicBezTo>
                              <a:cubicBezTo>
                                <a:pt x="693" y="193"/>
                                <a:pt x="693" y="193"/>
                                <a:pt x="693" y="193"/>
                              </a:cubicBezTo>
                              <a:cubicBezTo>
                                <a:pt x="693" y="193"/>
                                <a:pt x="688" y="188"/>
                                <a:pt x="679" y="188"/>
                              </a:cubicBezTo>
                              <a:cubicBezTo>
                                <a:pt x="669" y="188"/>
                                <a:pt x="661" y="196"/>
                                <a:pt x="661" y="207"/>
                              </a:cubicBezTo>
                              <a:cubicBezTo>
                                <a:pt x="661" y="217"/>
                                <a:pt x="669" y="226"/>
                                <a:pt x="680" y="226"/>
                              </a:cubicBezTo>
                              <a:cubicBezTo>
                                <a:pt x="689" y="226"/>
                                <a:pt x="694" y="220"/>
                                <a:pt x="694" y="220"/>
                              </a:cubicBezTo>
                              <a:cubicBezTo>
                                <a:pt x="691" y="218"/>
                                <a:pt x="691" y="218"/>
                                <a:pt x="691" y="218"/>
                              </a:cubicBezTo>
                              <a:cubicBezTo>
                                <a:pt x="691" y="218"/>
                                <a:pt x="687" y="223"/>
                                <a:pt x="680" y="223"/>
                              </a:cubicBezTo>
                              <a:close/>
                              <a:moveTo>
                                <a:pt x="698" y="201"/>
                              </a:moveTo>
                              <a:cubicBezTo>
                                <a:pt x="698" y="193"/>
                                <a:pt x="704" y="187"/>
                                <a:pt x="711" y="187"/>
                              </a:cubicBezTo>
                              <a:cubicBezTo>
                                <a:pt x="719" y="187"/>
                                <a:pt x="725" y="193"/>
                                <a:pt x="725" y="201"/>
                              </a:cubicBezTo>
                              <a:cubicBezTo>
                                <a:pt x="725" y="208"/>
                                <a:pt x="719" y="214"/>
                                <a:pt x="711" y="214"/>
                              </a:cubicBezTo>
                              <a:cubicBezTo>
                                <a:pt x="704" y="214"/>
                                <a:pt x="698" y="208"/>
                                <a:pt x="698" y="201"/>
                              </a:cubicBezTo>
                              <a:close/>
                              <a:moveTo>
                                <a:pt x="701" y="201"/>
                              </a:moveTo>
                              <a:cubicBezTo>
                                <a:pt x="701" y="207"/>
                                <a:pt x="705" y="212"/>
                                <a:pt x="711" y="212"/>
                              </a:cubicBezTo>
                              <a:cubicBezTo>
                                <a:pt x="717" y="212"/>
                                <a:pt x="721" y="207"/>
                                <a:pt x="721" y="201"/>
                              </a:cubicBezTo>
                              <a:cubicBezTo>
                                <a:pt x="721" y="195"/>
                                <a:pt x="717" y="190"/>
                                <a:pt x="711" y="190"/>
                              </a:cubicBezTo>
                              <a:cubicBezTo>
                                <a:pt x="705" y="190"/>
                                <a:pt x="701" y="195"/>
                                <a:pt x="701" y="201"/>
                              </a:cubicBezTo>
                              <a:close/>
                              <a:moveTo>
                                <a:pt x="700" y="225"/>
                              </a:moveTo>
                              <a:cubicBezTo>
                                <a:pt x="722" y="225"/>
                                <a:pt x="722" y="225"/>
                                <a:pt x="722" y="225"/>
                              </a:cubicBezTo>
                              <a:cubicBezTo>
                                <a:pt x="722" y="223"/>
                                <a:pt x="722" y="223"/>
                                <a:pt x="722" y="223"/>
                              </a:cubicBezTo>
                              <a:cubicBezTo>
                                <a:pt x="700" y="223"/>
                                <a:pt x="700" y="223"/>
                                <a:pt x="700" y="223"/>
                              </a:cubicBezTo>
                              <a:lnTo>
                                <a:pt x="700" y="225"/>
                              </a:lnTo>
                              <a:close/>
                              <a:moveTo>
                                <a:pt x="311" y="200"/>
                              </a:moveTo>
                              <a:cubicBezTo>
                                <a:pt x="314" y="201"/>
                                <a:pt x="315" y="204"/>
                                <a:pt x="315" y="207"/>
                              </a:cubicBezTo>
                              <a:cubicBezTo>
                                <a:pt x="315" y="211"/>
                                <a:pt x="312" y="214"/>
                                <a:pt x="307" y="214"/>
                              </a:cubicBezTo>
                              <a:cubicBezTo>
                                <a:pt x="298" y="214"/>
                                <a:pt x="298" y="214"/>
                                <a:pt x="298" y="214"/>
                              </a:cubicBezTo>
                              <a:cubicBezTo>
                                <a:pt x="298" y="188"/>
                                <a:pt x="298" y="188"/>
                                <a:pt x="298" y="188"/>
                              </a:cubicBezTo>
                              <a:cubicBezTo>
                                <a:pt x="307" y="188"/>
                                <a:pt x="307" y="188"/>
                                <a:pt x="307" y="188"/>
                              </a:cubicBezTo>
                              <a:cubicBezTo>
                                <a:pt x="311" y="188"/>
                                <a:pt x="314" y="190"/>
                                <a:pt x="314" y="195"/>
                              </a:cubicBezTo>
                              <a:cubicBezTo>
                                <a:pt x="314" y="197"/>
                                <a:pt x="313" y="199"/>
                                <a:pt x="311" y="200"/>
                              </a:cubicBezTo>
                              <a:close/>
                              <a:moveTo>
                                <a:pt x="301" y="199"/>
                              </a:moveTo>
                              <a:cubicBezTo>
                                <a:pt x="307" y="199"/>
                                <a:pt x="307" y="199"/>
                                <a:pt x="307" y="199"/>
                              </a:cubicBezTo>
                              <a:cubicBezTo>
                                <a:pt x="310" y="199"/>
                                <a:pt x="311" y="197"/>
                                <a:pt x="311" y="195"/>
                              </a:cubicBezTo>
                              <a:cubicBezTo>
                                <a:pt x="311" y="192"/>
                                <a:pt x="310" y="191"/>
                                <a:pt x="307" y="191"/>
                              </a:cubicBezTo>
                              <a:cubicBezTo>
                                <a:pt x="301" y="191"/>
                                <a:pt x="301" y="191"/>
                                <a:pt x="301" y="191"/>
                              </a:cubicBezTo>
                              <a:lnTo>
                                <a:pt x="301" y="199"/>
                              </a:lnTo>
                              <a:close/>
                              <a:moveTo>
                                <a:pt x="307" y="202"/>
                              </a:moveTo>
                              <a:cubicBezTo>
                                <a:pt x="301" y="202"/>
                                <a:pt x="301" y="202"/>
                                <a:pt x="301" y="202"/>
                              </a:cubicBezTo>
                              <a:cubicBezTo>
                                <a:pt x="301" y="211"/>
                                <a:pt x="301" y="211"/>
                                <a:pt x="301" y="211"/>
                              </a:cubicBezTo>
                              <a:cubicBezTo>
                                <a:pt x="307" y="211"/>
                                <a:pt x="307" y="211"/>
                                <a:pt x="307" y="211"/>
                              </a:cubicBezTo>
                              <a:cubicBezTo>
                                <a:pt x="310" y="211"/>
                                <a:pt x="312" y="209"/>
                                <a:pt x="312" y="206"/>
                              </a:cubicBezTo>
                              <a:cubicBezTo>
                                <a:pt x="312" y="204"/>
                                <a:pt x="310" y="202"/>
                                <a:pt x="307" y="202"/>
                              </a:cubicBezTo>
                              <a:close/>
                              <a:moveTo>
                                <a:pt x="330" y="197"/>
                              </a:moveTo>
                              <a:cubicBezTo>
                                <a:pt x="329" y="198"/>
                                <a:pt x="328" y="199"/>
                                <a:pt x="328" y="200"/>
                              </a:cubicBezTo>
                              <a:cubicBezTo>
                                <a:pt x="328" y="199"/>
                                <a:pt x="327" y="198"/>
                                <a:pt x="327" y="197"/>
                              </a:cubicBezTo>
                              <a:cubicBezTo>
                                <a:pt x="321" y="188"/>
                                <a:pt x="321" y="188"/>
                                <a:pt x="321" y="188"/>
                              </a:cubicBezTo>
                              <a:cubicBezTo>
                                <a:pt x="321" y="188"/>
                                <a:pt x="321" y="188"/>
                                <a:pt x="321" y="188"/>
                              </a:cubicBezTo>
                              <a:cubicBezTo>
                                <a:pt x="318" y="188"/>
                                <a:pt x="318" y="188"/>
                                <a:pt x="318" y="188"/>
                              </a:cubicBezTo>
                              <a:cubicBezTo>
                                <a:pt x="327" y="203"/>
                                <a:pt x="327" y="203"/>
                                <a:pt x="327" y="203"/>
                              </a:cubicBezTo>
                              <a:cubicBezTo>
                                <a:pt x="327" y="214"/>
                                <a:pt x="327" y="214"/>
                                <a:pt x="327" y="214"/>
                              </a:cubicBezTo>
                              <a:cubicBezTo>
                                <a:pt x="330" y="214"/>
                                <a:pt x="330" y="214"/>
                                <a:pt x="330" y="214"/>
                              </a:cubicBezTo>
                              <a:cubicBezTo>
                                <a:pt x="330" y="203"/>
                                <a:pt x="330" y="203"/>
                                <a:pt x="330" y="203"/>
                              </a:cubicBezTo>
                              <a:cubicBezTo>
                                <a:pt x="339" y="188"/>
                                <a:pt x="339" y="188"/>
                                <a:pt x="339" y="188"/>
                              </a:cubicBezTo>
                              <a:cubicBezTo>
                                <a:pt x="335" y="188"/>
                                <a:pt x="335" y="188"/>
                                <a:pt x="335" y="188"/>
                              </a:cubicBezTo>
                              <a:lnTo>
                                <a:pt x="330" y="197"/>
                              </a:lnTo>
                              <a:close/>
                              <a:moveTo>
                                <a:pt x="298" y="225"/>
                              </a:moveTo>
                              <a:cubicBezTo>
                                <a:pt x="330" y="225"/>
                                <a:pt x="330" y="225"/>
                                <a:pt x="330" y="225"/>
                              </a:cubicBezTo>
                              <a:cubicBezTo>
                                <a:pt x="330" y="223"/>
                                <a:pt x="330" y="223"/>
                                <a:pt x="330" y="223"/>
                              </a:cubicBezTo>
                              <a:cubicBezTo>
                                <a:pt x="298" y="223"/>
                                <a:pt x="298" y="223"/>
                                <a:pt x="298" y="223"/>
                              </a:cubicBezTo>
                              <a:lnTo>
                                <a:pt x="298" y="225"/>
                              </a:lnTo>
                              <a:close/>
                              <a:moveTo>
                                <a:pt x="108" y="100"/>
                              </a:moveTo>
                              <a:cubicBezTo>
                                <a:pt x="130" y="141"/>
                                <a:pt x="130" y="141"/>
                                <a:pt x="130" y="141"/>
                              </a:cubicBezTo>
                              <a:cubicBezTo>
                                <a:pt x="80" y="119"/>
                                <a:pt x="80" y="119"/>
                                <a:pt x="80" y="119"/>
                              </a:cubicBezTo>
                              <a:cubicBezTo>
                                <a:pt x="74" y="121"/>
                                <a:pt x="68" y="122"/>
                                <a:pt x="61" y="122"/>
                              </a:cubicBezTo>
                              <a:cubicBezTo>
                                <a:pt x="27" y="122"/>
                                <a:pt x="0" y="95"/>
                                <a:pt x="0" y="60"/>
                              </a:cubicBezTo>
                              <a:cubicBezTo>
                                <a:pt x="0" y="26"/>
                                <a:pt x="27" y="0"/>
                                <a:pt x="61" y="0"/>
                              </a:cubicBezTo>
                              <a:cubicBezTo>
                                <a:pt x="95" y="0"/>
                                <a:pt x="121" y="26"/>
                                <a:pt x="121" y="60"/>
                              </a:cubicBezTo>
                              <a:cubicBezTo>
                                <a:pt x="121" y="76"/>
                                <a:pt x="116" y="90"/>
                                <a:pt x="108" y="100"/>
                              </a:cubicBezTo>
                              <a:close/>
                              <a:moveTo>
                                <a:pt x="104" y="60"/>
                              </a:moveTo>
                              <a:cubicBezTo>
                                <a:pt x="104" y="35"/>
                                <a:pt x="85" y="15"/>
                                <a:pt x="61" y="15"/>
                              </a:cubicBezTo>
                              <a:cubicBezTo>
                                <a:pt x="37" y="15"/>
                                <a:pt x="17" y="35"/>
                                <a:pt x="17" y="60"/>
                              </a:cubicBezTo>
                              <a:cubicBezTo>
                                <a:pt x="17" y="87"/>
                                <a:pt x="37" y="107"/>
                                <a:pt x="61" y="107"/>
                              </a:cubicBezTo>
                              <a:cubicBezTo>
                                <a:pt x="85" y="107"/>
                                <a:pt x="104" y="87"/>
                                <a:pt x="104"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0CC82B" id="Group 76" o:spid="_x0000_s1026" style="position:absolute;margin-left:379.9pt;margin-top:35.45pt;width:178.6pt;height:39.7pt;z-index:251658252;mso-position-horizontal-relative:page;mso-position-vertical-relative:page;mso-width-relative:margin;mso-height-relative:margin" coordorigin="31" coordsize="3611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">
              <o:lock v:ext="edit" aspectratio="t"/>
              <v:shape id="Data" o:spid="_x0000_s1027" style="position:absolute;left:23691;top:69;width:12459;height:4236;visibility:visible;mso-wrap-style:square;v-text-anchor:top" coordsize="3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" path="m259,105v3,,4,-1,4,-1c263,119,263,119,263,119v,,-2,,-6,c246,119,225,116,225,87v,-39,,-39,,-39c214,48,214,48,214,48v,-13,,-13,,-13c225,35,225,35,225,35v,-25,,-25,,-25c241,10,241,10,241,10v,25,,25,,25c262,35,262,35,262,35v,13,,13,,13c241,48,241,48,241,48v,38,,38,,38c241,102,253,105,259,105xm99,59v,38,-24,59,-60,59c,118,,118,,118,,,,,,,39,,39,,39,,75,,99,22,99,59xm82,59c82,30,64,15,38,15v-22,,-22,,-22,c16,104,16,104,16,104v22,,22,,22,c64,104,82,88,82,59xm192,65v,53,,53,,53c177,118,177,118,177,118v,-8,,-8,,-8c177,106,177,104,177,104v,,,,,c177,104,170,120,149,120v-14,,-28,-9,-28,-25c121,67,157,65,172,65v3,,3,,3,c175,64,175,64,175,64v,-14,-7,-19,-18,-19c144,45,133,54,133,54,127,42,127,42,127,42v,,12,-10,31,-10c180,32,192,43,192,65xm176,78v-5,,-5,,-5,c159,78,137,79,137,94v,7,5,13,16,13c167,107,176,93,176,80r,-2xm353,65v,53,,53,,53c338,118,338,118,338,118v,-8,,-8,,-8c338,106,338,104,338,104v,,,,,c338,104,331,120,311,120v-15,,-29,-9,-29,-25c282,67,319,65,333,65v4,,4,,4,c337,64,337,64,337,64v,-14,-8,-19,-19,-19c305,45,294,54,294,54,288,42,288,42,288,42v,,12,-10,31,-10c341,32,353,43,353,65xm337,78v-4,,-4,,-4,c320,78,298,79,298,94v,7,6,13,16,13c328,107,337,93,337,80r,-2xe" fillcolor="#9cc4d6 [3205]" stroked="f">
                <v:path arrowok="t" o:connecttype="custom" o:connectlocs="928226,367072;907050,420015;794110,169418;755287,123534;794110,35295;850580,123534;924697,169418;850580,303541;349408,208243;0,416486;137646,0;289409,208243;56470,52943;134116,367072;677640,229420;624700,416486;624700,367072;525877,423545;607053,229420;617641,225891;469407,190595;557642,112945;621170,275304;483525,331777;621170,282363;1245870,229420;1192929,416486;1192929,367072;1097636,423545;1175282,229420;1189400,225891;1037637,190595;1125871,112945;1189400,275304;1051754,331777;1189400,282363" o:connectangles="0,0,0,0,0,0,0,0,0,0,0,0,0,0,0,0,0,0,0,0,0,0,0,0,0,0,0,0,0,0,0,0,0,0,0,0"/>
                <o:lock v:ext="edit" verticies="t"/>
              </v:shape>
              <v:shape id="Quoted" o:spid="_x0000_s1028" style="position:absolute;left:31;width:25597;height:7981;visibility:visible;mso-wrap-style:square;v-text-anchor:top" coordsize="7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" path="m213,36v16,,16,,16,c229,120,229,120,229,120v-16,,-16,,-16,c213,109,213,109,213,109v,-3,,-6,,-6c213,103,213,103,213,103v-3,8,-14,19,-31,19c163,122,153,112,153,90v,-54,,-54,,-54c169,36,169,36,169,36v,50,,50,,50c169,98,172,107,185,107v17,,28,-15,28,-32l213,36xm350,78v,26,-20,44,-46,44c279,122,259,104,259,78v,-26,20,-44,45,-44c330,34,350,52,350,78xm333,78c333,60,320,48,304,48v-16,,-29,12,-29,30c275,96,288,108,304,108v16,,29,-12,29,-30xm386,89v,29,21,32,32,32c421,121,424,121,424,121v,-15,,-15,,-15c424,106,422,107,420,107v-6,,-18,-3,-18,-19c402,50,402,50,402,50v20,,20,,20,c422,37,422,37,422,37v-20,,-20,,-20,c402,12,402,12,402,12v-16,,-16,,-16,c386,37,386,37,386,37v-11,,-11,,-11,c375,50,375,50,375,50v11,,11,,11,l386,89xm448,78v,-27,18,-44,42,-44c514,34,527,51,527,73v,3,-1,7,-1,7c464,80,464,80,464,80v1,19,14,28,29,28c508,108,519,98,519,98v6,12,6,12,6,12c525,110,513,122,492,122v-26,,-44,-19,-44,-44xm465,68v45,,45,,45,c510,54,500,47,490,47v-13,,-23,7,-25,21xm613,107v,,-6,15,-27,15c563,122,548,104,548,78v,-27,16,-44,39,-44c606,34,613,47,613,47v,,,,,c613,47,613,45,613,41v,-39,,-39,,-39c629,2,629,2,629,2v,118,,118,,118c614,120,614,120,614,120v,-8,,-8,,-8c614,109,614,107,614,107r-1,xm613,78v,-15,-8,-30,-24,-30c576,48,565,59,565,78v,18,10,30,24,30c601,108,613,99,613,78xm388,189v-10,21,-10,21,-10,21c377,212,376,215,376,215v,,,,,c376,215,375,212,375,210,365,189,365,189,365,189v-4,,-4,,-4,c358,225,358,225,358,225v4,,4,,4,c364,200,364,200,364,200v,-2,,-6,,-6c364,194,364,194,364,194v,,1,4,2,6c375,218,375,218,375,218v3,,3,,3,c387,200,387,200,387,200v1,-2,2,-6,2,-6c389,194,389,194,389,194v,,,4,,6c391,225,391,225,391,225v4,,4,,4,c392,189,392,189,392,189r-4,xm422,189v13,36,13,36,13,36c432,225,432,225,432,225v-5,-11,-5,-11,-5,-11c413,214,413,214,413,214v-5,11,-5,11,-5,11c405,225,405,225,405,225v13,-36,13,-36,13,-36l422,189xm426,210v-4,-13,-4,-13,-4,-13c421,195,420,192,420,192v,,,,,c420,192,419,195,419,197v-5,13,-5,13,-5,13l426,210xm464,210v8,15,8,15,8,15c468,225,468,225,468,225v-8,-15,-8,-15,-8,-15c450,210,450,210,450,210v,15,,15,,15c447,225,447,225,447,225v,-36,,-36,,-36c458,189,458,189,458,189v3,,5,,6,1c468,191,470,195,470,199v,5,-3,9,-7,10c463,209,463,209,463,209v,,,,1,1xm466,199v,-3,-1,-5,-3,-6c462,192,461,192,458,192v-8,,-8,,-8,c450,207,450,207,450,207v9,,9,,9,c463,207,466,204,466,199xm480,192v13,,13,,13,c493,225,493,225,493,225v4,,4,,4,c497,192,497,192,497,192v13,,13,,13,c510,189,510,189,510,189v-30,,-30,,-30,l480,192xm524,222v,-14,,-14,,-14c538,208,538,208,538,208v,-3,,-3,,-3c524,205,524,205,524,205v,-13,,-13,,-13c541,192,541,192,541,192v,-3,,-3,,-3c521,189,521,189,521,189v,36,,36,,36c527,225,527,225,527,225v15,,15,,15,c542,222,542,222,542,222v-15,,-15,,-15,l524,222xm581,215v,2,,5,,5c581,220,581,220,581,220v,,-2,-3,-3,-5c559,189,559,189,559,189v-3,,-3,,-3,c556,225,556,225,556,225v3,,3,,3,c559,199,559,199,559,199v,-2,,-5,,-5c559,194,559,194,559,194v,,2,3,3,5c581,225,581,225,581,225v3,,3,,3,c584,189,584,189,584,189v-3,,-3,,-3,l581,215xm636,204v5,,5,,5,c641,207,641,207,641,207v-5,,-5,,-5,c636,213,636,213,636,213v,8,-4,13,-12,13c617,226,612,221,612,215v,-4,2,-8,7,-10c619,205,619,205,619,205v,,-6,-1,-6,-8c613,192,618,188,625,188v1,,4,,4,c628,191,628,191,628,191v,,-2,,-3,c620,191,617,193,617,197v,3,1,7,8,7c633,204,633,204,633,204v,-5,,-5,,-5c636,199,636,199,636,199r,5xm633,207v-8,,-8,,-8,c619,207,616,210,616,215v,4,3,8,8,8c629,223,633,220,633,213r,-6xm680,223v-9,,-15,-8,-15,-16c665,198,671,191,679,191v7,,12,4,12,4c693,193,693,193,693,193v,,-5,-5,-14,-5c669,188,661,196,661,207v,10,8,19,19,19c689,226,694,220,694,220v-3,-2,-3,-2,-3,-2c691,218,687,223,680,223xm698,201v,-8,6,-14,13,-14c719,187,725,193,725,201v,7,-6,13,-14,13c704,214,698,208,698,201xm701,201v,6,4,11,10,11c717,212,721,207,721,201v,-6,-4,-11,-10,-11c705,190,701,195,701,201xm700,225v22,,22,,22,c722,223,722,223,722,223v-22,,-22,,-22,l700,225xm311,200v3,1,4,4,4,7c315,211,312,214,307,214v-9,,-9,,-9,c298,188,298,188,298,188v9,,9,,9,c311,188,314,190,314,195v,2,-1,4,-3,5xm301,199v6,,6,,6,c310,199,311,197,311,195v,-3,-1,-4,-4,-4c301,191,301,191,301,191r,8xm307,202v-6,,-6,,-6,c301,211,301,211,301,211v6,,6,,6,c310,211,312,209,312,206v,-2,-2,-4,-5,-4xm330,197v-1,1,-2,2,-2,3c328,199,327,198,327,197v-6,-9,-6,-9,-6,-9c321,188,321,188,321,188v-3,,-3,,-3,c327,203,327,203,327,203v,11,,11,,11c330,214,330,214,330,214v,-11,,-11,,-11c339,188,339,188,339,188v-4,,-4,,-4,l330,197xm298,225v32,,32,,32,c330,223,330,223,330,223v-32,,-32,,-32,l298,225xm108,100v22,41,22,41,22,41c80,119,80,119,80,119v-6,2,-12,3,-19,3c27,122,,95,,60,,26,27,,61,v34,,60,26,60,60c121,76,116,90,108,100xm104,60c104,35,85,15,61,15,37,15,17,35,17,60v,27,20,47,44,47c85,107,104,87,104,60xe" fillcolor="#6a3f73 [3204]" stroked="f">
                <v:path arrowok="t" o:connecttype="custom" o:connectlocs="752018,384970;540182,127146;752018,127146;1235710,275483;1175690,275483;1482852,377906;1419301,130678;1323975,176592;1860626,257824;1853565,388502;1729994,165996;2072462,120082;2220747,7064;2164258,377906;2164258,275483;1323975,741686;1285138,706367;1334567,769940;1380465,794663;1535811,794663;1429893,794663;1482852,678113;1638198,741686;1588770,794663;1659382,702835;1634668,681644;1645260,702835;1754708,678113;1850034,784068;1850034,678113;1860626,794663;2051279,759345;1963014,667517;1973605,685176;2051279,667517;2245462,731090;2185441,724026;2206625,674581;2245462,702835;2203094,787599;2397277,674581;2400808,798195;2510257,660453;2510257,748749;2549093,794663;1112139,731090;1108608,688708;1083894,674581;1062711,745217;1158037,706367;1154506,716963;1182751,663985;1052119,787599;215367,430884;367182,211910" o:connectangles="0,0,0,0,0,0,0,0,0,0,0,0,0,0,0,0,0,0,0,0,0,0,0,0,0,0,0,0,0,0,0,0,0,0,0,0,0,0,0,0,0,0,0,0,0,0,0,0,0,0,0,0,0,0,0"/>
                <o:lock v:ext="edit" verticies="t"/>
              </v:shape>
              <w10:wrap anchorx="page" anchory="page"/>
              <w10:anchorlock/>
            </v:group>
          </w:pict>
        </mc:Fallback>
      </mc:AlternateContent>
    </w:r>
    <w:r w:rsidR="005B681E">
      <w:rPr>
        <w:noProof/>
      </w:rPr>
      <mc:AlternateContent>
        <mc:Choice Requires="wpg">
          <w:drawing>
            <wp:anchor distT="0" distB="0" distL="114300" distR="114300" simplePos="0" relativeHeight="251658250" behindDoc="0" locked="1" layoutInCell="1" allowOverlap="1" wp14:anchorId="090EBD9E" wp14:editId="158D13C5">
              <wp:simplePos x="0" y="0"/>
              <wp:positionH relativeFrom="page">
                <wp:posOffset>450215</wp:posOffset>
              </wp:positionH>
              <wp:positionV relativeFrom="page">
                <wp:posOffset>-521970</wp:posOffset>
              </wp:positionV>
              <wp:extent cx="2520000" cy="1947600"/>
              <wp:effectExtent l="0" t="0" r="0" b="0"/>
              <wp:wrapNone/>
              <wp:docPr id="79" name="Gro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1947600"/>
                        <a:chOff x="3810" y="-3810"/>
                        <a:chExt cx="4328795" cy="3345815"/>
                      </a:xfrm>
                    </wpg:grpSpPr>
                    <wps:wsp>
                      <wps:cNvPr id="80" name="Freeform 14"/>
                      <wps:cNvSpPr>
                        <a:spLocks noEditPoints="1"/>
                      </wps:cNvSpPr>
                      <wps:spPr bwMode="auto">
                        <a:xfrm>
                          <a:off x="1249045" y="-3810"/>
                          <a:ext cx="3083560" cy="3345815"/>
                        </a:xfrm>
                        <a:custGeom>
                          <a:avLst/>
                          <a:gdLst>
                            <a:gd name="T0" fmla="*/ 714 w 822"/>
                            <a:gd name="T1" fmla="*/ 382 h 892"/>
                            <a:gd name="T2" fmla="*/ 437 w 822"/>
                            <a:gd name="T3" fmla="*/ 95 h 892"/>
                            <a:gd name="T4" fmla="*/ 162 w 822"/>
                            <a:gd name="T5" fmla="*/ 382 h 892"/>
                            <a:gd name="T6" fmla="*/ 437 w 822"/>
                            <a:gd name="T7" fmla="*/ 677 h 892"/>
                            <a:gd name="T8" fmla="*/ 714 w 822"/>
                            <a:gd name="T9" fmla="*/ 382 h 892"/>
                            <a:gd name="T10" fmla="*/ 0 w 822"/>
                            <a:gd name="T11" fmla="*/ 892 h 892"/>
                            <a:gd name="T12" fmla="*/ 141 w 822"/>
                            <a:gd name="T13" fmla="*/ 634 h 892"/>
                            <a:gd name="T14" fmla="*/ 54 w 822"/>
                            <a:gd name="T15" fmla="*/ 382 h 892"/>
                            <a:gd name="T16" fmla="*/ 437 w 822"/>
                            <a:gd name="T17" fmla="*/ 0 h 892"/>
                            <a:gd name="T18" fmla="*/ 822 w 822"/>
                            <a:gd name="T19" fmla="*/ 382 h 892"/>
                            <a:gd name="T20" fmla="*/ 437 w 822"/>
                            <a:gd name="T21" fmla="*/ 774 h 892"/>
                            <a:gd name="T22" fmla="*/ 315 w 822"/>
                            <a:gd name="T23" fmla="*/ 754 h 892"/>
                            <a:gd name="T24" fmla="*/ 0 w 822"/>
                            <a:gd name="T25" fmla="*/ 892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2" h="892">
                              <a:moveTo>
                                <a:pt x="714" y="382"/>
                              </a:moveTo>
                              <a:cubicBezTo>
                                <a:pt x="714" y="218"/>
                                <a:pt x="590" y="95"/>
                                <a:pt x="437" y="95"/>
                              </a:cubicBezTo>
                              <a:cubicBezTo>
                                <a:pt x="285" y="95"/>
                                <a:pt x="162" y="218"/>
                                <a:pt x="162" y="382"/>
                              </a:cubicBezTo>
                              <a:cubicBezTo>
                                <a:pt x="162" y="550"/>
                                <a:pt x="285" y="677"/>
                                <a:pt x="437" y="677"/>
                              </a:cubicBezTo>
                              <a:cubicBezTo>
                                <a:pt x="590" y="677"/>
                                <a:pt x="714" y="550"/>
                                <a:pt x="714" y="382"/>
                              </a:cubicBezTo>
                              <a:moveTo>
                                <a:pt x="0" y="892"/>
                              </a:moveTo>
                              <a:cubicBezTo>
                                <a:pt x="141" y="634"/>
                                <a:pt x="141" y="634"/>
                                <a:pt x="141" y="634"/>
                              </a:cubicBezTo>
                              <a:cubicBezTo>
                                <a:pt x="86" y="566"/>
                                <a:pt x="54" y="479"/>
                                <a:pt x="54" y="382"/>
                              </a:cubicBezTo>
                              <a:cubicBezTo>
                                <a:pt x="54" y="166"/>
                                <a:pt x="221" y="0"/>
                                <a:pt x="437" y="0"/>
                              </a:cubicBezTo>
                              <a:cubicBezTo>
                                <a:pt x="654" y="0"/>
                                <a:pt x="822" y="166"/>
                                <a:pt x="822" y="382"/>
                              </a:cubicBezTo>
                              <a:cubicBezTo>
                                <a:pt x="822" y="602"/>
                                <a:pt x="654" y="774"/>
                                <a:pt x="437" y="774"/>
                              </a:cubicBezTo>
                              <a:cubicBezTo>
                                <a:pt x="394" y="774"/>
                                <a:pt x="354" y="767"/>
                                <a:pt x="315" y="754"/>
                              </a:cubicBezTo>
                              <a:lnTo>
                                <a:pt x="0" y="892"/>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
                      <wps:cNvSpPr>
                        <a:spLocks noEditPoints="1"/>
                      </wps:cNvSpPr>
                      <wps:spPr bwMode="auto">
                        <a:xfrm>
                          <a:off x="3810" y="2209165"/>
                          <a:ext cx="949325" cy="1027430"/>
                        </a:xfrm>
                        <a:custGeom>
                          <a:avLst/>
                          <a:gdLst>
                            <a:gd name="T0" fmla="*/ 33 w 253"/>
                            <a:gd name="T1" fmla="*/ 117 h 274"/>
                            <a:gd name="T2" fmla="*/ 118 w 253"/>
                            <a:gd name="T3" fmla="*/ 29 h 274"/>
                            <a:gd name="T4" fmla="*/ 203 w 253"/>
                            <a:gd name="T5" fmla="*/ 117 h 274"/>
                            <a:gd name="T6" fmla="*/ 118 w 253"/>
                            <a:gd name="T7" fmla="*/ 208 h 274"/>
                            <a:gd name="T8" fmla="*/ 33 w 253"/>
                            <a:gd name="T9" fmla="*/ 117 h 274"/>
                            <a:gd name="T10" fmla="*/ 253 w 253"/>
                            <a:gd name="T11" fmla="*/ 274 h 274"/>
                            <a:gd name="T12" fmla="*/ 209 w 253"/>
                            <a:gd name="T13" fmla="*/ 195 h 274"/>
                            <a:gd name="T14" fmla="*/ 236 w 253"/>
                            <a:gd name="T15" fmla="*/ 117 h 274"/>
                            <a:gd name="T16" fmla="*/ 118 w 253"/>
                            <a:gd name="T17" fmla="*/ 0 h 274"/>
                            <a:gd name="T18" fmla="*/ 0 w 253"/>
                            <a:gd name="T19" fmla="*/ 117 h 274"/>
                            <a:gd name="T20" fmla="*/ 118 w 253"/>
                            <a:gd name="T21" fmla="*/ 238 h 274"/>
                            <a:gd name="T22" fmla="*/ 156 w 253"/>
                            <a:gd name="T23" fmla="*/ 232 h 274"/>
                            <a:gd name="T24" fmla="*/ 253 w 253"/>
                            <a:gd name="T25"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 h="274">
                              <a:moveTo>
                                <a:pt x="33" y="117"/>
                              </a:moveTo>
                              <a:cubicBezTo>
                                <a:pt x="33" y="67"/>
                                <a:pt x="71" y="29"/>
                                <a:pt x="118" y="29"/>
                              </a:cubicBezTo>
                              <a:cubicBezTo>
                                <a:pt x="165" y="29"/>
                                <a:pt x="203" y="67"/>
                                <a:pt x="203" y="117"/>
                              </a:cubicBezTo>
                              <a:cubicBezTo>
                                <a:pt x="203" y="169"/>
                                <a:pt x="165" y="208"/>
                                <a:pt x="118" y="208"/>
                              </a:cubicBezTo>
                              <a:cubicBezTo>
                                <a:pt x="71" y="208"/>
                                <a:pt x="33" y="169"/>
                                <a:pt x="33" y="117"/>
                              </a:cubicBezTo>
                              <a:moveTo>
                                <a:pt x="253" y="274"/>
                              </a:moveTo>
                              <a:cubicBezTo>
                                <a:pt x="209" y="195"/>
                                <a:pt x="209" y="195"/>
                                <a:pt x="209" y="195"/>
                              </a:cubicBezTo>
                              <a:cubicBezTo>
                                <a:pt x="226" y="174"/>
                                <a:pt x="236" y="147"/>
                                <a:pt x="236" y="117"/>
                              </a:cubicBezTo>
                              <a:cubicBezTo>
                                <a:pt x="236" y="51"/>
                                <a:pt x="185" y="0"/>
                                <a:pt x="118" y="0"/>
                              </a:cubicBezTo>
                              <a:cubicBezTo>
                                <a:pt x="51" y="0"/>
                                <a:pt x="0" y="51"/>
                                <a:pt x="0" y="117"/>
                              </a:cubicBezTo>
                              <a:cubicBezTo>
                                <a:pt x="0" y="185"/>
                                <a:pt x="51" y="238"/>
                                <a:pt x="118" y="238"/>
                              </a:cubicBezTo>
                              <a:cubicBezTo>
                                <a:pt x="131" y="238"/>
                                <a:pt x="144" y="236"/>
                                <a:pt x="156" y="232"/>
                              </a:cubicBezTo>
                              <a:lnTo>
                                <a:pt x="253" y="274"/>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B344F3" id="Group 79" o:spid="_x0000_s1026" style="position:absolute;margin-left:35.45pt;margin-top:-41.1pt;width:198.45pt;height:153.35pt;z-index:251658250;mso-position-horizontal-relative:page;mso-position-vertical-relative:page;mso-width-relative:margin;mso-height-relative:margin" coordorigin="38,-38" coordsize="43287,3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">
              <o:lock v:ext="edit" aspectratio="t"/>
              <v:shape id="Freeform 14" o:spid="_x0000_s1027" style="position:absolute;left:12490;top:-38;width:30836;height:33458;visibility:visible;mso-wrap-style:square;v-text-anchor:top" coordsize="8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" path="m714,382c714,218,590,95,437,95,285,95,162,218,162,382v,168,123,295,275,295c590,677,714,550,714,382m,892c141,634,141,634,141,634,86,566,54,479,54,382,54,166,221,,437,,654,,822,166,822,382v,220,-168,392,-385,392c394,774,354,767,315,754l,892xe" fillcolor="#6a3f73 [3204]" stroked="f">
                <v:path arrowok="t" o:connecttype="custom" o:connectlocs="2678421,1432849;1639314,356337;607709,1432849;1639314,2539369;2678421,1432849;0,3345815;528932,2378079;202570,1432849;1639314,0;3083560,1432849;1639314,2903207;1181656,2828189;0,3345815" o:connectangles="0,0,0,0,0,0,0,0,0,0,0,0,0"/>
                <o:lock v:ext="edit" verticies="t"/>
              </v:shape>
              <v:shape id="Freeform 15" o:spid="_x0000_s1028" style="position:absolute;left:38;top:22091;width:9493;height:10274;visibility:visible;mso-wrap-style:square;v-text-anchor:top" coordsize="2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" path="m33,117c33,67,71,29,118,29v47,,85,38,85,88c203,169,165,208,118,208,71,208,33,169,33,117m253,274c209,195,209,195,209,195v17,-21,27,-48,27,-78c236,51,185,,118,,51,,,51,,117v,68,51,121,118,121c131,238,144,236,156,232r97,42xe" fillcolor="#9cc4d6 [3205]" stroked="f">
                <v:path arrowok="t" o:connecttype="custom" o:connectlocs="123825,438720;442768,108743;761711,438720;442768,779947;123825,438720;949325,1027430;784225,731200;885536,438720;442768,0;0,438720;442768,892439;585355,869941;949325,1027430" o:connectangles="0,0,0,0,0,0,0,0,0,0,0,0,0"/>
                <o:lock v:ext="edit" verticies="t"/>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54" w:tblpY="1277"/>
      <w:tblOverlap w:val="never"/>
      <w:tblW w:w="6945" w:type="dxa"/>
      <w:tblLayout w:type="fixed"/>
      <w:tblCellMar>
        <w:left w:w="0" w:type="dxa"/>
        <w:right w:w="0" w:type="dxa"/>
      </w:tblCellMar>
      <w:tblLook w:val="04A0" w:firstRow="1" w:lastRow="0" w:firstColumn="1" w:lastColumn="0" w:noHBand="0" w:noVBand="1"/>
    </w:tblPr>
    <w:tblGrid>
      <w:gridCol w:w="6945"/>
    </w:tblGrid>
    <w:tr w:rsidR="005B681E" w14:paraId="68314764" w14:textId="77777777" w:rsidTr="00FB46BB">
      <w:tc>
        <w:tcPr>
          <w:tcW w:w="6945" w:type="dxa"/>
        </w:tcPr>
        <w:p w14:paraId="1A2713DA" w14:textId="2516D842" w:rsidR="005B681E" w:rsidRDefault="005B681E" w:rsidP="007170C6">
          <w:pPr>
            <w:pStyle w:val="Header"/>
          </w:pPr>
          <w:r w:rsidRPr="00E83C7D">
            <w:fldChar w:fldCharType="begin"/>
          </w:r>
          <w:r w:rsidRPr="00E83C7D">
            <w:instrText xml:space="preserve"> IF </w:instrText>
          </w:r>
          <w:r>
            <w:instrText>"</w:instrText>
          </w:r>
          <w:r>
            <w:rPr>
              <w:noProof/>
            </w:rPr>
            <w:fldChar w:fldCharType="begin"/>
          </w:r>
          <w:r>
            <w:rPr>
              <w:noProof/>
            </w:rPr>
            <w:instrText xml:space="preserve"> STYLEREF  </w:instrText>
          </w:r>
          <w:r w:rsidRPr="00675760">
            <w:rPr>
              <w:noProof/>
            </w:rPr>
            <w:instrText>±Cover</w:instrText>
          </w:r>
          <w:r>
            <w:rPr>
              <w:noProof/>
            </w:rPr>
            <w:instrText xml:space="preserve">Title  </w:instrText>
          </w:r>
          <w:r>
            <w:rPr>
              <w:noProof/>
            </w:rPr>
            <w:fldChar w:fldCharType="separate"/>
          </w:r>
          <w:r w:rsidR="006E0EB4">
            <w:rPr>
              <w:noProof/>
            </w:rPr>
            <w:instrText>Tritax EuroBox</w:instrText>
          </w:r>
          <w:r>
            <w:rPr>
              <w:noProof/>
            </w:rPr>
            <w:fldChar w:fldCharType="end"/>
          </w:r>
          <w:r>
            <w:rPr>
              <w:noProof/>
            </w:rPr>
            <w:instrText>"</w:instrText>
          </w:r>
          <w:r w:rsidRPr="00E83C7D">
            <w:instrText xml:space="preserve"> = "</w:instrText>
          </w:r>
          <w:r>
            <w:instrText>Error*</w:instrText>
          </w:r>
          <w:r w:rsidRPr="00E83C7D">
            <w:instrText>" "" "</w:instrText>
          </w:r>
          <w:r>
            <w:rPr>
              <w:noProof/>
            </w:rPr>
            <w:fldChar w:fldCharType="begin"/>
          </w:r>
          <w:r>
            <w:rPr>
              <w:noProof/>
            </w:rPr>
            <w:instrText xml:space="preserve"> STYLEREF  </w:instrText>
          </w:r>
          <w:r w:rsidRPr="00675760">
            <w:rPr>
              <w:noProof/>
            </w:rPr>
            <w:instrText>±Cover</w:instrText>
          </w:r>
          <w:r>
            <w:rPr>
              <w:noProof/>
            </w:rPr>
            <w:instrText xml:space="preserve">Title  </w:instrText>
          </w:r>
          <w:r>
            <w:rPr>
              <w:noProof/>
            </w:rPr>
            <w:fldChar w:fldCharType="separate"/>
          </w:r>
          <w:r w:rsidR="006E0EB4">
            <w:rPr>
              <w:noProof/>
            </w:rPr>
            <w:instrText>Tritax EuroBox</w:instrText>
          </w:r>
          <w:r>
            <w:rPr>
              <w:noProof/>
            </w:rPr>
            <w:fldChar w:fldCharType="end"/>
          </w:r>
          <w:r w:rsidRPr="00E83C7D">
            <w:instrText xml:space="preserve">" </w:instrText>
          </w:r>
          <w:r w:rsidRPr="00E83C7D">
            <w:fldChar w:fldCharType="separate"/>
          </w:r>
          <w:r w:rsidR="006E0EB4">
            <w:rPr>
              <w:noProof/>
            </w:rPr>
            <w:t>Tritax EuroBox</w:t>
          </w:r>
          <w:r w:rsidRPr="00E83C7D">
            <w:fldChar w:fldCharType="end"/>
          </w:r>
        </w:p>
      </w:tc>
    </w:tr>
  </w:tbl>
  <w:p w14:paraId="458CC62F" w14:textId="77777777" w:rsidR="005B681E" w:rsidRPr="00D9384D" w:rsidRDefault="005B681E">
    <w:pPr>
      <w:pStyle w:val="Header"/>
    </w:pPr>
    <w:r>
      <w:rPr>
        <w:noProof/>
      </w:rPr>
      <mc:AlternateContent>
        <mc:Choice Requires="wpg">
          <w:drawing>
            <wp:anchor distT="0" distB="0" distL="114300" distR="114300" simplePos="0" relativeHeight="251658245" behindDoc="0" locked="1" layoutInCell="1" allowOverlap="1" wp14:anchorId="603C16F9" wp14:editId="7C4A4750">
              <wp:simplePos x="0" y="0"/>
              <wp:positionH relativeFrom="page">
                <wp:posOffset>450215</wp:posOffset>
              </wp:positionH>
              <wp:positionV relativeFrom="page">
                <wp:posOffset>450215</wp:posOffset>
              </wp:positionV>
              <wp:extent cx="2124000" cy="471600"/>
              <wp:effectExtent l="0" t="0" r="0" b="5080"/>
              <wp:wrapNone/>
              <wp:docPr id="51"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4000" cy="471600"/>
                        <a:chOff x="3175" y="0"/>
                        <a:chExt cx="3611880" cy="798195"/>
                      </a:xfrm>
                    </wpg:grpSpPr>
                    <wps:wsp>
                      <wps:cNvPr id="52" name="Data"/>
                      <wps:cNvSpPr>
                        <a:spLocks noEditPoints="1"/>
                      </wps:cNvSpPr>
                      <wps:spPr bwMode="auto">
                        <a:xfrm>
                          <a:off x="2369185" y="6985"/>
                          <a:ext cx="1245870" cy="423545"/>
                        </a:xfrm>
                        <a:custGeom>
                          <a:avLst/>
                          <a:gdLst>
                            <a:gd name="T0" fmla="*/ 263 w 353"/>
                            <a:gd name="T1" fmla="*/ 104 h 120"/>
                            <a:gd name="T2" fmla="*/ 257 w 353"/>
                            <a:gd name="T3" fmla="*/ 119 h 120"/>
                            <a:gd name="T4" fmla="*/ 225 w 353"/>
                            <a:gd name="T5" fmla="*/ 48 h 120"/>
                            <a:gd name="T6" fmla="*/ 214 w 353"/>
                            <a:gd name="T7" fmla="*/ 35 h 120"/>
                            <a:gd name="T8" fmla="*/ 225 w 353"/>
                            <a:gd name="T9" fmla="*/ 10 h 120"/>
                            <a:gd name="T10" fmla="*/ 241 w 353"/>
                            <a:gd name="T11" fmla="*/ 35 h 120"/>
                            <a:gd name="T12" fmla="*/ 262 w 353"/>
                            <a:gd name="T13" fmla="*/ 48 h 120"/>
                            <a:gd name="T14" fmla="*/ 241 w 353"/>
                            <a:gd name="T15" fmla="*/ 86 h 120"/>
                            <a:gd name="T16" fmla="*/ 99 w 353"/>
                            <a:gd name="T17" fmla="*/ 59 h 120"/>
                            <a:gd name="T18" fmla="*/ 0 w 353"/>
                            <a:gd name="T19" fmla="*/ 118 h 120"/>
                            <a:gd name="T20" fmla="*/ 39 w 353"/>
                            <a:gd name="T21" fmla="*/ 0 h 120"/>
                            <a:gd name="T22" fmla="*/ 82 w 353"/>
                            <a:gd name="T23" fmla="*/ 59 h 120"/>
                            <a:gd name="T24" fmla="*/ 16 w 353"/>
                            <a:gd name="T25" fmla="*/ 15 h 120"/>
                            <a:gd name="T26" fmla="*/ 38 w 353"/>
                            <a:gd name="T27" fmla="*/ 104 h 120"/>
                            <a:gd name="T28" fmla="*/ 192 w 353"/>
                            <a:gd name="T29" fmla="*/ 65 h 120"/>
                            <a:gd name="T30" fmla="*/ 177 w 353"/>
                            <a:gd name="T31" fmla="*/ 118 h 120"/>
                            <a:gd name="T32" fmla="*/ 177 w 353"/>
                            <a:gd name="T33" fmla="*/ 104 h 120"/>
                            <a:gd name="T34" fmla="*/ 149 w 353"/>
                            <a:gd name="T35" fmla="*/ 120 h 120"/>
                            <a:gd name="T36" fmla="*/ 172 w 353"/>
                            <a:gd name="T37" fmla="*/ 65 h 120"/>
                            <a:gd name="T38" fmla="*/ 175 w 353"/>
                            <a:gd name="T39" fmla="*/ 64 h 120"/>
                            <a:gd name="T40" fmla="*/ 133 w 353"/>
                            <a:gd name="T41" fmla="*/ 54 h 120"/>
                            <a:gd name="T42" fmla="*/ 158 w 353"/>
                            <a:gd name="T43" fmla="*/ 32 h 120"/>
                            <a:gd name="T44" fmla="*/ 176 w 353"/>
                            <a:gd name="T45" fmla="*/ 78 h 120"/>
                            <a:gd name="T46" fmla="*/ 137 w 353"/>
                            <a:gd name="T47" fmla="*/ 94 h 120"/>
                            <a:gd name="T48" fmla="*/ 176 w 353"/>
                            <a:gd name="T49" fmla="*/ 80 h 120"/>
                            <a:gd name="T50" fmla="*/ 353 w 353"/>
                            <a:gd name="T51" fmla="*/ 65 h 120"/>
                            <a:gd name="T52" fmla="*/ 338 w 353"/>
                            <a:gd name="T53" fmla="*/ 118 h 120"/>
                            <a:gd name="T54" fmla="*/ 338 w 353"/>
                            <a:gd name="T55" fmla="*/ 104 h 120"/>
                            <a:gd name="T56" fmla="*/ 311 w 353"/>
                            <a:gd name="T57" fmla="*/ 120 h 120"/>
                            <a:gd name="T58" fmla="*/ 333 w 353"/>
                            <a:gd name="T59" fmla="*/ 65 h 120"/>
                            <a:gd name="T60" fmla="*/ 337 w 353"/>
                            <a:gd name="T61" fmla="*/ 64 h 120"/>
                            <a:gd name="T62" fmla="*/ 294 w 353"/>
                            <a:gd name="T63" fmla="*/ 54 h 120"/>
                            <a:gd name="T64" fmla="*/ 319 w 353"/>
                            <a:gd name="T65" fmla="*/ 32 h 120"/>
                            <a:gd name="T66" fmla="*/ 337 w 353"/>
                            <a:gd name="T67" fmla="*/ 78 h 120"/>
                            <a:gd name="T68" fmla="*/ 298 w 353"/>
                            <a:gd name="T69" fmla="*/ 94 h 120"/>
                            <a:gd name="T70" fmla="*/ 337 w 353"/>
                            <a:gd name="T71"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120">
                              <a:moveTo>
                                <a:pt x="259" y="105"/>
                              </a:moveTo>
                              <a:cubicBezTo>
                                <a:pt x="262" y="105"/>
                                <a:pt x="263" y="104"/>
                                <a:pt x="263" y="104"/>
                              </a:cubicBezTo>
                              <a:cubicBezTo>
                                <a:pt x="263" y="119"/>
                                <a:pt x="263" y="119"/>
                                <a:pt x="263" y="119"/>
                              </a:cubicBezTo>
                              <a:cubicBezTo>
                                <a:pt x="263" y="119"/>
                                <a:pt x="261" y="119"/>
                                <a:pt x="257" y="119"/>
                              </a:cubicBezTo>
                              <a:cubicBezTo>
                                <a:pt x="246" y="119"/>
                                <a:pt x="225" y="116"/>
                                <a:pt x="225" y="87"/>
                              </a:cubicBezTo>
                              <a:cubicBezTo>
                                <a:pt x="225" y="48"/>
                                <a:pt x="225" y="48"/>
                                <a:pt x="225" y="48"/>
                              </a:cubicBezTo>
                              <a:cubicBezTo>
                                <a:pt x="214" y="48"/>
                                <a:pt x="214" y="48"/>
                                <a:pt x="214" y="48"/>
                              </a:cubicBezTo>
                              <a:cubicBezTo>
                                <a:pt x="214" y="35"/>
                                <a:pt x="214" y="35"/>
                                <a:pt x="214" y="35"/>
                              </a:cubicBezTo>
                              <a:cubicBezTo>
                                <a:pt x="225" y="35"/>
                                <a:pt x="225" y="35"/>
                                <a:pt x="225" y="35"/>
                              </a:cubicBezTo>
                              <a:cubicBezTo>
                                <a:pt x="225" y="10"/>
                                <a:pt x="225" y="10"/>
                                <a:pt x="225" y="10"/>
                              </a:cubicBezTo>
                              <a:cubicBezTo>
                                <a:pt x="241" y="10"/>
                                <a:pt x="241" y="10"/>
                                <a:pt x="241" y="10"/>
                              </a:cubicBezTo>
                              <a:cubicBezTo>
                                <a:pt x="241" y="35"/>
                                <a:pt x="241" y="35"/>
                                <a:pt x="241" y="35"/>
                              </a:cubicBezTo>
                              <a:cubicBezTo>
                                <a:pt x="262" y="35"/>
                                <a:pt x="262" y="35"/>
                                <a:pt x="262" y="35"/>
                              </a:cubicBezTo>
                              <a:cubicBezTo>
                                <a:pt x="262" y="48"/>
                                <a:pt x="262" y="48"/>
                                <a:pt x="262" y="48"/>
                              </a:cubicBezTo>
                              <a:cubicBezTo>
                                <a:pt x="241" y="48"/>
                                <a:pt x="241" y="48"/>
                                <a:pt x="241" y="48"/>
                              </a:cubicBezTo>
                              <a:cubicBezTo>
                                <a:pt x="241" y="86"/>
                                <a:pt x="241" y="86"/>
                                <a:pt x="241" y="86"/>
                              </a:cubicBezTo>
                              <a:cubicBezTo>
                                <a:pt x="241" y="102"/>
                                <a:pt x="253" y="105"/>
                                <a:pt x="259" y="105"/>
                              </a:cubicBezTo>
                              <a:close/>
                              <a:moveTo>
                                <a:pt x="99" y="59"/>
                              </a:moveTo>
                              <a:cubicBezTo>
                                <a:pt x="99" y="97"/>
                                <a:pt x="75" y="118"/>
                                <a:pt x="39" y="118"/>
                              </a:cubicBezTo>
                              <a:cubicBezTo>
                                <a:pt x="0" y="118"/>
                                <a:pt x="0" y="118"/>
                                <a:pt x="0" y="118"/>
                              </a:cubicBezTo>
                              <a:cubicBezTo>
                                <a:pt x="0" y="0"/>
                                <a:pt x="0" y="0"/>
                                <a:pt x="0" y="0"/>
                              </a:cubicBezTo>
                              <a:cubicBezTo>
                                <a:pt x="39" y="0"/>
                                <a:pt x="39" y="0"/>
                                <a:pt x="39" y="0"/>
                              </a:cubicBezTo>
                              <a:cubicBezTo>
                                <a:pt x="75" y="0"/>
                                <a:pt x="99" y="22"/>
                                <a:pt x="99" y="59"/>
                              </a:cubicBezTo>
                              <a:close/>
                              <a:moveTo>
                                <a:pt x="82" y="59"/>
                              </a:moveTo>
                              <a:cubicBezTo>
                                <a:pt x="82" y="30"/>
                                <a:pt x="64" y="15"/>
                                <a:pt x="38" y="15"/>
                              </a:cubicBezTo>
                              <a:cubicBezTo>
                                <a:pt x="16" y="15"/>
                                <a:pt x="16" y="15"/>
                                <a:pt x="16" y="15"/>
                              </a:cubicBezTo>
                              <a:cubicBezTo>
                                <a:pt x="16" y="104"/>
                                <a:pt x="16" y="104"/>
                                <a:pt x="16" y="104"/>
                              </a:cubicBezTo>
                              <a:cubicBezTo>
                                <a:pt x="38" y="104"/>
                                <a:pt x="38" y="104"/>
                                <a:pt x="38" y="104"/>
                              </a:cubicBezTo>
                              <a:cubicBezTo>
                                <a:pt x="64" y="104"/>
                                <a:pt x="82" y="88"/>
                                <a:pt x="82" y="59"/>
                              </a:cubicBezTo>
                              <a:close/>
                              <a:moveTo>
                                <a:pt x="192" y="65"/>
                              </a:moveTo>
                              <a:cubicBezTo>
                                <a:pt x="192" y="118"/>
                                <a:pt x="192" y="118"/>
                                <a:pt x="192" y="118"/>
                              </a:cubicBezTo>
                              <a:cubicBezTo>
                                <a:pt x="177" y="118"/>
                                <a:pt x="177" y="118"/>
                                <a:pt x="177" y="118"/>
                              </a:cubicBezTo>
                              <a:cubicBezTo>
                                <a:pt x="177" y="110"/>
                                <a:pt x="177" y="110"/>
                                <a:pt x="177" y="110"/>
                              </a:cubicBezTo>
                              <a:cubicBezTo>
                                <a:pt x="177" y="106"/>
                                <a:pt x="177" y="104"/>
                                <a:pt x="177" y="104"/>
                              </a:cubicBezTo>
                              <a:cubicBezTo>
                                <a:pt x="177" y="104"/>
                                <a:pt x="177" y="104"/>
                                <a:pt x="177" y="104"/>
                              </a:cubicBezTo>
                              <a:cubicBezTo>
                                <a:pt x="177" y="104"/>
                                <a:pt x="170" y="120"/>
                                <a:pt x="149" y="120"/>
                              </a:cubicBezTo>
                              <a:cubicBezTo>
                                <a:pt x="135" y="120"/>
                                <a:pt x="121" y="111"/>
                                <a:pt x="121" y="95"/>
                              </a:cubicBezTo>
                              <a:cubicBezTo>
                                <a:pt x="121" y="67"/>
                                <a:pt x="157" y="65"/>
                                <a:pt x="172" y="65"/>
                              </a:cubicBezTo>
                              <a:cubicBezTo>
                                <a:pt x="175" y="65"/>
                                <a:pt x="175" y="65"/>
                                <a:pt x="175" y="65"/>
                              </a:cubicBezTo>
                              <a:cubicBezTo>
                                <a:pt x="175" y="64"/>
                                <a:pt x="175" y="64"/>
                                <a:pt x="175" y="64"/>
                              </a:cubicBezTo>
                              <a:cubicBezTo>
                                <a:pt x="175" y="50"/>
                                <a:pt x="168" y="45"/>
                                <a:pt x="157" y="45"/>
                              </a:cubicBezTo>
                              <a:cubicBezTo>
                                <a:pt x="144" y="45"/>
                                <a:pt x="133" y="54"/>
                                <a:pt x="133" y="54"/>
                              </a:cubicBezTo>
                              <a:cubicBezTo>
                                <a:pt x="127" y="42"/>
                                <a:pt x="127" y="42"/>
                                <a:pt x="127" y="42"/>
                              </a:cubicBezTo>
                              <a:cubicBezTo>
                                <a:pt x="127" y="42"/>
                                <a:pt x="139" y="32"/>
                                <a:pt x="158" y="32"/>
                              </a:cubicBezTo>
                              <a:cubicBezTo>
                                <a:pt x="180" y="32"/>
                                <a:pt x="192" y="43"/>
                                <a:pt x="192" y="65"/>
                              </a:cubicBezTo>
                              <a:close/>
                              <a:moveTo>
                                <a:pt x="176" y="78"/>
                              </a:moveTo>
                              <a:cubicBezTo>
                                <a:pt x="171" y="78"/>
                                <a:pt x="171" y="78"/>
                                <a:pt x="171" y="78"/>
                              </a:cubicBezTo>
                              <a:cubicBezTo>
                                <a:pt x="159" y="78"/>
                                <a:pt x="137" y="79"/>
                                <a:pt x="137" y="94"/>
                              </a:cubicBezTo>
                              <a:cubicBezTo>
                                <a:pt x="137" y="101"/>
                                <a:pt x="142" y="107"/>
                                <a:pt x="153" y="107"/>
                              </a:cubicBezTo>
                              <a:cubicBezTo>
                                <a:pt x="167" y="107"/>
                                <a:pt x="176" y="93"/>
                                <a:pt x="176" y="80"/>
                              </a:cubicBezTo>
                              <a:lnTo>
                                <a:pt x="176" y="78"/>
                              </a:lnTo>
                              <a:close/>
                              <a:moveTo>
                                <a:pt x="353" y="65"/>
                              </a:moveTo>
                              <a:cubicBezTo>
                                <a:pt x="353" y="118"/>
                                <a:pt x="353" y="118"/>
                                <a:pt x="353" y="118"/>
                              </a:cubicBezTo>
                              <a:cubicBezTo>
                                <a:pt x="338" y="118"/>
                                <a:pt x="338" y="118"/>
                                <a:pt x="338" y="118"/>
                              </a:cubicBezTo>
                              <a:cubicBezTo>
                                <a:pt x="338" y="110"/>
                                <a:pt x="338" y="110"/>
                                <a:pt x="338" y="110"/>
                              </a:cubicBezTo>
                              <a:cubicBezTo>
                                <a:pt x="338" y="106"/>
                                <a:pt x="338" y="104"/>
                                <a:pt x="338" y="104"/>
                              </a:cubicBezTo>
                              <a:cubicBezTo>
                                <a:pt x="338" y="104"/>
                                <a:pt x="338" y="104"/>
                                <a:pt x="338" y="104"/>
                              </a:cubicBezTo>
                              <a:cubicBezTo>
                                <a:pt x="338" y="104"/>
                                <a:pt x="331" y="120"/>
                                <a:pt x="311" y="120"/>
                              </a:cubicBezTo>
                              <a:cubicBezTo>
                                <a:pt x="296" y="120"/>
                                <a:pt x="282" y="111"/>
                                <a:pt x="282" y="95"/>
                              </a:cubicBezTo>
                              <a:cubicBezTo>
                                <a:pt x="282" y="67"/>
                                <a:pt x="319" y="65"/>
                                <a:pt x="333" y="65"/>
                              </a:cubicBezTo>
                              <a:cubicBezTo>
                                <a:pt x="337" y="65"/>
                                <a:pt x="337" y="65"/>
                                <a:pt x="337" y="65"/>
                              </a:cubicBezTo>
                              <a:cubicBezTo>
                                <a:pt x="337" y="64"/>
                                <a:pt x="337" y="64"/>
                                <a:pt x="337" y="64"/>
                              </a:cubicBezTo>
                              <a:cubicBezTo>
                                <a:pt x="337" y="50"/>
                                <a:pt x="329" y="45"/>
                                <a:pt x="318" y="45"/>
                              </a:cubicBezTo>
                              <a:cubicBezTo>
                                <a:pt x="305" y="45"/>
                                <a:pt x="294" y="54"/>
                                <a:pt x="294" y="54"/>
                              </a:cubicBezTo>
                              <a:cubicBezTo>
                                <a:pt x="288" y="42"/>
                                <a:pt x="288" y="42"/>
                                <a:pt x="288" y="42"/>
                              </a:cubicBezTo>
                              <a:cubicBezTo>
                                <a:pt x="288" y="42"/>
                                <a:pt x="300" y="32"/>
                                <a:pt x="319" y="32"/>
                              </a:cubicBezTo>
                              <a:cubicBezTo>
                                <a:pt x="341" y="32"/>
                                <a:pt x="353" y="43"/>
                                <a:pt x="353" y="65"/>
                              </a:cubicBezTo>
                              <a:close/>
                              <a:moveTo>
                                <a:pt x="337" y="78"/>
                              </a:moveTo>
                              <a:cubicBezTo>
                                <a:pt x="333" y="78"/>
                                <a:pt x="333" y="78"/>
                                <a:pt x="333" y="78"/>
                              </a:cubicBezTo>
                              <a:cubicBezTo>
                                <a:pt x="320" y="78"/>
                                <a:pt x="298" y="79"/>
                                <a:pt x="298" y="94"/>
                              </a:cubicBezTo>
                              <a:cubicBezTo>
                                <a:pt x="298" y="101"/>
                                <a:pt x="304" y="107"/>
                                <a:pt x="314" y="107"/>
                              </a:cubicBezTo>
                              <a:cubicBezTo>
                                <a:pt x="328" y="107"/>
                                <a:pt x="337" y="93"/>
                                <a:pt x="337" y="80"/>
                              </a:cubicBezTo>
                              <a:lnTo>
                                <a:pt x="337" y="78"/>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Quoted"/>
                      <wps:cNvSpPr>
                        <a:spLocks noEditPoints="1"/>
                      </wps:cNvSpPr>
                      <wps:spPr bwMode="auto">
                        <a:xfrm>
                          <a:off x="3175" y="0"/>
                          <a:ext cx="2559685" cy="798195"/>
                        </a:xfrm>
                        <a:custGeom>
                          <a:avLst/>
                          <a:gdLst>
                            <a:gd name="T0" fmla="*/ 213 w 725"/>
                            <a:gd name="T1" fmla="*/ 109 h 226"/>
                            <a:gd name="T2" fmla="*/ 153 w 725"/>
                            <a:gd name="T3" fmla="*/ 36 h 226"/>
                            <a:gd name="T4" fmla="*/ 213 w 725"/>
                            <a:gd name="T5" fmla="*/ 36 h 226"/>
                            <a:gd name="T6" fmla="*/ 350 w 725"/>
                            <a:gd name="T7" fmla="*/ 78 h 226"/>
                            <a:gd name="T8" fmla="*/ 333 w 725"/>
                            <a:gd name="T9" fmla="*/ 78 h 226"/>
                            <a:gd name="T10" fmla="*/ 420 w 725"/>
                            <a:gd name="T11" fmla="*/ 107 h 226"/>
                            <a:gd name="T12" fmla="*/ 402 w 725"/>
                            <a:gd name="T13" fmla="*/ 37 h 226"/>
                            <a:gd name="T14" fmla="*/ 375 w 725"/>
                            <a:gd name="T15" fmla="*/ 50 h 226"/>
                            <a:gd name="T16" fmla="*/ 527 w 725"/>
                            <a:gd name="T17" fmla="*/ 73 h 226"/>
                            <a:gd name="T18" fmla="*/ 525 w 725"/>
                            <a:gd name="T19" fmla="*/ 110 h 226"/>
                            <a:gd name="T20" fmla="*/ 490 w 725"/>
                            <a:gd name="T21" fmla="*/ 47 h 226"/>
                            <a:gd name="T22" fmla="*/ 587 w 725"/>
                            <a:gd name="T23" fmla="*/ 34 h 226"/>
                            <a:gd name="T24" fmla="*/ 629 w 725"/>
                            <a:gd name="T25" fmla="*/ 2 h 226"/>
                            <a:gd name="T26" fmla="*/ 613 w 725"/>
                            <a:gd name="T27" fmla="*/ 107 h 226"/>
                            <a:gd name="T28" fmla="*/ 613 w 725"/>
                            <a:gd name="T29" fmla="*/ 78 h 226"/>
                            <a:gd name="T30" fmla="*/ 375 w 725"/>
                            <a:gd name="T31" fmla="*/ 210 h 226"/>
                            <a:gd name="T32" fmla="*/ 364 w 725"/>
                            <a:gd name="T33" fmla="*/ 200 h 226"/>
                            <a:gd name="T34" fmla="*/ 378 w 725"/>
                            <a:gd name="T35" fmla="*/ 218 h 226"/>
                            <a:gd name="T36" fmla="*/ 391 w 725"/>
                            <a:gd name="T37" fmla="*/ 225 h 226"/>
                            <a:gd name="T38" fmla="*/ 435 w 725"/>
                            <a:gd name="T39" fmla="*/ 225 h 226"/>
                            <a:gd name="T40" fmla="*/ 405 w 725"/>
                            <a:gd name="T41" fmla="*/ 225 h 226"/>
                            <a:gd name="T42" fmla="*/ 420 w 725"/>
                            <a:gd name="T43" fmla="*/ 192 h 226"/>
                            <a:gd name="T44" fmla="*/ 464 w 725"/>
                            <a:gd name="T45" fmla="*/ 210 h 226"/>
                            <a:gd name="T46" fmla="*/ 450 w 725"/>
                            <a:gd name="T47" fmla="*/ 225 h 226"/>
                            <a:gd name="T48" fmla="*/ 470 w 725"/>
                            <a:gd name="T49" fmla="*/ 199 h 226"/>
                            <a:gd name="T50" fmla="*/ 463 w 725"/>
                            <a:gd name="T51" fmla="*/ 193 h 226"/>
                            <a:gd name="T52" fmla="*/ 466 w 725"/>
                            <a:gd name="T53" fmla="*/ 199 h 226"/>
                            <a:gd name="T54" fmla="*/ 497 w 725"/>
                            <a:gd name="T55" fmla="*/ 192 h 226"/>
                            <a:gd name="T56" fmla="*/ 524 w 725"/>
                            <a:gd name="T57" fmla="*/ 222 h 226"/>
                            <a:gd name="T58" fmla="*/ 524 w 725"/>
                            <a:gd name="T59" fmla="*/ 192 h 226"/>
                            <a:gd name="T60" fmla="*/ 527 w 725"/>
                            <a:gd name="T61" fmla="*/ 225 h 226"/>
                            <a:gd name="T62" fmla="*/ 581 w 725"/>
                            <a:gd name="T63" fmla="*/ 215 h 226"/>
                            <a:gd name="T64" fmla="*/ 556 w 725"/>
                            <a:gd name="T65" fmla="*/ 189 h 226"/>
                            <a:gd name="T66" fmla="*/ 559 w 725"/>
                            <a:gd name="T67" fmla="*/ 194 h 226"/>
                            <a:gd name="T68" fmla="*/ 581 w 725"/>
                            <a:gd name="T69" fmla="*/ 189 h 226"/>
                            <a:gd name="T70" fmla="*/ 636 w 725"/>
                            <a:gd name="T71" fmla="*/ 207 h 226"/>
                            <a:gd name="T72" fmla="*/ 619 w 725"/>
                            <a:gd name="T73" fmla="*/ 205 h 226"/>
                            <a:gd name="T74" fmla="*/ 625 w 725"/>
                            <a:gd name="T75" fmla="*/ 191 h 226"/>
                            <a:gd name="T76" fmla="*/ 636 w 725"/>
                            <a:gd name="T77" fmla="*/ 199 h 226"/>
                            <a:gd name="T78" fmla="*/ 624 w 725"/>
                            <a:gd name="T79" fmla="*/ 223 h 226"/>
                            <a:gd name="T80" fmla="*/ 679 w 725"/>
                            <a:gd name="T81" fmla="*/ 191 h 226"/>
                            <a:gd name="T82" fmla="*/ 680 w 725"/>
                            <a:gd name="T83" fmla="*/ 226 h 226"/>
                            <a:gd name="T84" fmla="*/ 711 w 725"/>
                            <a:gd name="T85" fmla="*/ 187 h 226"/>
                            <a:gd name="T86" fmla="*/ 711 w 725"/>
                            <a:gd name="T87" fmla="*/ 212 h 226"/>
                            <a:gd name="T88" fmla="*/ 722 w 725"/>
                            <a:gd name="T89" fmla="*/ 225 h 226"/>
                            <a:gd name="T90" fmla="*/ 315 w 725"/>
                            <a:gd name="T91" fmla="*/ 207 h 226"/>
                            <a:gd name="T92" fmla="*/ 314 w 725"/>
                            <a:gd name="T93" fmla="*/ 195 h 226"/>
                            <a:gd name="T94" fmla="*/ 307 w 725"/>
                            <a:gd name="T95" fmla="*/ 191 h 226"/>
                            <a:gd name="T96" fmla="*/ 301 w 725"/>
                            <a:gd name="T97" fmla="*/ 211 h 226"/>
                            <a:gd name="T98" fmla="*/ 328 w 725"/>
                            <a:gd name="T99" fmla="*/ 200 h 226"/>
                            <a:gd name="T100" fmla="*/ 327 w 725"/>
                            <a:gd name="T101" fmla="*/ 203 h 226"/>
                            <a:gd name="T102" fmla="*/ 335 w 725"/>
                            <a:gd name="T103" fmla="*/ 188 h 226"/>
                            <a:gd name="T104" fmla="*/ 298 w 725"/>
                            <a:gd name="T105" fmla="*/ 223 h 226"/>
                            <a:gd name="T106" fmla="*/ 61 w 725"/>
                            <a:gd name="T107" fmla="*/ 122 h 226"/>
                            <a:gd name="T108" fmla="*/ 104 w 725"/>
                            <a:gd name="T109" fmla="*/ 6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5" h="226">
                              <a:moveTo>
                                <a:pt x="213" y="36"/>
                              </a:moveTo>
                              <a:cubicBezTo>
                                <a:pt x="229" y="36"/>
                                <a:pt x="229" y="36"/>
                                <a:pt x="229" y="36"/>
                              </a:cubicBezTo>
                              <a:cubicBezTo>
                                <a:pt x="229" y="120"/>
                                <a:pt x="229" y="120"/>
                                <a:pt x="229" y="120"/>
                              </a:cubicBezTo>
                              <a:cubicBezTo>
                                <a:pt x="213" y="120"/>
                                <a:pt x="213" y="120"/>
                                <a:pt x="213" y="120"/>
                              </a:cubicBezTo>
                              <a:cubicBezTo>
                                <a:pt x="213" y="109"/>
                                <a:pt x="213" y="109"/>
                                <a:pt x="213" y="109"/>
                              </a:cubicBezTo>
                              <a:cubicBezTo>
                                <a:pt x="213" y="106"/>
                                <a:pt x="213" y="103"/>
                                <a:pt x="213" y="103"/>
                              </a:cubicBezTo>
                              <a:cubicBezTo>
                                <a:pt x="213" y="103"/>
                                <a:pt x="213" y="103"/>
                                <a:pt x="213" y="103"/>
                              </a:cubicBezTo>
                              <a:cubicBezTo>
                                <a:pt x="210" y="111"/>
                                <a:pt x="199" y="122"/>
                                <a:pt x="182" y="122"/>
                              </a:cubicBezTo>
                              <a:cubicBezTo>
                                <a:pt x="163" y="122"/>
                                <a:pt x="153" y="112"/>
                                <a:pt x="153" y="90"/>
                              </a:cubicBezTo>
                              <a:cubicBezTo>
                                <a:pt x="153" y="36"/>
                                <a:pt x="153" y="36"/>
                                <a:pt x="153" y="36"/>
                              </a:cubicBezTo>
                              <a:cubicBezTo>
                                <a:pt x="169" y="36"/>
                                <a:pt x="169" y="36"/>
                                <a:pt x="169" y="36"/>
                              </a:cubicBezTo>
                              <a:cubicBezTo>
                                <a:pt x="169" y="86"/>
                                <a:pt x="169" y="86"/>
                                <a:pt x="169" y="86"/>
                              </a:cubicBezTo>
                              <a:cubicBezTo>
                                <a:pt x="169" y="98"/>
                                <a:pt x="172" y="107"/>
                                <a:pt x="185" y="107"/>
                              </a:cubicBezTo>
                              <a:cubicBezTo>
                                <a:pt x="202" y="107"/>
                                <a:pt x="213" y="92"/>
                                <a:pt x="213" y="75"/>
                              </a:cubicBezTo>
                              <a:lnTo>
                                <a:pt x="213" y="36"/>
                              </a:lnTo>
                              <a:close/>
                              <a:moveTo>
                                <a:pt x="350" y="78"/>
                              </a:moveTo>
                              <a:cubicBezTo>
                                <a:pt x="350" y="104"/>
                                <a:pt x="330" y="122"/>
                                <a:pt x="304" y="122"/>
                              </a:cubicBezTo>
                              <a:cubicBezTo>
                                <a:pt x="279" y="122"/>
                                <a:pt x="259" y="104"/>
                                <a:pt x="259" y="78"/>
                              </a:cubicBezTo>
                              <a:cubicBezTo>
                                <a:pt x="259" y="52"/>
                                <a:pt x="279" y="34"/>
                                <a:pt x="304" y="34"/>
                              </a:cubicBezTo>
                              <a:cubicBezTo>
                                <a:pt x="330" y="34"/>
                                <a:pt x="350" y="52"/>
                                <a:pt x="350" y="78"/>
                              </a:cubicBezTo>
                              <a:close/>
                              <a:moveTo>
                                <a:pt x="333" y="78"/>
                              </a:moveTo>
                              <a:cubicBezTo>
                                <a:pt x="333" y="60"/>
                                <a:pt x="320" y="48"/>
                                <a:pt x="304" y="48"/>
                              </a:cubicBezTo>
                              <a:cubicBezTo>
                                <a:pt x="288" y="48"/>
                                <a:pt x="275" y="60"/>
                                <a:pt x="275" y="78"/>
                              </a:cubicBezTo>
                              <a:cubicBezTo>
                                <a:pt x="275" y="96"/>
                                <a:pt x="288" y="108"/>
                                <a:pt x="304" y="108"/>
                              </a:cubicBezTo>
                              <a:cubicBezTo>
                                <a:pt x="320" y="108"/>
                                <a:pt x="333" y="96"/>
                                <a:pt x="333" y="78"/>
                              </a:cubicBezTo>
                              <a:close/>
                              <a:moveTo>
                                <a:pt x="386" y="89"/>
                              </a:moveTo>
                              <a:cubicBezTo>
                                <a:pt x="386" y="118"/>
                                <a:pt x="407" y="121"/>
                                <a:pt x="418" y="121"/>
                              </a:cubicBezTo>
                              <a:cubicBezTo>
                                <a:pt x="421" y="121"/>
                                <a:pt x="424" y="121"/>
                                <a:pt x="424" y="121"/>
                              </a:cubicBezTo>
                              <a:cubicBezTo>
                                <a:pt x="424" y="106"/>
                                <a:pt x="424" y="106"/>
                                <a:pt x="424" y="106"/>
                              </a:cubicBezTo>
                              <a:cubicBezTo>
                                <a:pt x="424" y="106"/>
                                <a:pt x="422" y="107"/>
                                <a:pt x="420" y="107"/>
                              </a:cubicBezTo>
                              <a:cubicBezTo>
                                <a:pt x="414" y="107"/>
                                <a:pt x="402" y="104"/>
                                <a:pt x="402" y="88"/>
                              </a:cubicBezTo>
                              <a:cubicBezTo>
                                <a:pt x="402" y="50"/>
                                <a:pt x="402" y="50"/>
                                <a:pt x="402" y="50"/>
                              </a:cubicBezTo>
                              <a:cubicBezTo>
                                <a:pt x="422" y="50"/>
                                <a:pt x="422" y="50"/>
                                <a:pt x="422" y="50"/>
                              </a:cubicBezTo>
                              <a:cubicBezTo>
                                <a:pt x="422" y="37"/>
                                <a:pt x="422" y="37"/>
                                <a:pt x="422" y="37"/>
                              </a:cubicBezTo>
                              <a:cubicBezTo>
                                <a:pt x="402" y="37"/>
                                <a:pt x="402" y="37"/>
                                <a:pt x="402" y="37"/>
                              </a:cubicBezTo>
                              <a:cubicBezTo>
                                <a:pt x="402" y="12"/>
                                <a:pt x="402" y="12"/>
                                <a:pt x="402" y="12"/>
                              </a:cubicBezTo>
                              <a:cubicBezTo>
                                <a:pt x="386" y="12"/>
                                <a:pt x="386" y="12"/>
                                <a:pt x="386" y="12"/>
                              </a:cubicBezTo>
                              <a:cubicBezTo>
                                <a:pt x="386" y="37"/>
                                <a:pt x="386" y="37"/>
                                <a:pt x="386" y="37"/>
                              </a:cubicBezTo>
                              <a:cubicBezTo>
                                <a:pt x="375" y="37"/>
                                <a:pt x="375" y="37"/>
                                <a:pt x="375" y="37"/>
                              </a:cubicBezTo>
                              <a:cubicBezTo>
                                <a:pt x="375" y="50"/>
                                <a:pt x="375" y="50"/>
                                <a:pt x="375" y="50"/>
                              </a:cubicBezTo>
                              <a:cubicBezTo>
                                <a:pt x="386" y="50"/>
                                <a:pt x="386" y="50"/>
                                <a:pt x="386" y="50"/>
                              </a:cubicBezTo>
                              <a:lnTo>
                                <a:pt x="386" y="89"/>
                              </a:lnTo>
                              <a:close/>
                              <a:moveTo>
                                <a:pt x="448" y="78"/>
                              </a:moveTo>
                              <a:cubicBezTo>
                                <a:pt x="448" y="51"/>
                                <a:pt x="466" y="34"/>
                                <a:pt x="490" y="34"/>
                              </a:cubicBezTo>
                              <a:cubicBezTo>
                                <a:pt x="514" y="34"/>
                                <a:pt x="527" y="51"/>
                                <a:pt x="527" y="73"/>
                              </a:cubicBezTo>
                              <a:cubicBezTo>
                                <a:pt x="527" y="76"/>
                                <a:pt x="526" y="80"/>
                                <a:pt x="526" y="80"/>
                              </a:cubicBezTo>
                              <a:cubicBezTo>
                                <a:pt x="464" y="80"/>
                                <a:pt x="464" y="80"/>
                                <a:pt x="464" y="80"/>
                              </a:cubicBezTo>
                              <a:cubicBezTo>
                                <a:pt x="465" y="99"/>
                                <a:pt x="478" y="108"/>
                                <a:pt x="493" y="108"/>
                              </a:cubicBezTo>
                              <a:cubicBezTo>
                                <a:pt x="508" y="108"/>
                                <a:pt x="519" y="98"/>
                                <a:pt x="519" y="98"/>
                              </a:cubicBezTo>
                              <a:cubicBezTo>
                                <a:pt x="525" y="110"/>
                                <a:pt x="525" y="110"/>
                                <a:pt x="525" y="110"/>
                              </a:cubicBezTo>
                              <a:cubicBezTo>
                                <a:pt x="525" y="110"/>
                                <a:pt x="513" y="122"/>
                                <a:pt x="492" y="122"/>
                              </a:cubicBezTo>
                              <a:cubicBezTo>
                                <a:pt x="466" y="122"/>
                                <a:pt x="448" y="103"/>
                                <a:pt x="448" y="78"/>
                              </a:cubicBezTo>
                              <a:close/>
                              <a:moveTo>
                                <a:pt x="465" y="68"/>
                              </a:moveTo>
                              <a:cubicBezTo>
                                <a:pt x="510" y="68"/>
                                <a:pt x="510" y="68"/>
                                <a:pt x="510" y="68"/>
                              </a:cubicBezTo>
                              <a:cubicBezTo>
                                <a:pt x="510" y="54"/>
                                <a:pt x="500" y="47"/>
                                <a:pt x="490" y="47"/>
                              </a:cubicBezTo>
                              <a:cubicBezTo>
                                <a:pt x="477" y="47"/>
                                <a:pt x="467" y="54"/>
                                <a:pt x="465" y="68"/>
                              </a:cubicBezTo>
                              <a:close/>
                              <a:moveTo>
                                <a:pt x="613" y="107"/>
                              </a:moveTo>
                              <a:cubicBezTo>
                                <a:pt x="613" y="107"/>
                                <a:pt x="607" y="122"/>
                                <a:pt x="586" y="122"/>
                              </a:cubicBezTo>
                              <a:cubicBezTo>
                                <a:pt x="563" y="122"/>
                                <a:pt x="548" y="104"/>
                                <a:pt x="548" y="78"/>
                              </a:cubicBezTo>
                              <a:cubicBezTo>
                                <a:pt x="548" y="51"/>
                                <a:pt x="564" y="34"/>
                                <a:pt x="587" y="34"/>
                              </a:cubicBezTo>
                              <a:cubicBezTo>
                                <a:pt x="606" y="34"/>
                                <a:pt x="613" y="47"/>
                                <a:pt x="613" y="47"/>
                              </a:cubicBezTo>
                              <a:cubicBezTo>
                                <a:pt x="613" y="47"/>
                                <a:pt x="613" y="47"/>
                                <a:pt x="613" y="47"/>
                              </a:cubicBezTo>
                              <a:cubicBezTo>
                                <a:pt x="613" y="47"/>
                                <a:pt x="613" y="45"/>
                                <a:pt x="613" y="41"/>
                              </a:cubicBezTo>
                              <a:cubicBezTo>
                                <a:pt x="613" y="2"/>
                                <a:pt x="613" y="2"/>
                                <a:pt x="613" y="2"/>
                              </a:cubicBezTo>
                              <a:cubicBezTo>
                                <a:pt x="629" y="2"/>
                                <a:pt x="629" y="2"/>
                                <a:pt x="629" y="2"/>
                              </a:cubicBezTo>
                              <a:cubicBezTo>
                                <a:pt x="629" y="120"/>
                                <a:pt x="629" y="120"/>
                                <a:pt x="629" y="120"/>
                              </a:cubicBezTo>
                              <a:cubicBezTo>
                                <a:pt x="614" y="120"/>
                                <a:pt x="614" y="120"/>
                                <a:pt x="614" y="120"/>
                              </a:cubicBezTo>
                              <a:cubicBezTo>
                                <a:pt x="614" y="112"/>
                                <a:pt x="614" y="112"/>
                                <a:pt x="614" y="112"/>
                              </a:cubicBezTo>
                              <a:cubicBezTo>
                                <a:pt x="614" y="109"/>
                                <a:pt x="614" y="107"/>
                                <a:pt x="614" y="107"/>
                              </a:cubicBezTo>
                              <a:lnTo>
                                <a:pt x="613" y="107"/>
                              </a:lnTo>
                              <a:close/>
                              <a:moveTo>
                                <a:pt x="613" y="78"/>
                              </a:moveTo>
                              <a:cubicBezTo>
                                <a:pt x="613" y="63"/>
                                <a:pt x="605" y="48"/>
                                <a:pt x="589" y="48"/>
                              </a:cubicBezTo>
                              <a:cubicBezTo>
                                <a:pt x="576" y="48"/>
                                <a:pt x="565" y="59"/>
                                <a:pt x="565" y="78"/>
                              </a:cubicBezTo>
                              <a:cubicBezTo>
                                <a:pt x="565" y="96"/>
                                <a:pt x="575" y="108"/>
                                <a:pt x="589" y="108"/>
                              </a:cubicBezTo>
                              <a:cubicBezTo>
                                <a:pt x="601" y="108"/>
                                <a:pt x="613" y="99"/>
                                <a:pt x="613" y="78"/>
                              </a:cubicBezTo>
                              <a:close/>
                              <a:moveTo>
                                <a:pt x="388" y="189"/>
                              </a:moveTo>
                              <a:cubicBezTo>
                                <a:pt x="378" y="210"/>
                                <a:pt x="378" y="210"/>
                                <a:pt x="378" y="210"/>
                              </a:cubicBezTo>
                              <a:cubicBezTo>
                                <a:pt x="377" y="212"/>
                                <a:pt x="376" y="215"/>
                                <a:pt x="376" y="215"/>
                              </a:cubicBezTo>
                              <a:cubicBezTo>
                                <a:pt x="376" y="215"/>
                                <a:pt x="376" y="215"/>
                                <a:pt x="376" y="215"/>
                              </a:cubicBezTo>
                              <a:cubicBezTo>
                                <a:pt x="376" y="215"/>
                                <a:pt x="375" y="212"/>
                                <a:pt x="375" y="210"/>
                              </a:cubicBezTo>
                              <a:cubicBezTo>
                                <a:pt x="365" y="189"/>
                                <a:pt x="365" y="189"/>
                                <a:pt x="365" y="189"/>
                              </a:cubicBezTo>
                              <a:cubicBezTo>
                                <a:pt x="361" y="189"/>
                                <a:pt x="361" y="189"/>
                                <a:pt x="361" y="189"/>
                              </a:cubicBezTo>
                              <a:cubicBezTo>
                                <a:pt x="358" y="225"/>
                                <a:pt x="358" y="225"/>
                                <a:pt x="358" y="225"/>
                              </a:cubicBezTo>
                              <a:cubicBezTo>
                                <a:pt x="362" y="225"/>
                                <a:pt x="362" y="225"/>
                                <a:pt x="362" y="225"/>
                              </a:cubicBezTo>
                              <a:cubicBezTo>
                                <a:pt x="364" y="200"/>
                                <a:pt x="364" y="200"/>
                                <a:pt x="364" y="200"/>
                              </a:cubicBezTo>
                              <a:cubicBezTo>
                                <a:pt x="364" y="198"/>
                                <a:pt x="364" y="194"/>
                                <a:pt x="364" y="194"/>
                              </a:cubicBezTo>
                              <a:cubicBezTo>
                                <a:pt x="364" y="194"/>
                                <a:pt x="364" y="194"/>
                                <a:pt x="364" y="194"/>
                              </a:cubicBezTo>
                              <a:cubicBezTo>
                                <a:pt x="364" y="194"/>
                                <a:pt x="365" y="198"/>
                                <a:pt x="366" y="200"/>
                              </a:cubicBezTo>
                              <a:cubicBezTo>
                                <a:pt x="375" y="218"/>
                                <a:pt x="375" y="218"/>
                                <a:pt x="375" y="218"/>
                              </a:cubicBezTo>
                              <a:cubicBezTo>
                                <a:pt x="378" y="218"/>
                                <a:pt x="378" y="218"/>
                                <a:pt x="378" y="218"/>
                              </a:cubicBezTo>
                              <a:cubicBezTo>
                                <a:pt x="387" y="200"/>
                                <a:pt x="387" y="200"/>
                                <a:pt x="387" y="200"/>
                              </a:cubicBezTo>
                              <a:cubicBezTo>
                                <a:pt x="388" y="198"/>
                                <a:pt x="389" y="194"/>
                                <a:pt x="389" y="194"/>
                              </a:cubicBezTo>
                              <a:cubicBezTo>
                                <a:pt x="389" y="194"/>
                                <a:pt x="389" y="194"/>
                                <a:pt x="389" y="194"/>
                              </a:cubicBezTo>
                              <a:cubicBezTo>
                                <a:pt x="389" y="194"/>
                                <a:pt x="389" y="198"/>
                                <a:pt x="389" y="200"/>
                              </a:cubicBezTo>
                              <a:cubicBezTo>
                                <a:pt x="391" y="225"/>
                                <a:pt x="391" y="225"/>
                                <a:pt x="391" y="225"/>
                              </a:cubicBezTo>
                              <a:cubicBezTo>
                                <a:pt x="395" y="225"/>
                                <a:pt x="395" y="225"/>
                                <a:pt x="395" y="225"/>
                              </a:cubicBezTo>
                              <a:cubicBezTo>
                                <a:pt x="392" y="189"/>
                                <a:pt x="392" y="189"/>
                                <a:pt x="392" y="189"/>
                              </a:cubicBezTo>
                              <a:lnTo>
                                <a:pt x="388" y="189"/>
                              </a:lnTo>
                              <a:close/>
                              <a:moveTo>
                                <a:pt x="422" y="189"/>
                              </a:moveTo>
                              <a:cubicBezTo>
                                <a:pt x="435" y="225"/>
                                <a:pt x="435" y="225"/>
                                <a:pt x="435" y="225"/>
                              </a:cubicBezTo>
                              <a:cubicBezTo>
                                <a:pt x="432" y="225"/>
                                <a:pt x="432" y="225"/>
                                <a:pt x="432" y="225"/>
                              </a:cubicBezTo>
                              <a:cubicBezTo>
                                <a:pt x="427" y="214"/>
                                <a:pt x="427" y="214"/>
                                <a:pt x="427" y="214"/>
                              </a:cubicBezTo>
                              <a:cubicBezTo>
                                <a:pt x="413" y="214"/>
                                <a:pt x="413" y="214"/>
                                <a:pt x="413" y="214"/>
                              </a:cubicBezTo>
                              <a:cubicBezTo>
                                <a:pt x="408" y="225"/>
                                <a:pt x="408" y="225"/>
                                <a:pt x="408" y="225"/>
                              </a:cubicBezTo>
                              <a:cubicBezTo>
                                <a:pt x="405" y="225"/>
                                <a:pt x="405" y="225"/>
                                <a:pt x="405" y="225"/>
                              </a:cubicBezTo>
                              <a:cubicBezTo>
                                <a:pt x="418" y="189"/>
                                <a:pt x="418" y="189"/>
                                <a:pt x="418" y="189"/>
                              </a:cubicBezTo>
                              <a:lnTo>
                                <a:pt x="422" y="189"/>
                              </a:lnTo>
                              <a:close/>
                              <a:moveTo>
                                <a:pt x="426" y="210"/>
                              </a:moveTo>
                              <a:cubicBezTo>
                                <a:pt x="422" y="197"/>
                                <a:pt x="422" y="197"/>
                                <a:pt x="422" y="197"/>
                              </a:cubicBezTo>
                              <a:cubicBezTo>
                                <a:pt x="421" y="195"/>
                                <a:pt x="420" y="192"/>
                                <a:pt x="420" y="192"/>
                              </a:cubicBezTo>
                              <a:cubicBezTo>
                                <a:pt x="420" y="192"/>
                                <a:pt x="420" y="192"/>
                                <a:pt x="420" y="192"/>
                              </a:cubicBezTo>
                              <a:cubicBezTo>
                                <a:pt x="420" y="192"/>
                                <a:pt x="419" y="195"/>
                                <a:pt x="419" y="197"/>
                              </a:cubicBezTo>
                              <a:cubicBezTo>
                                <a:pt x="414" y="210"/>
                                <a:pt x="414" y="210"/>
                                <a:pt x="414" y="210"/>
                              </a:cubicBezTo>
                              <a:lnTo>
                                <a:pt x="426" y="210"/>
                              </a:lnTo>
                              <a:close/>
                              <a:moveTo>
                                <a:pt x="464" y="210"/>
                              </a:moveTo>
                              <a:cubicBezTo>
                                <a:pt x="472" y="225"/>
                                <a:pt x="472" y="225"/>
                                <a:pt x="472" y="225"/>
                              </a:cubicBezTo>
                              <a:cubicBezTo>
                                <a:pt x="468" y="225"/>
                                <a:pt x="468" y="225"/>
                                <a:pt x="468" y="225"/>
                              </a:cubicBezTo>
                              <a:cubicBezTo>
                                <a:pt x="460" y="210"/>
                                <a:pt x="460" y="210"/>
                                <a:pt x="460" y="210"/>
                              </a:cubicBezTo>
                              <a:cubicBezTo>
                                <a:pt x="450" y="210"/>
                                <a:pt x="450" y="210"/>
                                <a:pt x="450" y="210"/>
                              </a:cubicBezTo>
                              <a:cubicBezTo>
                                <a:pt x="450" y="225"/>
                                <a:pt x="450" y="225"/>
                                <a:pt x="450" y="225"/>
                              </a:cubicBezTo>
                              <a:cubicBezTo>
                                <a:pt x="447" y="225"/>
                                <a:pt x="447" y="225"/>
                                <a:pt x="447" y="225"/>
                              </a:cubicBezTo>
                              <a:cubicBezTo>
                                <a:pt x="447" y="189"/>
                                <a:pt x="447" y="189"/>
                                <a:pt x="447" y="189"/>
                              </a:cubicBezTo>
                              <a:cubicBezTo>
                                <a:pt x="458" y="189"/>
                                <a:pt x="458" y="189"/>
                                <a:pt x="458" y="189"/>
                              </a:cubicBezTo>
                              <a:cubicBezTo>
                                <a:pt x="461" y="189"/>
                                <a:pt x="463" y="189"/>
                                <a:pt x="464" y="190"/>
                              </a:cubicBezTo>
                              <a:cubicBezTo>
                                <a:pt x="468" y="191"/>
                                <a:pt x="470" y="195"/>
                                <a:pt x="470" y="199"/>
                              </a:cubicBezTo>
                              <a:cubicBezTo>
                                <a:pt x="470" y="204"/>
                                <a:pt x="467" y="208"/>
                                <a:pt x="463" y="209"/>
                              </a:cubicBezTo>
                              <a:cubicBezTo>
                                <a:pt x="463" y="209"/>
                                <a:pt x="463" y="209"/>
                                <a:pt x="463" y="209"/>
                              </a:cubicBezTo>
                              <a:cubicBezTo>
                                <a:pt x="463" y="209"/>
                                <a:pt x="463" y="209"/>
                                <a:pt x="464" y="210"/>
                              </a:cubicBezTo>
                              <a:close/>
                              <a:moveTo>
                                <a:pt x="466" y="199"/>
                              </a:moveTo>
                              <a:cubicBezTo>
                                <a:pt x="466" y="196"/>
                                <a:pt x="465" y="194"/>
                                <a:pt x="463" y="193"/>
                              </a:cubicBezTo>
                              <a:cubicBezTo>
                                <a:pt x="462" y="192"/>
                                <a:pt x="461" y="192"/>
                                <a:pt x="458" y="192"/>
                              </a:cubicBezTo>
                              <a:cubicBezTo>
                                <a:pt x="450" y="192"/>
                                <a:pt x="450" y="192"/>
                                <a:pt x="450" y="192"/>
                              </a:cubicBezTo>
                              <a:cubicBezTo>
                                <a:pt x="450" y="207"/>
                                <a:pt x="450" y="207"/>
                                <a:pt x="450" y="207"/>
                              </a:cubicBezTo>
                              <a:cubicBezTo>
                                <a:pt x="459" y="207"/>
                                <a:pt x="459" y="207"/>
                                <a:pt x="459" y="207"/>
                              </a:cubicBezTo>
                              <a:cubicBezTo>
                                <a:pt x="463" y="207"/>
                                <a:pt x="466" y="204"/>
                                <a:pt x="466" y="199"/>
                              </a:cubicBezTo>
                              <a:close/>
                              <a:moveTo>
                                <a:pt x="480" y="192"/>
                              </a:moveTo>
                              <a:cubicBezTo>
                                <a:pt x="493" y="192"/>
                                <a:pt x="493" y="192"/>
                                <a:pt x="493" y="192"/>
                              </a:cubicBezTo>
                              <a:cubicBezTo>
                                <a:pt x="493" y="225"/>
                                <a:pt x="493" y="225"/>
                                <a:pt x="493" y="225"/>
                              </a:cubicBezTo>
                              <a:cubicBezTo>
                                <a:pt x="497" y="225"/>
                                <a:pt x="497" y="225"/>
                                <a:pt x="497" y="225"/>
                              </a:cubicBezTo>
                              <a:cubicBezTo>
                                <a:pt x="497" y="192"/>
                                <a:pt x="497" y="192"/>
                                <a:pt x="497" y="192"/>
                              </a:cubicBezTo>
                              <a:cubicBezTo>
                                <a:pt x="510" y="192"/>
                                <a:pt x="510" y="192"/>
                                <a:pt x="510" y="192"/>
                              </a:cubicBezTo>
                              <a:cubicBezTo>
                                <a:pt x="510" y="189"/>
                                <a:pt x="510" y="189"/>
                                <a:pt x="510" y="189"/>
                              </a:cubicBezTo>
                              <a:cubicBezTo>
                                <a:pt x="480" y="189"/>
                                <a:pt x="480" y="189"/>
                                <a:pt x="480" y="189"/>
                              </a:cubicBezTo>
                              <a:lnTo>
                                <a:pt x="480" y="192"/>
                              </a:lnTo>
                              <a:close/>
                              <a:moveTo>
                                <a:pt x="524" y="222"/>
                              </a:moveTo>
                              <a:cubicBezTo>
                                <a:pt x="524" y="208"/>
                                <a:pt x="524" y="208"/>
                                <a:pt x="524" y="208"/>
                              </a:cubicBezTo>
                              <a:cubicBezTo>
                                <a:pt x="538" y="208"/>
                                <a:pt x="538" y="208"/>
                                <a:pt x="538" y="208"/>
                              </a:cubicBezTo>
                              <a:cubicBezTo>
                                <a:pt x="538" y="205"/>
                                <a:pt x="538" y="205"/>
                                <a:pt x="538" y="205"/>
                              </a:cubicBezTo>
                              <a:cubicBezTo>
                                <a:pt x="524" y="205"/>
                                <a:pt x="524" y="205"/>
                                <a:pt x="524" y="205"/>
                              </a:cubicBezTo>
                              <a:cubicBezTo>
                                <a:pt x="524" y="192"/>
                                <a:pt x="524" y="192"/>
                                <a:pt x="524" y="192"/>
                              </a:cubicBezTo>
                              <a:cubicBezTo>
                                <a:pt x="541" y="192"/>
                                <a:pt x="541" y="192"/>
                                <a:pt x="541" y="192"/>
                              </a:cubicBezTo>
                              <a:cubicBezTo>
                                <a:pt x="541" y="189"/>
                                <a:pt x="541" y="189"/>
                                <a:pt x="541" y="189"/>
                              </a:cubicBezTo>
                              <a:cubicBezTo>
                                <a:pt x="521" y="189"/>
                                <a:pt x="521" y="189"/>
                                <a:pt x="521" y="189"/>
                              </a:cubicBezTo>
                              <a:cubicBezTo>
                                <a:pt x="521" y="225"/>
                                <a:pt x="521" y="225"/>
                                <a:pt x="521" y="225"/>
                              </a:cubicBezTo>
                              <a:cubicBezTo>
                                <a:pt x="527" y="225"/>
                                <a:pt x="527" y="225"/>
                                <a:pt x="527" y="225"/>
                              </a:cubicBezTo>
                              <a:cubicBezTo>
                                <a:pt x="542" y="225"/>
                                <a:pt x="542" y="225"/>
                                <a:pt x="542" y="225"/>
                              </a:cubicBezTo>
                              <a:cubicBezTo>
                                <a:pt x="542" y="222"/>
                                <a:pt x="542" y="222"/>
                                <a:pt x="542" y="222"/>
                              </a:cubicBezTo>
                              <a:cubicBezTo>
                                <a:pt x="527" y="222"/>
                                <a:pt x="527" y="222"/>
                                <a:pt x="527" y="222"/>
                              </a:cubicBezTo>
                              <a:lnTo>
                                <a:pt x="524" y="222"/>
                              </a:lnTo>
                              <a:close/>
                              <a:moveTo>
                                <a:pt x="581" y="215"/>
                              </a:moveTo>
                              <a:cubicBezTo>
                                <a:pt x="581" y="217"/>
                                <a:pt x="581" y="220"/>
                                <a:pt x="581" y="220"/>
                              </a:cubicBezTo>
                              <a:cubicBezTo>
                                <a:pt x="581" y="220"/>
                                <a:pt x="581" y="220"/>
                                <a:pt x="581" y="220"/>
                              </a:cubicBezTo>
                              <a:cubicBezTo>
                                <a:pt x="581" y="220"/>
                                <a:pt x="579" y="217"/>
                                <a:pt x="578" y="215"/>
                              </a:cubicBezTo>
                              <a:cubicBezTo>
                                <a:pt x="559" y="189"/>
                                <a:pt x="559" y="189"/>
                                <a:pt x="559" y="189"/>
                              </a:cubicBezTo>
                              <a:cubicBezTo>
                                <a:pt x="556" y="189"/>
                                <a:pt x="556" y="189"/>
                                <a:pt x="556" y="189"/>
                              </a:cubicBezTo>
                              <a:cubicBezTo>
                                <a:pt x="556" y="225"/>
                                <a:pt x="556" y="225"/>
                                <a:pt x="556" y="225"/>
                              </a:cubicBezTo>
                              <a:cubicBezTo>
                                <a:pt x="559" y="225"/>
                                <a:pt x="559" y="225"/>
                                <a:pt x="559" y="225"/>
                              </a:cubicBezTo>
                              <a:cubicBezTo>
                                <a:pt x="559" y="199"/>
                                <a:pt x="559" y="199"/>
                                <a:pt x="559" y="199"/>
                              </a:cubicBezTo>
                              <a:cubicBezTo>
                                <a:pt x="559" y="197"/>
                                <a:pt x="559" y="194"/>
                                <a:pt x="559" y="194"/>
                              </a:cubicBezTo>
                              <a:cubicBezTo>
                                <a:pt x="559" y="194"/>
                                <a:pt x="559" y="194"/>
                                <a:pt x="559" y="194"/>
                              </a:cubicBezTo>
                              <a:cubicBezTo>
                                <a:pt x="559" y="194"/>
                                <a:pt x="561" y="197"/>
                                <a:pt x="562" y="199"/>
                              </a:cubicBezTo>
                              <a:cubicBezTo>
                                <a:pt x="581" y="225"/>
                                <a:pt x="581" y="225"/>
                                <a:pt x="581" y="225"/>
                              </a:cubicBezTo>
                              <a:cubicBezTo>
                                <a:pt x="584" y="225"/>
                                <a:pt x="584" y="225"/>
                                <a:pt x="584" y="225"/>
                              </a:cubicBezTo>
                              <a:cubicBezTo>
                                <a:pt x="584" y="189"/>
                                <a:pt x="584" y="189"/>
                                <a:pt x="584" y="189"/>
                              </a:cubicBezTo>
                              <a:cubicBezTo>
                                <a:pt x="581" y="189"/>
                                <a:pt x="581" y="189"/>
                                <a:pt x="581" y="189"/>
                              </a:cubicBezTo>
                              <a:lnTo>
                                <a:pt x="581" y="215"/>
                              </a:lnTo>
                              <a:close/>
                              <a:moveTo>
                                <a:pt x="636" y="204"/>
                              </a:moveTo>
                              <a:cubicBezTo>
                                <a:pt x="641" y="204"/>
                                <a:pt x="641" y="204"/>
                                <a:pt x="641" y="204"/>
                              </a:cubicBezTo>
                              <a:cubicBezTo>
                                <a:pt x="641" y="207"/>
                                <a:pt x="641" y="207"/>
                                <a:pt x="641" y="207"/>
                              </a:cubicBezTo>
                              <a:cubicBezTo>
                                <a:pt x="636" y="207"/>
                                <a:pt x="636" y="207"/>
                                <a:pt x="636" y="207"/>
                              </a:cubicBezTo>
                              <a:cubicBezTo>
                                <a:pt x="636" y="213"/>
                                <a:pt x="636" y="213"/>
                                <a:pt x="636" y="213"/>
                              </a:cubicBezTo>
                              <a:cubicBezTo>
                                <a:pt x="636" y="221"/>
                                <a:pt x="632" y="226"/>
                                <a:pt x="624" y="226"/>
                              </a:cubicBezTo>
                              <a:cubicBezTo>
                                <a:pt x="617" y="226"/>
                                <a:pt x="612" y="221"/>
                                <a:pt x="612" y="215"/>
                              </a:cubicBezTo>
                              <a:cubicBezTo>
                                <a:pt x="612" y="211"/>
                                <a:pt x="614" y="207"/>
                                <a:pt x="619" y="205"/>
                              </a:cubicBezTo>
                              <a:cubicBezTo>
                                <a:pt x="619" y="205"/>
                                <a:pt x="619" y="205"/>
                                <a:pt x="619" y="205"/>
                              </a:cubicBezTo>
                              <a:cubicBezTo>
                                <a:pt x="619" y="205"/>
                                <a:pt x="613" y="204"/>
                                <a:pt x="613" y="197"/>
                              </a:cubicBezTo>
                              <a:cubicBezTo>
                                <a:pt x="613" y="192"/>
                                <a:pt x="618" y="188"/>
                                <a:pt x="625" y="188"/>
                              </a:cubicBezTo>
                              <a:cubicBezTo>
                                <a:pt x="626" y="188"/>
                                <a:pt x="629" y="188"/>
                                <a:pt x="629" y="188"/>
                              </a:cubicBezTo>
                              <a:cubicBezTo>
                                <a:pt x="628" y="191"/>
                                <a:pt x="628" y="191"/>
                                <a:pt x="628" y="191"/>
                              </a:cubicBezTo>
                              <a:cubicBezTo>
                                <a:pt x="628" y="191"/>
                                <a:pt x="626" y="191"/>
                                <a:pt x="625" y="191"/>
                              </a:cubicBezTo>
                              <a:cubicBezTo>
                                <a:pt x="620" y="191"/>
                                <a:pt x="617" y="193"/>
                                <a:pt x="617" y="197"/>
                              </a:cubicBezTo>
                              <a:cubicBezTo>
                                <a:pt x="617" y="200"/>
                                <a:pt x="618" y="204"/>
                                <a:pt x="625" y="204"/>
                              </a:cubicBezTo>
                              <a:cubicBezTo>
                                <a:pt x="633" y="204"/>
                                <a:pt x="633" y="204"/>
                                <a:pt x="633" y="204"/>
                              </a:cubicBezTo>
                              <a:cubicBezTo>
                                <a:pt x="633" y="199"/>
                                <a:pt x="633" y="199"/>
                                <a:pt x="633" y="199"/>
                              </a:cubicBezTo>
                              <a:cubicBezTo>
                                <a:pt x="636" y="199"/>
                                <a:pt x="636" y="199"/>
                                <a:pt x="636" y="199"/>
                              </a:cubicBezTo>
                              <a:lnTo>
                                <a:pt x="636" y="204"/>
                              </a:lnTo>
                              <a:close/>
                              <a:moveTo>
                                <a:pt x="633" y="207"/>
                              </a:moveTo>
                              <a:cubicBezTo>
                                <a:pt x="625" y="207"/>
                                <a:pt x="625" y="207"/>
                                <a:pt x="625" y="207"/>
                              </a:cubicBezTo>
                              <a:cubicBezTo>
                                <a:pt x="619" y="207"/>
                                <a:pt x="616" y="210"/>
                                <a:pt x="616" y="215"/>
                              </a:cubicBezTo>
                              <a:cubicBezTo>
                                <a:pt x="616" y="219"/>
                                <a:pt x="619" y="223"/>
                                <a:pt x="624" y="223"/>
                              </a:cubicBezTo>
                              <a:cubicBezTo>
                                <a:pt x="629" y="223"/>
                                <a:pt x="633" y="220"/>
                                <a:pt x="633" y="213"/>
                              </a:cubicBezTo>
                              <a:lnTo>
                                <a:pt x="633" y="207"/>
                              </a:lnTo>
                              <a:close/>
                              <a:moveTo>
                                <a:pt x="680" y="223"/>
                              </a:moveTo>
                              <a:cubicBezTo>
                                <a:pt x="671" y="223"/>
                                <a:pt x="665" y="215"/>
                                <a:pt x="665" y="207"/>
                              </a:cubicBezTo>
                              <a:cubicBezTo>
                                <a:pt x="665" y="198"/>
                                <a:pt x="671" y="191"/>
                                <a:pt x="679" y="191"/>
                              </a:cubicBezTo>
                              <a:cubicBezTo>
                                <a:pt x="686" y="191"/>
                                <a:pt x="691" y="195"/>
                                <a:pt x="691" y="195"/>
                              </a:cubicBezTo>
                              <a:cubicBezTo>
                                <a:pt x="693" y="193"/>
                                <a:pt x="693" y="193"/>
                                <a:pt x="693" y="193"/>
                              </a:cubicBezTo>
                              <a:cubicBezTo>
                                <a:pt x="693" y="193"/>
                                <a:pt x="688" y="188"/>
                                <a:pt x="679" y="188"/>
                              </a:cubicBezTo>
                              <a:cubicBezTo>
                                <a:pt x="669" y="188"/>
                                <a:pt x="661" y="196"/>
                                <a:pt x="661" y="207"/>
                              </a:cubicBezTo>
                              <a:cubicBezTo>
                                <a:pt x="661" y="217"/>
                                <a:pt x="669" y="226"/>
                                <a:pt x="680" y="226"/>
                              </a:cubicBezTo>
                              <a:cubicBezTo>
                                <a:pt x="689" y="226"/>
                                <a:pt x="694" y="220"/>
                                <a:pt x="694" y="220"/>
                              </a:cubicBezTo>
                              <a:cubicBezTo>
                                <a:pt x="691" y="218"/>
                                <a:pt x="691" y="218"/>
                                <a:pt x="691" y="218"/>
                              </a:cubicBezTo>
                              <a:cubicBezTo>
                                <a:pt x="691" y="218"/>
                                <a:pt x="687" y="223"/>
                                <a:pt x="680" y="223"/>
                              </a:cubicBezTo>
                              <a:close/>
                              <a:moveTo>
                                <a:pt x="698" y="201"/>
                              </a:moveTo>
                              <a:cubicBezTo>
                                <a:pt x="698" y="193"/>
                                <a:pt x="704" y="187"/>
                                <a:pt x="711" y="187"/>
                              </a:cubicBezTo>
                              <a:cubicBezTo>
                                <a:pt x="719" y="187"/>
                                <a:pt x="725" y="193"/>
                                <a:pt x="725" y="201"/>
                              </a:cubicBezTo>
                              <a:cubicBezTo>
                                <a:pt x="725" y="208"/>
                                <a:pt x="719" y="214"/>
                                <a:pt x="711" y="214"/>
                              </a:cubicBezTo>
                              <a:cubicBezTo>
                                <a:pt x="704" y="214"/>
                                <a:pt x="698" y="208"/>
                                <a:pt x="698" y="201"/>
                              </a:cubicBezTo>
                              <a:close/>
                              <a:moveTo>
                                <a:pt x="701" y="201"/>
                              </a:moveTo>
                              <a:cubicBezTo>
                                <a:pt x="701" y="207"/>
                                <a:pt x="705" y="212"/>
                                <a:pt x="711" y="212"/>
                              </a:cubicBezTo>
                              <a:cubicBezTo>
                                <a:pt x="717" y="212"/>
                                <a:pt x="721" y="207"/>
                                <a:pt x="721" y="201"/>
                              </a:cubicBezTo>
                              <a:cubicBezTo>
                                <a:pt x="721" y="195"/>
                                <a:pt x="717" y="190"/>
                                <a:pt x="711" y="190"/>
                              </a:cubicBezTo>
                              <a:cubicBezTo>
                                <a:pt x="705" y="190"/>
                                <a:pt x="701" y="195"/>
                                <a:pt x="701" y="201"/>
                              </a:cubicBezTo>
                              <a:close/>
                              <a:moveTo>
                                <a:pt x="700" y="225"/>
                              </a:moveTo>
                              <a:cubicBezTo>
                                <a:pt x="722" y="225"/>
                                <a:pt x="722" y="225"/>
                                <a:pt x="722" y="225"/>
                              </a:cubicBezTo>
                              <a:cubicBezTo>
                                <a:pt x="722" y="223"/>
                                <a:pt x="722" y="223"/>
                                <a:pt x="722" y="223"/>
                              </a:cubicBezTo>
                              <a:cubicBezTo>
                                <a:pt x="700" y="223"/>
                                <a:pt x="700" y="223"/>
                                <a:pt x="700" y="223"/>
                              </a:cubicBezTo>
                              <a:lnTo>
                                <a:pt x="700" y="225"/>
                              </a:lnTo>
                              <a:close/>
                              <a:moveTo>
                                <a:pt x="311" y="200"/>
                              </a:moveTo>
                              <a:cubicBezTo>
                                <a:pt x="314" y="201"/>
                                <a:pt x="315" y="204"/>
                                <a:pt x="315" y="207"/>
                              </a:cubicBezTo>
                              <a:cubicBezTo>
                                <a:pt x="315" y="211"/>
                                <a:pt x="312" y="214"/>
                                <a:pt x="307" y="214"/>
                              </a:cubicBezTo>
                              <a:cubicBezTo>
                                <a:pt x="298" y="214"/>
                                <a:pt x="298" y="214"/>
                                <a:pt x="298" y="214"/>
                              </a:cubicBezTo>
                              <a:cubicBezTo>
                                <a:pt x="298" y="188"/>
                                <a:pt x="298" y="188"/>
                                <a:pt x="298" y="188"/>
                              </a:cubicBezTo>
                              <a:cubicBezTo>
                                <a:pt x="307" y="188"/>
                                <a:pt x="307" y="188"/>
                                <a:pt x="307" y="188"/>
                              </a:cubicBezTo>
                              <a:cubicBezTo>
                                <a:pt x="311" y="188"/>
                                <a:pt x="314" y="190"/>
                                <a:pt x="314" y="195"/>
                              </a:cubicBezTo>
                              <a:cubicBezTo>
                                <a:pt x="314" y="197"/>
                                <a:pt x="313" y="199"/>
                                <a:pt x="311" y="200"/>
                              </a:cubicBezTo>
                              <a:close/>
                              <a:moveTo>
                                <a:pt x="301" y="199"/>
                              </a:moveTo>
                              <a:cubicBezTo>
                                <a:pt x="307" y="199"/>
                                <a:pt x="307" y="199"/>
                                <a:pt x="307" y="199"/>
                              </a:cubicBezTo>
                              <a:cubicBezTo>
                                <a:pt x="310" y="199"/>
                                <a:pt x="311" y="197"/>
                                <a:pt x="311" y="195"/>
                              </a:cubicBezTo>
                              <a:cubicBezTo>
                                <a:pt x="311" y="192"/>
                                <a:pt x="310" y="191"/>
                                <a:pt x="307" y="191"/>
                              </a:cubicBezTo>
                              <a:cubicBezTo>
                                <a:pt x="301" y="191"/>
                                <a:pt x="301" y="191"/>
                                <a:pt x="301" y="191"/>
                              </a:cubicBezTo>
                              <a:lnTo>
                                <a:pt x="301" y="199"/>
                              </a:lnTo>
                              <a:close/>
                              <a:moveTo>
                                <a:pt x="307" y="202"/>
                              </a:moveTo>
                              <a:cubicBezTo>
                                <a:pt x="301" y="202"/>
                                <a:pt x="301" y="202"/>
                                <a:pt x="301" y="202"/>
                              </a:cubicBezTo>
                              <a:cubicBezTo>
                                <a:pt x="301" y="211"/>
                                <a:pt x="301" y="211"/>
                                <a:pt x="301" y="211"/>
                              </a:cubicBezTo>
                              <a:cubicBezTo>
                                <a:pt x="307" y="211"/>
                                <a:pt x="307" y="211"/>
                                <a:pt x="307" y="211"/>
                              </a:cubicBezTo>
                              <a:cubicBezTo>
                                <a:pt x="310" y="211"/>
                                <a:pt x="312" y="209"/>
                                <a:pt x="312" y="206"/>
                              </a:cubicBezTo>
                              <a:cubicBezTo>
                                <a:pt x="312" y="204"/>
                                <a:pt x="310" y="202"/>
                                <a:pt x="307" y="202"/>
                              </a:cubicBezTo>
                              <a:close/>
                              <a:moveTo>
                                <a:pt x="330" y="197"/>
                              </a:moveTo>
                              <a:cubicBezTo>
                                <a:pt x="329" y="198"/>
                                <a:pt x="328" y="199"/>
                                <a:pt x="328" y="200"/>
                              </a:cubicBezTo>
                              <a:cubicBezTo>
                                <a:pt x="328" y="199"/>
                                <a:pt x="327" y="198"/>
                                <a:pt x="327" y="197"/>
                              </a:cubicBezTo>
                              <a:cubicBezTo>
                                <a:pt x="321" y="188"/>
                                <a:pt x="321" y="188"/>
                                <a:pt x="321" y="188"/>
                              </a:cubicBezTo>
                              <a:cubicBezTo>
                                <a:pt x="321" y="188"/>
                                <a:pt x="321" y="188"/>
                                <a:pt x="321" y="188"/>
                              </a:cubicBezTo>
                              <a:cubicBezTo>
                                <a:pt x="318" y="188"/>
                                <a:pt x="318" y="188"/>
                                <a:pt x="318" y="188"/>
                              </a:cubicBezTo>
                              <a:cubicBezTo>
                                <a:pt x="327" y="203"/>
                                <a:pt x="327" y="203"/>
                                <a:pt x="327" y="203"/>
                              </a:cubicBezTo>
                              <a:cubicBezTo>
                                <a:pt x="327" y="214"/>
                                <a:pt x="327" y="214"/>
                                <a:pt x="327" y="214"/>
                              </a:cubicBezTo>
                              <a:cubicBezTo>
                                <a:pt x="330" y="214"/>
                                <a:pt x="330" y="214"/>
                                <a:pt x="330" y="214"/>
                              </a:cubicBezTo>
                              <a:cubicBezTo>
                                <a:pt x="330" y="203"/>
                                <a:pt x="330" y="203"/>
                                <a:pt x="330" y="203"/>
                              </a:cubicBezTo>
                              <a:cubicBezTo>
                                <a:pt x="339" y="188"/>
                                <a:pt x="339" y="188"/>
                                <a:pt x="339" y="188"/>
                              </a:cubicBezTo>
                              <a:cubicBezTo>
                                <a:pt x="335" y="188"/>
                                <a:pt x="335" y="188"/>
                                <a:pt x="335" y="188"/>
                              </a:cubicBezTo>
                              <a:lnTo>
                                <a:pt x="330" y="197"/>
                              </a:lnTo>
                              <a:close/>
                              <a:moveTo>
                                <a:pt x="298" y="225"/>
                              </a:moveTo>
                              <a:cubicBezTo>
                                <a:pt x="330" y="225"/>
                                <a:pt x="330" y="225"/>
                                <a:pt x="330" y="225"/>
                              </a:cubicBezTo>
                              <a:cubicBezTo>
                                <a:pt x="330" y="223"/>
                                <a:pt x="330" y="223"/>
                                <a:pt x="330" y="223"/>
                              </a:cubicBezTo>
                              <a:cubicBezTo>
                                <a:pt x="298" y="223"/>
                                <a:pt x="298" y="223"/>
                                <a:pt x="298" y="223"/>
                              </a:cubicBezTo>
                              <a:lnTo>
                                <a:pt x="298" y="225"/>
                              </a:lnTo>
                              <a:close/>
                              <a:moveTo>
                                <a:pt x="108" y="100"/>
                              </a:moveTo>
                              <a:cubicBezTo>
                                <a:pt x="130" y="141"/>
                                <a:pt x="130" y="141"/>
                                <a:pt x="130" y="141"/>
                              </a:cubicBezTo>
                              <a:cubicBezTo>
                                <a:pt x="80" y="119"/>
                                <a:pt x="80" y="119"/>
                                <a:pt x="80" y="119"/>
                              </a:cubicBezTo>
                              <a:cubicBezTo>
                                <a:pt x="74" y="121"/>
                                <a:pt x="68" y="122"/>
                                <a:pt x="61" y="122"/>
                              </a:cubicBezTo>
                              <a:cubicBezTo>
                                <a:pt x="27" y="122"/>
                                <a:pt x="0" y="95"/>
                                <a:pt x="0" y="60"/>
                              </a:cubicBezTo>
                              <a:cubicBezTo>
                                <a:pt x="0" y="26"/>
                                <a:pt x="27" y="0"/>
                                <a:pt x="61" y="0"/>
                              </a:cubicBezTo>
                              <a:cubicBezTo>
                                <a:pt x="95" y="0"/>
                                <a:pt x="121" y="26"/>
                                <a:pt x="121" y="60"/>
                              </a:cubicBezTo>
                              <a:cubicBezTo>
                                <a:pt x="121" y="76"/>
                                <a:pt x="116" y="90"/>
                                <a:pt x="108" y="100"/>
                              </a:cubicBezTo>
                              <a:close/>
                              <a:moveTo>
                                <a:pt x="104" y="60"/>
                              </a:moveTo>
                              <a:cubicBezTo>
                                <a:pt x="104" y="35"/>
                                <a:pt x="85" y="15"/>
                                <a:pt x="61" y="15"/>
                              </a:cubicBezTo>
                              <a:cubicBezTo>
                                <a:pt x="37" y="15"/>
                                <a:pt x="17" y="35"/>
                                <a:pt x="17" y="60"/>
                              </a:cubicBezTo>
                              <a:cubicBezTo>
                                <a:pt x="17" y="87"/>
                                <a:pt x="37" y="107"/>
                                <a:pt x="61" y="107"/>
                              </a:cubicBezTo>
                              <a:cubicBezTo>
                                <a:pt x="85" y="107"/>
                                <a:pt x="104" y="87"/>
                                <a:pt x="104"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86B4CE" id="Group 51" o:spid="_x0000_s1026" style="position:absolute;margin-left:35.45pt;margin-top:35.45pt;width:167.25pt;height:37.15pt;z-index:251658245;mso-position-horizontal-relative:page;mso-position-vertical-relative:page;mso-width-relative:margin;mso-height-relative:margin" coordorigin="31" coordsize="3611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">
              <o:lock v:ext="edit" aspectratio="t"/>
              <v:shape id="Data" o:spid="_x0000_s1027" style="position:absolute;left:23691;top:69;width:12459;height:4236;visibility:visible;mso-wrap-style:square;v-text-anchor:top" coordsize="3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" path="m259,105v3,,4,-1,4,-1c263,119,263,119,263,119v,,-2,,-6,c246,119,225,116,225,87v,-39,,-39,,-39c214,48,214,48,214,48v,-13,,-13,,-13c225,35,225,35,225,35v,-25,,-25,,-25c241,10,241,10,241,10v,25,,25,,25c262,35,262,35,262,35v,13,,13,,13c241,48,241,48,241,48v,38,,38,,38c241,102,253,105,259,105xm99,59v,38,-24,59,-60,59c,118,,118,,118,,,,,,,39,,39,,39,,75,,99,22,99,59xm82,59c82,30,64,15,38,15v-22,,-22,,-22,c16,104,16,104,16,104v22,,22,,22,c64,104,82,88,82,59xm192,65v,53,,53,,53c177,118,177,118,177,118v,-8,,-8,,-8c177,106,177,104,177,104v,,,,,c177,104,170,120,149,120v-14,,-28,-9,-28,-25c121,67,157,65,172,65v3,,3,,3,c175,64,175,64,175,64v,-14,-7,-19,-18,-19c144,45,133,54,133,54,127,42,127,42,127,42v,,12,-10,31,-10c180,32,192,43,192,65xm176,78v-5,,-5,,-5,c159,78,137,79,137,94v,7,5,13,16,13c167,107,176,93,176,80r,-2xm353,65v,53,,53,,53c338,118,338,118,338,118v,-8,,-8,,-8c338,106,338,104,338,104v,,,,,c338,104,331,120,311,120v-15,,-29,-9,-29,-25c282,67,319,65,333,65v4,,4,,4,c337,64,337,64,337,64v,-14,-8,-19,-19,-19c305,45,294,54,294,54,288,42,288,42,288,42v,,12,-10,31,-10c341,32,353,43,353,65xm337,78v-4,,-4,,-4,c320,78,298,79,298,94v,7,6,13,16,13c328,107,337,93,337,80r,-2xe" fillcolor="#9cc4d6 [3205]" stroked="f">
                <v:path arrowok="t" o:connecttype="custom" o:connectlocs="928226,367072;907050,420015;794110,169418;755287,123534;794110,35295;850580,123534;924697,169418;850580,303541;349408,208243;0,416486;137646,0;289409,208243;56470,52943;134116,367072;677640,229420;624700,416486;624700,367072;525877,423545;607053,229420;617641,225891;469407,190595;557642,112945;621170,275304;483525,331777;621170,282363;1245870,229420;1192929,416486;1192929,367072;1097636,423545;1175282,229420;1189400,225891;1037637,190595;1125871,112945;1189400,275304;1051754,331777;1189400,282363" o:connectangles="0,0,0,0,0,0,0,0,0,0,0,0,0,0,0,0,0,0,0,0,0,0,0,0,0,0,0,0,0,0,0,0,0,0,0,0"/>
                <o:lock v:ext="edit" verticies="t"/>
              </v:shape>
              <v:shape id="Quoted" o:spid="_x0000_s1028" style="position:absolute;left:31;width:25597;height:7981;visibility:visible;mso-wrap-style:square;v-text-anchor:top" coordsize="7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" path="m213,36v16,,16,,16,c229,120,229,120,229,120v-16,,-16,,-16,c213,109,213,109,213,109v,-3,,-6,,-6c213,103,213,103,213,103v-3,8,-14,19,-31,19c163,122,153,112,153,90v,-54,,-54,,-54c169,36,169,36,169,36v,50,,50,,50c169,98,172,107,185,107v17,,28,-15,28,-32l213,36xm350,78v,26,-20,44,-46,44c279,122,259,104,259,78v,-26,20,-44,45,-44c330,34,350,52,350,78xm333,78c333,60,320,48,304,48v-16,,-29,12,-29,30c275,96,288,108,304,108v16,,29,-12,29,-30xm386,89v,29,21,32,32,32c421,121,424,121,424,121v,-15,,-15,,-15c424,106,422,107,420,107v-6,,-18,-3,-18,-19c402,50,402,50,402,50v20,,20,,20,c422,37,422,37,422,37v-20,,-20,,-20,c402,12,402,12,402,12v-16,,-16,,-16,c386,37,386,37,386,37v-11,,-11,,-11,c375,50,375,50,375,50v11,,11,,11,l386,89xm448,78v,-27,18,-44,42,-44c514,34,527,51,527,73v,3,-1,7,-1,7c464,80,464,80,464,80v1,19,14,28,29,28c508,108,519,98,519,98v6,12,6,12,6,12c525,110,513,122,492,122v-26,,-44,-19,-44,-44xm465,68v45,,45,,45,c510,54,500,47,490,47v-13,,-23,7,-25,21xm613,107v,,-6,15,-27,15c563,122,548,104,548,78v,-27,16,-44,39,-44c606,34,613,47,613,47v,,,,,c613,47,613,45,613,41v,-39,,-39,,-39c629,2,629,2,629,2v,118,,118,,118c614,120,614,120,614,120v,-8,,-8,,-8c614,109,614,107,614,107r-1,xm613,78v,-15,-8,-30,-24,-30c576,48,565,59,565,78v,18,10,30,24,30c601,108,613,99,613,78xm388,189v-10,21,-10,21,-10,21c377,212,376,215,376,215v,,,,,c376,215,375,212,375,210,365,189,365,189,365,189v-4,,-4,,-4,c358,225,358,225,358,225v4,,4,,4,c364,200,364,200,364,200v,-2,,-6,,-6c364,194,364,194,364,194v,,1,4,2,6c375,218,375,218,375,218v3,,3,,3,c387,200,387,200,387,200v1,-2,2,-6,2,-6c389,194,389,194,389,194v,,,4,,6c391,225,391,225,391,225v4,,4,,4,c392,189,392,189,392,189r-4,xm422,189v13,36,13,36,13,36c432,225,432,225,432,225v-5,-11,-5,-11,-5,-11c413,214,413,214,413,214v-5,11,-5,11,-5,11c405,225,405,225,405,225v13,-36,13,-36,13,-36l422,189xm426,210v-4,-13,-4,-13,-4,-13c421,195,420,192,420,192v,,,,,c420,192,419,195,419,197v-5,13,-5,13,-5,13l426,210xm464,210v8,15,8,15,8,15c468,225,468,225,468,225v-8,-15,-8,-15,-8,-15c450,210,450,210,450,210v,15,,15,,15c447,225,447,225,447,225v,-36,,-36,,-36c458,189,458,189,458,189v3,,5,,6,1c468,191,470,195,470,199v,5,-3,9,-7,10c463,209,463,209,463,209v,,,,1,1xm466,199v,-3,-1,-5,-3,-6c462,192,461,192,458,192v-8,,-8,,-8,c450,207,450,207,450,207v9,,9,,9,c463,207,466,204,466,199xm480,192v13,,13,,13,c493,225,493,225,493,225v4,,4,,4,c497,192,497,192,497,192v13,,13,,13,c510,189,510,189,510,189v-30,,-30,,-30,l480,192xm524,222v,-14,,-14,,-14c538,208,538,208,538,208v,-3,,-3,,-3c524,205,524,205,524,205v,-13,,-13,,-13c541,192,541,192,541,192v,-3,,-3,,-3c521,189,521,189,521,189v,36,,36,,36c527,225,527,225,527,225v15,,15,,15,c542,222,542,222,542,222v-15,,-15,,-15,l524,222xm581,215v,2,,5,,5c581,220,581,220,581,220v,,-2,-3,-3,-5c559,189,559,189,559,189v-3,,-3,,-3,c556,225,556,225,556,225v3,,3,,3,c559,199,559,199,559,199v,-2,,-5,,-5c559,194,559,194,559,194v,,2,3,3,5c581,225,581,225,581,225v3,,3,,3,c584,189,584,189,584,189v-3,,-3,,-3,l581,215xm636,204v5,,5,,5,c641,207,641,207,641,207v-5,,-5,,-5,c636,213,636,213,636,213v,8,-4,13,-12,13c617,226,612,221,612,215v,-4,2,-8,7,-10c619,205,619,205,619,205v,,-6,-1,-6,-8c613,192,618,188,625,188v1,,4,,4,c628,191,628,191,628,191v,,-2,,-3,c620,191,617,193,617,197v,3,1,7,8,7c633,204,633,204,633,204v,-5,,-5,,-5c636,199,636,199,636,199r,5xm633,207v-8,,-8,,-8,c619,207,616,210,616,215v,4,3,8,8,8c629,223,633,220,633,213r,-6xm680,223v-9,,-15,-8,-15,-16c665,198,671,191,679,191v7,,12,4,12,4c693,193,693,193,693,193v,,-5,-5,-14,-5c669,188,661,196,661,207v,10,8,19,19,19c689,226,694,220,694,220v-3,-2,-3,-2,-3,-2c691,218,687,223,680,223xm698,201v,-8,6,-14,13,-14c719,187,725,193,725,201v,7,-6,13,-14,13c704,214,698,208,698,201xm701,201v,6,4,11,10,11c717,212,721,207,721,201v,-6,-4,-11,-10,-11c705,190,701,195,701,201xm700,225v22,,22,,22,c722,223,722,223,722,223v-22,,-22,,-22,l700,225xm311,200v3,1,4,4,4,7c315,211,312,214,307,214v-9,,-9,,-9,c298,188,298,188,298,188v9,,9,,9,c311,188,314,190,314,195v,2,-1,4,-3,5xm301,199v6,,6,,6,c310,199,311,197,311,195v,-3,-1,-4,-4,-4c301,191,301,191,301,191r,8xm307,202v-6,,-6,,-6,c301,211,301,211,301,211v6,,6,,6,c310,211,312,209,312,206v,-2,-2,-4,-5,-4xm330,197v-1,1,-2,2,-2,3c328,199,327,198,327,197v-6,-9,-6,-9,-6,-9c321,188,321,188,321,188v-3,,-3,,-3,c327,203,327,203,327,203v,11,,11,,11c330,214,330,214,330,214v,-11,,-11,,-11c339,188,339,188,339,188v-4,,-4,,-4,l330,197xm298,225v32,,32,,32,c330,223,330,223,330,223v-32,,-32,,-32,l298,225xm108,100v22,41,22,41,22,41c80,119,80,119,80,119v-6,2,-12,3,-19,3c27,122,,95,,60,,26,27,,61,v34,,60,26,60,60c121,76,116,90,108,100xm104,60c104,35,85,15,61,15,37,15,17,35,17,60v,27,20,47,44,47c85,107,104,87,104,60xe" fillcolor="#6a3f73 [3204]" stroked="f">
                <v:path arrowok="t" o:connecttype="custom" o:connectlocs="752018,384970;540182,127146;752018,127146;1235710,275483;1175690,275483;1482852,377906;1419301,130678;1323975,176592;1860626,257824;1853565,388502;1729994,165996;2072462,120082;2220747,7064;2164258,377906;2164258,275483;1323975,741686;1285138,706367;1334567,769940;1380465,794663;1535811,794663;1429893,794663;1482852,678113;1638198,741686;1588770,794663;1659382,702835;1634668,681644;1645260,702835;1754708,678113;1850034,784068;1850034,678113;1860626,794663;2051279,759345;1963014,667517;1973605,685176;2051279,667517;2245462,731090;2185441,724026;2206625,674581;2245462,702835;2203094,787599;2397277,674581;2400808,798195;2510257,660453;2510257,748749;2549093,794663;1112139,731090;1108608,688708;1083894,674581;1062711,745217;1158037,706367;1154506,716963;1182751,663985;1052119,787599;215367,430884;367182,211910" o:connectangles="0,0,0,0,0,0,0,0,0,0,0,0,0,0,0,0,0,0,0,0,0,0,0,0,0,0,0,0,0,0,0,0,0,0,0,0,0,0,0,0,0,0,0,0,0,0,0,0,0,0,0,0,0,0,0"/>
                <o:lock v:ext="edit" verticies="t"/>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5AF2" w14:textId="77777777" w:rsidR="005B681E" w:rsidRPr="00D9384D" w:rsidRDefault="005B681E">
    <w:pPr>
      <w:pStyle w:val="Header"/>
    </w:pPr>
    <w:r>
      <w:rPr>
        <w:noProof/>
      </w:rPr>
      <mc:AlternateContent>
        <mc:Choice Requires="wpg">
          <w:drawing>
            <wp:anchor distT="0" distB="0" distL="114300" distR="114300" simplePos="0" relativeHeight="251658246" behindDoc="0" locked="1" layoutInCell="1" allowOverlap="1" wp14:anchorId="489EC7BD" wp14:editId="0E618B49">
              <wp:simplePos x="0" y="0"/>
              <wp:positionH relativeFrom="page">
                <wp:posOffset>450215</wp:posOffset>
              </wp:positionH>
              <wp:positionV relativeFrom="page">
                <wp:posOffset>450215</wp:posOffset>
              </wp:positionV>
              <wp:extent cx="2124000" cy="471600"/>
              <wp:effectExtent l="0" t="0" r="0" b="5080"/>
              <wp:wrapNone/>
              <wp:docPr id="54"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4000" cy="471600"/>
                        <a:chOff x="3175" y="0"/>
                        <a:chExt cx="3611880" cy="798195"/>
                      </a:xfrm>
                    </wpg:grpSpPr>
                    <wps:wsp>
                      <wps:cNvPr id="55" name="Data"/>
                      <wps:cNvSpPr>
                        <a:spLocks noEditPoints="1"/>
                      </wps:cNvSpPr>
                      <wps:spPr bwMode="auto">
                        <a:xfrm>
                          <a:off x="2369185" y="6985"/>
                          <a:ext cx="1245870" cy="423545"/>
                        </a:xfrm>
                        <a:custGeom>
                          <a:avLst/>
                          <a:gdLst>
                            <a:gd name="T0" fmla="*/ 263 w 353"/>
                            <a:gd name="T1" fmla="*/ 104 h 120"/>
                            <a:gd name="T2" fmla="*/ 257 w 353"/>
                            <a:gd name="T3" fmla="*/ 119 h 120"/>
                            <a:gd name="T4" fmla="*/ 225 w 353"/>
                            <a:gd name="T5" fmla="*/ 48 h 120"/>
                            <a:gd name="T6" fmla="*/ 214 w 353"/>
                            <a:gd name="T7" fmla="*/ 35 h 120"/>
                            <a:gd name="T8" fmla="*/ 225 w 353"/>
                            <a:gd name="T9" fmla="*/ 10 h 120"/>
                            <a:gd name="T10" fmla="*/ 241 w 353"/>
                            <a:gd name="T11" fmla="*/ 35 h 120"/>
                            <a:gd name="T12" fmla="*/ 262 w 353"/>
                            <a:gd name="T13" fmla="*/ 48 h 120"/>
                            <a:gd name="T14" fmla="*/ 241 w 353"/>
                            <a:gd name="T15" fmla="*/ 86 h 120"/>
                            <a:gd name="T16" fmla="*/ 99 w 353"/>
                            <a:gd name="T17" fmla="*/ 59 h 120"/>
                            <a:gd name="T18" fmla="*/ 0 w 353"/>
                            <a:gd name="T19" fmla="*/ 118 h 120"/>
                            <a:gd name="T20" fmla="*/ 39 w 353"/>
                            <a:gd name="T21" fmla="*/ 0 h 120"/>
                            <a:gd name="T22" fmla="*/ 82 w 353"/>
                            <a:gd name="T23" fmla="*/ 59 h 120"/>
                            <a:gd name="T24" fmla="*/ 16 w 353"/>
                            <a:gd name="T25" fmla="*/ 15 h 120"/>
                            <a:gd name="T26" fmla="*/ 38 w 353"/>
                            <a:gd name="T27" fmla="*/ 104 h 120"/>
                            <a:gd name="T28" fmla="*/ 192 w 353"/>
                            <a:gd name="T29" fmla="*/ 65 h 120"/>
                            <a:gd name="T30" fmla="*/ 177 w 353"/>
                            <a:gd name="T31" fmla="*/ 118 h 120"/>
                            <a:gd name="T32" fmla="*/ 177 w 353"/>
                            <a:gd name="T33" fmla="*/ 104 h 120"/>
                            <a:gd name="T34" fmla="*/ 149 w 353"/>
                            <a:gd name="T35" fmla="*/ 120 h 120"/>
                            <a:gd name="T36" fmla="*/ 172 w 353"/>
                            <a:gd name="T37" fmla="*/ 65 h 120"/>
                            <a:gd name="T38" fmla="*/ 175 w 353"/>
                            <a:gd name="T39" fmla="*/ 64 h 120"/>
                            <a:gd name="T40" fmla="*/ 133 w 353"/>
                            <a:gd name="T41" fmla="*/ 54 h 120"/>
                            <a:gd name="T42" fmla="*/ 158 w 353"/>
                            <a:gd name="T43" fmla="*/ 32 h 120"/>
                            <a:gd name="T44" fmla="*/ 176 w 353"/>
                            <a:gd name="T45" fmla="*/ 78 h 120"/>
                            <a:gd name="T46" fmla="*/ 137 w 353"/>
                            <a:gd name="T47" fmla="*/ 94 h 120"/>
                            <a:gd name="T48" fmla="*/ 176 w 353"/>
                            <a:gd name="T49" fmla="*/ 80 h 120"/>
                            <a:gd name="T50" fmla="*/ 353 w 353"/>
                            <a:gd name="T51" fmla="*/ 65 h 120"/>
                            <a:gd name="T52" fmla="*/ 338 w 353"/>
                            <a:gd name="T53" fmla="*/ 118 h 120"/>
                            <a:gd name="T54" fmla="*/ 338 w 353"/>
                            <a:gd name="T55" fmla="*/ 104 h 120"/>
                            <a:gd name="T56" fmla="*/ 311 w 353"/>
                            <a:gd name="T57" fmla="*/ 120 h 120"/>
                            <a:gd name="T58" fmla="*/ 333 w 353"/>
                            <a:gd name="T59" fmla="*/ 65 h 120"/>
                            <a:gd name="T60" fmla="*/ 337 w 353"/>
                            <a:gd name="T61" fmla="*/ 64 h 120"/>
                            <a:gd name="T62" fmla="*/ 294 w 353"/>
                            <a:gd name="T63" fmla="*/ 54 h 120"/>
                            <a:gd name="T64" fmla="*/ 319 w 353"/>
                            <a:gd name="T65" fmla="*/ 32 h 120"/>
                            <a:gd name="T66" fmla="*/ 337 w 353"/>
                            <a:gd name="T67" fmla="*/ 78 h 120"/>
                            <a:gd name="T68" fmla="*/ 298 w 353"/>
                            <a:gd name="T69" fmla="*/ 94 h 120"/>
                            <a:gd name="T70" fmla="*/ 337 w 353"/>
                            <a:gd name="T71"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120">
                              <a:moveTo>
                                <a:pt x="259" y="105"/>
                              </a:moveTo>
                              <a:cubicBezTo>
                                <a:pt x="262" y="105"/>
                                <a:pt x="263" y="104"/>
                                <a:pt x="263" y="104"/>
                              </a:cubicBezTo>
                              <a:cubicBezTo>
                                <a:pt x="263" y="119"/>
                                <a:pt x="263" y="119"/>
                                <a:pt x="263" y="119"/>
                              </a:cubicBezTo>
                              <a:cubicBezTo>
                                <a:pt x="263" y="119"/>
                                <a:pt x="261" y="119"/>
                                <a:pt x="257" y="119"/>
                              </a:cubicBezTo>
                              <a:cubicBezTo>
                                <a:pt x="246" y="119"/>
                                <a:pt x="225" y="116"/>
                                <a:pt x="225" y="87"/>
                              </a:cubicBezTo>
                              <a:cubicBezTo>
                                <a:pt x="225" y="48"/>
                                <a:pt x="225" y="48"/>
                                <a:pt x="225" y="48"/>
                              </a:cubicBezTo>
                              <a:cubicBezTo>
                                <a:pt x="214" y="48"/>
                                <a:pt x="214" y="48"/>
                                <a:pt x="214" y="48"/>
                              </a:cubicBezTo>
                              <a:cubicBezTo>
                                <a:pt x="214" y="35"/>
                                <a:pt x="214" y="35"/>
                                <a:pt x="214" y="35"/>
                              </a:cubicBezTo>
                              <a:cubicBezTo>
                                <a:pt x="225" y="35"/>
                                <a:pt x="225" y="35"/>
                                <a:pt x="225" y="35"/>
                              </a:cubicBezTo>
                              <a:cubicBezTo>
                                <a:pt x="225" y="10"/>
                                <a:pt x="225" y="10"/>
                                <a:pt x="225" y="10"/>
                              </a:cubicBezTo>
                              <a:cubicBezTo>
                                <a:pt x="241" y="10"/>
                                <a:pt x="241" y="10"/>
                                <a:pt x="241" y="10"/>
                              </a:cubicBezTo>
                              <a:cubicBezTo>
                                <a:pt x="241" y="35"/>
                                <a:pt x="241" y="35"/>
                                <a:pt x="241" y="35"/>
                              </a:cubicBezTo>
                              <a:cubicBezTo>
                                <a:pt x="262" y="35"/>
                                <a:pt x="262" y="35"/>
                                <a:pt x="262" y="35"/>
                              </a:cubicBezTo>
                              <a:cubicBezTo>
                                <a:pt x="262" y="48"/>
                                <a:pt x="262" y="48"/>
                                <a:pt x="262" y="48"/>
                              </a:cubicBezTo>
                              <a:cubicBezTo>
                                <a:pt x="241" y="48"/>
                                <a:pt x="241" y="48"/>
                                <a:pt x="241" y="48"/>
                              </a:cubicBezTo>
                              <a:cubicBezTo>
                                <a:pt x="241" y="86"/>
                                <a:pt x="241" y="86"/>
                                <a:pt x="241" y="86"/>
                              </a:cubicBezTo>
                              <a:cubicBezTo>
                                <a:pt x="241" y="102"/>
                                <a:pt x="253" y="105"/>
                                <a:pt x="259" y="105"/>
                              </a:cubicBezTo>
                              <a:close/>
                              <a:moveTo>
                                <a:pt x="99" y="59"/>
                              </a:moveTo>
                              <a:cubicBezTo>
                                <a:pt x="99" y="97"/>
                                <a:pt x="75" y="118"/>
                                <a:pt x="39" y="118"/>
                              </a:cubicBezTo>
                              <a:cubicBezTo>
                                <a:pt x="0" y="118"/>
                                <a:pt x="0" y="118"/>
                                <a:pt x="0" y="118"/>
                              </a:cubicBezTo>
                              <a:cubicBezTo>
                                <a:pt x="0" y="0"/>
                                <a:pt x="0" y="0"/>
                                <a:pt x="0" y="0"/>
                              </a:cubicBezTo>
                              <a:cubicBezTo>
                                <a:pt x="39" y="0"/>
                                <a:pt x="39" y="0"/>
                                <a:pt x="39" y="0"/>
                              </a:cubicBezTo>
                              <a:cubicBezTo>
                                <a:pt x="75" y="0"/>
                                <a:pt x="99" y="22"/>
                                <a:pt x="99" y="59"/>
                              </a:cubicBezTo>
                              <a:close/>
                              <a:moveTo>
                                <a:pt x="82" y="59"/>
                              </a:moveTo>
                              <a:cubicBezTo>
                                <a:pt x="82" y="30"/>
                                <a:pt x="64" y="15"/>
                                <a:pt x="38" y="15"/>
                              </a:cubicBezTo>
                              <a:cubicBezTo>
                                <a:pt x="16" y="15"/>
                                <a:pt x="16" y="15"/>
                                <a:pt x="16" y="15"/>
                              </a:cubicBezTo>
                              <a:cubicBezTo>
                                <a:pt x="16" y="104"/>
                                <a:pt x="16" y="104"/>
                                <a:pt x="16" y="104"/>
                              </a:cubicBezTo>
                              <a:cubicBezTo>
                                <a:pt x="38" y="104"/>
                                <a:pt x="38" y="104"/>
                                <a:pt x="38" y="104"/>
                              </a:cubicBezTo>
                              <a:cubicBezTo>
                                <a:pt x="64" y="104"/>
                                <a:pt x="82" y="88"/>
                                <a:pt x="82" y="59"/>
                              </a:cubicBezTo>
                              <a:close/>
                              <a:moveTo>
                                <a:pt x="192" y="65"/>
                              </a:moveTo>
                              <a:cubicBezTo>
                                <a:pt x="192" y="118"/>
                                <a:pt x="192" y="118"/>
                                <a:pt x="192" y="118"/>
                              </a:cubicBezTo>
                              <a:cubicBezTo>
                                <a:pt x="177" y="118"/>
                                <a:pt x="177" y="118"/>
                                <a:pt x="177" y="118"/>
                              </a:cubicBezTo>
                              <a:cubicBezTo>
                                <a:pt x="177" y="110"/>
                                <a:pt x="177" y="110"/>
                                <a:pt x="177" y="110"/>
                              </a:cubicBezTo>
                              <a:cubicBezTo>
                                <a:pt x="177" y="106"/>
                                <a:pt x="177" y="104"/>
                                <a:pt x="177" y="104"/>
                              </a:cubicBezTo>
                              <a:cubicBezTo>
                                <a:pt x="177" y="104"/>
                                <a:pt x="177" y="104"/>
                                <a:pt x="177" y="104"/>
                              </a:cubicBezTo>
                              <a:cubicBezTo>
                                <a:pt x="177" y="104"/>
                                <a:pt x="170" y="120"/>
                                <a:pt x="149" y="120"/>
                              </a:cubicBezTo>
                              <a:cubicBezTo>
                                <a:pt x="135" y="120"/>
                                <a:pt x="121" y="111"/>
                                <a:pt x="121" y="95"/>
                              </a:cubicBezTo>
                              <a:cubicBezTo>
                                <a:pt x="121" y="67"/>
                                <a:pt x="157" y="65"/>
                                <a:pt x="172" y="65"/>
                              </a:cubicBezTo>
                              <a:cubicBezTo>
                                <a:pt x="175" y="65"/>
                                <a:pt x="175" y="65"/>
                                <a:pt x="175" y="65"/>
                              </a:cubicBezTo>
                              <a:cubicBezTo>
                                <a:pt x="175" y="64"/>
                                <a:pt x="175" y="64"/>
                                <a:pt x="175" y="64"/>
                              </a:cubicBezTo>
                              <a:cubicBezTo>
                                <a:pt x="175" y="50"/>
                                <a:pt x="168" y="45"/>
                                <a:pt x="157" y="45"/>
                              </a:cubicBezTo>
                              <a:cubicBezTo>
                                <a:pt x="144" y="45"/>
                                <a:pt x="133" y="54"/>
                                <a:pt x="133" y="54"/>
                              </a:cubicBezTo>
                              <a:cubicBezTo>
                                <a:pt x="127" y="42"/>
                                <a:pt x="127" y="42"/>
                                <a:pt x="127" y="42"/>
                              </a:cubicBezTo>
                              <a:cubicBezTo>
                                <a:pt x="127" y="42"/>
                                <a:pt x="139" y="32"/>
                                <a:pt x="158" y="32"/>
                              </a:cubicBezTo>
                              <a:cubicBezTo>
                                <a:pt x="180" y="32"/>
                                <a:pt x="192" y="43"/>
                                <a:pt x="192" y="65"/>
                              </a:cubicBezTo>
                              <a:close/>
                              <a:moveTo>
                                <a:pt x="176" y="78"/>
                              </a:moveTo>
                              <a:cubicBezTo>
                                <a:pt x="171" y="78"/>
                                <a:pt x="171" y="78"/>
                                <a:pt x="171" y="78"/>
                              </a:cubicBezTo>
                              <a:cubicBezTo>
                                <a:pt x="159" y="78"/>
                                <a:pt x="137" y="79"/>
                                <a:pt x="137" y="94"/>
                              </a:cubicBezTo>
                              <a:cubicBezTo>
                                <a:pt x="137" y="101"/>
                                <a:pt x="142" y="107"/>
                                <a:pt x="153" y="107"/>
                              </a:cubicBezTo>
                              <a:cubicBezTo>
                                <a:pt x="167" y="107"/>
                                <a:pt x="176" y="93"/>
                                <a:pt x="176" y="80"/>
                              </a:cubicBezTo>
                              <a:lnTo>
                                <a:pt x="176" y="78"/>
                              </a:lnTo>
                              <a:close/>
                              <a:moveTo>
                                <a:pt x="353" y="65"/>
                              </a:moveTo>
                              <a:cubicBezTo>
                                <a:pt x="353" y="118"/>
                                <a:pt x="353" y="118"/>
                                <a:pt x="353" y="118"/>
                              </a:cubicBezTo>
                              <a:cubicBezTo>
                                <a:pt x="338" y="118"/>
                                <a:pt x="338" y="118"/>
                                <a:pt x="338" y="118"/>
                              </a:cubicBezTo>
                              <a:cubicBezTo>
                                <a:pt x="338" y="110"/>
                                <a:pt x="338" y="110"/>
                                <a:pt x="338" y="110"/>
                              </a:cubicBezTo>
                              <a:cubicBezTo>
                                <a:pt x="338" y="106"/>
                                <a:pt x="338" y="104"/>
                                <a:pt x="338" y="104"/>
                              </a:cubicBezTo>
                              <a:cubicBezTo>
                                <a:pt x="338" y="104"/>
                                <a:pt x="338" y="104"/>
                                <a:pt x="338" y="104"/>
                              </a:cubicBezTo>
                              <a:cubicBezTo>
                                <a:pt x="338" y="104"/>
                                <a:pt x="331" y="120"/>
                                <a:pt x="311" y="120"/>
                              </a:cubicBezTo>
                              <a:cubicBezTo>
                                <a:pt x="296" y="120"/>
                                <a:pt x="282" y="111"/>
                                <a:pt x="282" y="95"/>
                              </a:cubicBezTo>
                              <a:cubicBezTo>
                                <a:pt x="282" y="67"/>
                                <a:pt x="319" y="65"/>
                                <a:pt x="333" y="65"/>
                              </a:cubicBezTo>
                              <a:cubicBezTo>
                                <a:pt x="337" y="65"/>
                                <a:pt x="337" y="65"/>
                                <a:pt x="337" y="65"/>
                              </a:cubicBezTo>
                              <a:cubicBezTo>
                                <a:pt x="337" y="64"/>
                                <a:pt x="337" y="64"/>
                                <a:pt x="337" y="64"/>
                              </a:cubicBezTo>
                              <a:cubicBezTo>
                                <a:pt x="337" y="50"/>
                                <a:pt x="329" y="45"/>
                                <a:pt x="318" y="45"/>
                              </a:cubicBezTo>
                              <a:cubicBezTo>
                                <a:pt x="305" y="45"/>
                                <a:pt x="294" y="54"/>
                                <a:pt x="294" y="54"/>
                              </a:cubicBezTo>
                              <a:cubicBezTo>
                                <a:pt x="288" y="42"/>
                                <a:pt x="288" y="42"/>
                                <a:pt x="288" y="42"/>
                              </a:cubicBezTo>
                              <a:cubicBezTo>
                                <a:pt x="288" y="42"/>
                                <a:pt x="300" y="32"/>
                                <a:pt x="319" y="32"/>
                              </a:cubicBezTo>
                              <a:cubicBezTo>
                                <a:pt x="341" y="32"/>
                                <a:pt x="353" y="43"/>
                                <a:pt x="353" y="65"/>
                              </a:cubicBezTo>
                              <a:close/>
                              <a:moveTo>
                                <a:pt x="337" y="78"/>
                              </a:moveTo>
                              <a:cubicBezTo>
                                <a:pt x="333" y="78"/>
                                <a:pt x="333" y="78"/>
                                <a:pt x="333" y="78"/>
                              </a:cubicBezTo>
                              <a:cubicBezTo>
                                <a:pt x="320" y="78"/>
                                <a:pt x="298" y="79"/>
                                <a:pt x="298" y="94"/>
                              </a:cubicBezTo>
                              <a:cubicBezTo>
                                <a:pt x="298" y="101"/>
                                <a:pt x="304" y="107"/>
                                <a:pt x="314" y="107"/>
                              </a:cubicBezTo>
                              <a:cubicBezTo>
                                <a:pt x="328" y="107"/>
                                <a:pt x="337" y="93"/>
                                <a:pt x="337" y="80"/>
                              </a:cubicBezTo>
                              <a:lnTo>
                                <a:pt x="337" y="78"/>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Quoted"/>
                      <wps:cNvSpPr>
                        <a:spLocks noEditPoints="1"/>
                      </wps:cNvSpPr>
                      <wps:spPr bwMode="auto">
                        <a:xfrm>
                          <a:off x="3175" y="0"/>
                          <a:ext cx="2559685" cy="798195"/>
                        </a:xfrm>
                        <a:custGeom>
                          <a:avLst/>
                          <a:gdLst>
                            <a:gd name="T0" fmla="*/ 213 w 725"/>
                            <a:gd name="T1" fmla="*/ 109 h 226"/>
                            <a:gd name="T2" fmla="*/ 153 w 725"/>
                            <a:gd name="T3" fmla="*/ 36 h 226"/>
                            <a:gd name="T4" fmla="*/ 213 w 725"/>
                            <a:gd name="T5" fmla="*/ 36 h 226"/>
                            <a:gd name="T6" fmla="*/ 350 w 725"/>
                            <a:gd name="T7" fmla="*/ 78 h 226"/>
                            <a:gd name="T8" fmla="*/ 333 w 725"/>
                            <a:gd name="T9" fmla="*/ 78 h 226"/>
                            <a:gd name="T10" fmla="*/ 420 w 725"/>
                            <a:gd name="T11" fmla="*/ 107 h 226"/>
                            <a:gd name="T12" fmla="*/ 402 w 725"/>
                            <a:gd name="T13" fmla="*/ 37 h 226"/>
                            <a:gd name="T14" fmla="*/ 375 w 725"/>
                            <a:gd name="T15" fmla="*/ 50 h 226"/>
                            <a:gd name="T16" fmla="*/ 527 w 725"/>
                            <a:gd name="T17" fmla="*/ 73 h 226"/>
                            <a:gd name="T18" fmla="*/ 525 w 725"/>
                            <a:gd name="T19" fmla="*/ 110 h 226"/>
                            <a:gd name="T20" fmla="*/ 490 w 725"/>
                            <a:gd name="T21" fmla="*/ 47 h 226"/>
                            <a:gd name="T22" fmla="*/ 587 w 725"/>
                            <a:gd name="T23" fmla="*/ 34 h 226"/>
                            <a:gd name="T24" fmla="*/ 629 w 725"/>
                            <a:gd name="T25" fmla="*/ 2 h 226"/>
                            <a:gd name="T26" fmla="*/ 613 w 725"/>
                            <a:gd name="T27" fmla="*/ 107 h 226"/>
                            <a:gd name="T28" fmla="*/ 613 w 725"/>
                            <a:gd name="T29" fmla="*/ 78 h 226"/>
                            <a:gd name="T30" fmla="*/ 375 w 725"/>
                            <a:gd name="T31" fmla="*/ 210 h 226"/>
                            <a:gd name="T32" fmla="*/ 364 w 725"/>
                            <a:gd name="T33" fmla="*/ 200 h 226"/>
                            <a:gd name="T34" fmla="*/ 378 w 725"/>
                            <a:gd name="T35" fmla="*/ 218 h 226"/>
                            <a:gd name="T36" fmla="*/ 391 w 725"/>
                            <a:gd name="T37" fmla="*/ 225 h 226"/>
                            <a:gd name="T38" fmla="*/ 435 w 725"/>
                            <a:gd name="T39" fmla="*/ 225 h 226"/>
                            <a:gd name="T40" fmla="*/ 405 w 725"/>
                            <a:gd name="T41" fmla="*/ 225 h 226"/>
                            <a:gd name="T42" fmla="*/ 420 w 725"/>
                            <a:gd name="T43" fmla="*/ 192 h 226"/>
                            <a:gd name="T44" fmla="*/ 464 w 725"/>
                            <a:gd name="T45" fmla="*/ 210 h 226"/>
                            <a:gd name="T46" fmla="*/ 450 w 725"/>
                            <a:gd name="T47" fmla="*/ 225 h 226"/>
                            <a:gd name="T48" fmla="*/ 470 w 725"/>
                            <a:gd name="T49" fmla="*/ 199 h 226"/>
                            <a:gd name="T50" fmla="*/ 463 w 725"/>
                            <a:gd name="T51" fmla="*/ 193 h 226"/>
                            <a:gd name="T52" fmla="*/ 466 w 725"/>
                            <a:gd name="T53" fmla="*/ 199 h 226"/>
                            <a:gd name="T54" fmla="*/ 497 w 725"/>
                            <a:gd name="T55" fmla="*/ 192 h 226"/>
                            <a:gd name="T56" fmla="*/ 524 w 725"/>
                            <a:gd name="T57" fmla="*/ 222 h 226"/>
                            <a:gd name="T58" fmla="*/ 524 w 725"/>
                            <a:gd name="T59" fmla="*/ 192 h 226"/>
                            <a:gd name="T60" fmla="*/ 527 w 725"/>
                            <a:gd name="T61" fmla="*/ 225 h 226"/>
                            <a:gd name="T62" fmla="*/ 581 w 725"/>
                            <a:gd name="T63" fmla="*/ 215 h 226"/>
                            <a:gd name="T64" fmla="*/ 556 w 725"/>
                            <a:gd name="T65" fmla="*/ 189 h 226"/>
                            <a:gd name="T66" fmla="*/ 559 w 725"/>
                            <a:gd name="T67" fmla="*/ 194 h 226"/>
                            <a:gd name="T68" fmla="*/ 581 w 725"/>
                            <a:gd name="T69" fmla="*/ 189 h 226"/>
                            <a:gd name="T70" fmla="*/ 636 w 725"/>
                            <a:gd name="T71" fmla="*/ 207 h 226"/>
                            <a:gd name="T72" fmla="*/ 619 w 725"/>
                            <a:gd name="T73" fmla="*/ 205 h 226"/>
                            <a:gd name="T74" fmla="*/ 625 w 725"/>
                            <a:gd name="T75" fmla="*/ 191 h 226"/>
                            <a:gd name="T76" fmla="*/ 636 w 725"/>
                            <a:gd name="T77" fmla="*/ 199 h 226"/>
                            <a:gd name="T78" fmla="*/ 624 w 725"/>
                            <a:gd name="T79" fmla="*/ 223 h 226"/>
                            <a:gd name="T80" fmla="*/ 679 w 725"/>
                            <a:gd name="T81" fmla="*/ 191 h 226"/>
                            <a:gd name="T82" fmla="*/ 680 w 725"/>
                            <a:gd name="T83" fmla="*/ 226 h 226"/>
                            <a:gd name="T84" fmla="*/ 711 w 725"/>
                            <a:gd name="T85" fmla="*/ 187 h 226"/>
                            <a:gd name="T86" fmla="*/ 711 w 725"/>
                            <a:gd name="T87" fmla="*/ 212 h 226"/>
                            <a:gd name="T88" fmla="*/ 722 w 725"/>
                            <a:gd name="T89" fmla="*/ 225 h 226"/>
                            <a:gd name="T90" fmla="*/ 315 w 725"/>
                            <a:gd name="T91" fmla="*/ 207 h 226"/>
                            <a:gd name="T92" fmla="*/ 314 w 725"/>
                            <a:gd name="T93" fmla="*/ 195 h 226"/>
                            <a:gd name="T94" fmla="*/ 307 w 725"/>
                            <a:gd name="T95" fmla="*/ 191 h 226"/>
                            <a:gd name="T96" fmla="*/ 301 w 725"/>
                            <a:gd name="T97" fmla="*/ 211 h 226"/>
                            <a:gd name="T98" fmla="*/ 328 w 725"/>
                            <a:gd name="T99" fmla="*/ 200 h 226"/>
                            <a:gd name="T100" fmla="*/ 327 w 725"/>
                            <a:gd name="T101" fmla="*/ 203 h 226"/>
                            <a:gd name="T102" fmla="*/ 335 w 725"/>
                            <a:gd name="T103" fmla="*/ 188 h 226"/>
                            <a:gd name="T104" fmla="*/ 298 w 725"/>
                            <a:gd name="T105" fmla="*/ 223 h 226"/>
                            <a:gd name="T106" fmla="*/ 61 w 725"/>
                            <a:gd name="T107" fmla="*/ 122 h 226"/>
                            <a:gd name="T108" fmla="*/ 104 w 725"/>
                            <a:gd name="T109" fmla="*/ 6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5" h="226">
                              <a:moveTo>
                                <a:pt x="213" y="36"/>
                              </a:moveTo>
                              <a:cubicBezTo>
                                <a:pt x="229" y="36"/>
                                <a:pt x="229" y="36"/>
                                <a:pt x="229" y="36"/>
                              </a:cubicBezTo>
                              <a:cubicBezTo>
                                <a:pt x="229" y="120"/>
                                <a:pt x="229" y="120"/>
                                <a:pt x="229" y="120"/>
                              </a:cubicBezTo>
                              <a:cubicBezTo>
                                <a:pt x="213" y="120"/>
                                <a:pt x="213" y="120"/>
                                <a:pt x="213" y="120"/>
                              </a:cubicBezTo>
                              <a:cubicBezTo>
                                <a:pt x="213" y="109"/>
                                <a:pt x="213" y="109"/>
                                <a:pt x="213" y="109"/>
                              </a:cubicBezTo>
                              <a:cubicBezTo>
                                <a:pt x="213" y="106"/>
                                <a:pt x="213" y="103"/>
                                <a:pt x="213" y="103"/>
                              </a:cubicBezTo>
                              <a:cubicBezTo>
                                <a:pt x="213" y="103"/>
                                <a:pt x="213" y="103"/>
                                <a:pt x="213" y="103"/>
                              </a:cubicBezTo>
                              <a:cubicBezTo>
                                <a:pt x="210" y="111"/>
                                <a:pt x="199" y="122"/>
                                <a:pt x="182" y="122"/>
                              </a:cubicBezTo>
                              <a:cubicBezTo>
                                <a:pt x="163" y="122"/>
                                <a:pt x="153" y="112"/>
                                <a:pt x="153" y="90"/>
                              </a:cubicBezTo>
                              <a:cubicBezTo>
                                <a:pt x="153" y="36"/>
                                <a:pt x="153" y="36"/>
                                <a:pt x="153" y="36"/>
                              </a:cubicBezTo>
                              <a:cubicBezTo>
                                <a:pt x="169" y="36"/>
                                <a:pt x="169" y="36"/>
                                <a:pt x="169" y="36"/>
                              </a:cubicBezTo>
                              <a:cubicBezTo>
                                <a:pt x="169" y="86"/>
                                <a:pt x="169" y="86"/>
                                <a:pt x="169" y="86"/>
                              </a:cubicBezTo>
                              <a:cubicBezTo>
                                <a:pt x="169" y="98"/>
                                <a:pt x="172" y="107"/>
                                <a:pt x="185" y="107"/>
                              </a:cubicBezTo>
                              <a:cubicBezTo>
                                <a:pt x="202" y="107"/>
                                <a:pt x="213" y="92"/>
                                <a:pt x="213" y="75"/>
                              </a:cubicBezTo>
                              <a:lnTo>
                                <a:pt x="213" y="36"/>
                              </a:lnTo>
                              <a:close/>
                              <a:moveTo>
                                <a:pt x="350" y="78"/>
                              </a:moveTo>
                              <a:cubicBezTo>
                                <a:pt x="350" y="104"/>
                                <a:pt x="330" y="122"/>
                                <a:pt x="304" y="122"/>
                              </a:cubicBezTo>
                              <a:cubicBezTo>
                                <a:pt x="279" y="122"/>
                                <a:pt x="259" y="104"/>
                                <a:pt x="259" y="78"/>
                              </a:cubicBezTo>
                              <a:cubicBezTo>
                                <a:pt x="259" y="52"/>
                                <a:pt x="279" y="34"/>
                                <a:pt x="304" y="34"/>
                              </a:cubicBezTo>
                              <a:cubicBezTo>
                                <a:pt x="330" y="34"/>
                                <a:pt x="350" y="52"/>
                                <a:pt x="350" y="78"/>
                              </a:cubicBezTo>
                              <a:close/>
                              <a:moveTo>
                                <a:pt x="333" y="78"/>
                              </a:moveTo>
                              <a:cubicBezTo>
                                <a:pt x="333" y="60"/>
                                <a:pt x="320" y="48"/>
                                <a:pt x="304" y="48"/>
                              </a:cubicBezTo>
                              <a:cubicBezTo>
                                <a:pt x="288" y="48"/>
                                <a:pt x="275" y="60"/>
                                <a:pt x="275" y="78"/>
                              </a:cubicBezTo>
                              <a:cubicBezTo>
                                <a:pt x="275" y="96"/>
                                <a:pt x="288" y="108"/>
                                <a:pt x="304" y="108"/>
                              </a:cubicBezTo>
                              <a:cubicBezTo>
                                <a:pt x="320" y="108"/>
                                <a:pt x="333" y="96"/>
                                <a:pt x="333" y="78"/>
                              </a:cubicBezTo>
                              <a:close/>
                              <a:moveTo>
                                <a:pt x="386" y="89"/>
                              </a:moveTo>
                              <a:cubicBezTo>
                                <a:pt x="386" y="118"/>
                                <a:pt x="407" y="121"/>
                                <a:pt x="418" y="121"/>
                              </a:cubicBezTo>
                              <a:cubicBezTo>
                                <a:pt x="421" y="121"/>
                                <a:pt x="424" y="121"/>
                                <a:pt x="424" y="121"/>
                              </a:cubicBezTo>
                              <a:cubicBezTo>
                                <a:pt x="424" y="106"/>
                                <a:pt x="424" y="106"/>
                                <a:pt x="424" y="106"/>
                              </a:cubicBezTo>
                              <a:cubicBezTo>
                                <a:pt x="424" y="106"/>
                                <a:pt x="422" y="107"/>
                                <a:pt x="420" y="107"/>
                              </a:cubicBezTo>
                              <a:cubicBezTo>
                                <a:pt x="414" y="107"/>
                                <a:pt x="402" y="104"/>
                                <a:pt x="402" y="88"/>
                              </a:cubicBezTo>
                              <a:cubicBezTo>
                                <a:pt x="402" y="50"/>
                                <a:pt x="402" y="50"/>
                                <a:pt x="402" y="50"/>
                              </a:cubicBezTo>
                              <a:cubicBezTo>
                                <a:pt x="422" y="50"/>
                                <a:pt x="422" y="50"/>
                                <a:pt x="422" y="50"/>
                              </a:cubicBezTo>
                              <a:cubicBezTo>
                                <a:pt x="422" y="37"/>
                                <a:pt x="422" y="37"/>
                                <a:pt x="422" y="37"/>
                              </a:cubicBezTo>
                              <a:cubicBezTo>
                                <a:pt x="402" y="37"/>
                                <a:pt x="402" y="37"/>
                                <a:pt x="402" y="37"/>
                              </a:cubicBezTo>
                              <a:cubicBezTo>
                                <a:pt x="402" y="12"/>
                                <a:pt x="402" y="12"/>
                                <a:pt x="402" y="12"/>
                              </a:cubicBezTo>
                              <a:cubicBezTo>
                                <a:pt x="386" y="12"/>
                                <a:pt x="386" y="12"/>
                                <a:pt x="386" y="12"/>
                              </a:cubicBezTo>
                              <a:cubicBezTo>
                                <a:pt x="386" y="37"/>
                                <a:pt x="386" y="37"/>
                                <a:pt x="386" y="37"/>
                              </a:cubicBezTo>
                              <a:cubicBezTo>
                                <a:pt x="375" y="37"/>
                                <a:pt x="375" y="37"/>
                                <a:pt x="375" y="37"/>
                              </a:cubicBezTo>
                              <a:cubicBezTo>
                                <a:pt x="375" y="50"/>
                                <a:pt x="375" y="50"/>
                                <a:pt x="375" y="50"/>
                              </a:cubicBezTo>
                              <a:cubicBezTo>
                                <a:pt x="386" y="50"/>
                                <a:pt x="386" y="50"/>
                                <a:pt x="386" y="50"/>
                              </a:cubicBezTo>
                              <a:lnTo>
                                <a:pt x="386" y="89"/>
                              </a:lnTo>
                              <a:close/>
                              <a:moveTo>
                                <a:pt x="448" y="78"/>
                              </a:moveTo>
                              <a:cubicBezTo>
                                <a:pt x="448" y="51"/>
                                <a:pt x="466" y="34"/>
                                <a:pt x="490" y="34"/>
                              </a:cubicBezTo>
                              <a:cubicBezTo>
                                <a:pt x="514" y="34"/>
                                <a:pt x="527" y="51"/>
                                <a:pt x="527" y="73"/>
                              </a:cubicBezTo>
                              <a:cubicBezTo>
                                <a:pt x="527" y="76"/>
                                <a:pt x="526" y="80"/>
                                <a:pt x="526" y="80"/>
                              </a:cubicBezTo>
                              <a:cubicBezTo>
                                <a:pt x="464" y="80"/>
                                <a:pt x="464" y="80"/>
                                <a:pt x="464" y="80"/>
                              </a:cubicBezTo>
                              <a:cubicBezTo>
                                <a:pt x="465" y="99"/>
                                <a:pt x="478" y="108"/>
                                <a:pt x="493" y="108"/>
                              </a:cubicBezTo>
                              <a:cubicBezTo>
                                <a:pt x="508" y="108"/>
                                <a:pt x="519" y="98"/>
                                <a:pt x="519" y="98"/>
                              </a:cubicBezTo>
                              <a:cubicBezTo>
                                <a:pt x="525" y="110"/>
                                <a:pt x="525" y="110"/>
                                <a:pt x="525" y="110"/>
                              </a:cubicBezTo>
                              <a:cubicBezTo>
                                <a:pt x="525" y="110"/>
                                <a:pt x="513" y="122"/>
                                <a:pt x="492" y="122"/>
                              </a:cubicBezTo>
                              <a:cubicBezTo>
                                <a:pt x="466" y="122"/>
                                <a:pt x="448" y="103"/>
                                <a:pt x="448" y="78"/>
                              </a:cubicBezTo>
                              <a:close/>
                              <a:moveTo>
                                <a:pt x="465" y="68"/>
                              </a:moveTo>
                              <a:cubicBezTo>
                                <a:pt x="510" y="68"/>
                                <a:pt x="510" y="68"/>
                                <a:pt x="510" y="68"/>
                              </a:cubicBezTo>
                              <a:cubicBezTo>
                                <a:pt x="510" y="54"/>
                                <a:pt x="500" y="47"/>
                                <a:pt x="490" y="47"/>
                              </a:cubicBezTo>
                              <a:cubicBezTo>
                                <a:pt x="477" y="47"/>
                                <a:pt x="467" y="54"/>
                                <a:pt x="465" y="68"/>
                              </a:cubicBezTo>
                              <a:close/>
                              <a:moveTo>
                                <a:pt x="613" y="107"/>
                              </a:moveTo>
                              <a:cubicBezTo>
                                <a:pt x="613" y="107"/>
                                <a:pt x="607" y="122"/>
                                <a:pt x="586" y="122"/>
                              </a:cubicBezTo>
                              <a:cubicBezTo>
                                <a:pt x="563" y="122"/>
                                <a:pt x="548" y="104"/>
                                <a:pt x="548" y="78"/>
                              </a:cubicBezTo>
                              <a:cubicBezTo>
                                <a:pt x="548" y="51"/>
                                <a:pt x="564" y="34"/>
                                <a:pt x="587" y="34"/>
                              </a:cubicBezTo>
                              <a:cubicBezTo>
                                <a:pt x="606" y="34"/>
                                <a:pt x="613" y="47"/>
                                <a:pt x="613" y="47"/>
                              </a:cubicBezTo>
                              <a:cubicBezTo>
                                <a:pt x="613" y="47"/>
                                <a:pt x="613" y="47"/>
                                <a:pt x="613" y="47"/>
                              </a:cubicBezTo>
                              <a:cubicBezTo>
                                <a:pt x="613" y="47"/>
                                <a:pt x="613" y="45"/>
                                <a:pt x="613" y="41"/>
                              </a:cubicBezTo>
                              <a:cubicBezTo>
                                <a:pt x="613" y="2"/>
                                <a:pt x="613" y="2"/>
                                <a:pt x="613" y="2"/>
                              </a:cubicBezTo>
                              <a:cubicBezTo>
                                <a:pt x="629" y="2"/>
                                <a:pt x="629" y="2"/>
                                <a:pt x="629" y="2"/>
                              </a:cubicBezTo>
                              <a:cubicBezTo>
                                <a:pt x="629" y="120"/>
                                <a:pt x="629" y="120"/>
                                <a:pt x="629" y="120"/>
                              </a:cubicBezTo>
                              <a:cubicBezTo>
                                <a:pt x="614" y="120"/>
                                <a:pt x="614" y="120"/>
                                <a:pt x="614" y="120"/>
                              </a:cubicBezTo>
                              <a:cubicBezTo>
                                <a:pt x="614" y="112"/>
                                <a:pt x="614" y="112"/>
                                <a:pt x="614" y="112"/>
                              </a:cubicBezTo>
                              <a:cubicBezTo>
                                <a:pt x="614" y="109"/>
                                <a:pt x="614" y="107"/>
                                <a:pt x="614" y="107"/>
                              </a:cubicBezTo>
                              <a:lnTo>
                                <a:pt x="613" y="107"/>
                              </a:lnTo>
                              <a:close/>
                              <a:moveTo>
                                <a:pt x="613" y="78"/>
                              </a:moveTo>
                              <a:cubicBezTo>
                                <a:pt x="613" y="63"/>
                                <a:pt x="605" y="48"/>
                                <a:pt x="589" y="48"/>
                              </a:cubicBezTo>
                              <a:cubicBezTo>
                                <a:pt x="576" y="48"/>
                                <a:pt x="565" y="59"/>
                                <a:pt x="565" y="78"/>
                              </a:cubicBezTo>
                              <a:cubicBezTo>
                                <a:pt x="565" y="96"/>
                                <a:pt x="575" y="108"/>
                                <a:pt x="589" y="108"/>
                              </a:cubicBezTo>
                              <a:cubicBezTo>
                                <a:pt x="601" y="108"/>
                                <a:pt x="613" y="99"/>
                                <a:pt x="613" y="78"/>
                              </a:cubicBezTo>
                              <a:close/>
                              <a:moveTo>
                                <a:pt x="388" y="189"/>
                              </a:moveTo>
                              <a:cubicBezTo>
                                <a:pt x="378" y="210"/>
                                <a:pt x="378" y="210"/>
                                <a:pt x="378" y="210"/>
                              </a:cubicBezTo>
                              <a:cubicBezTo>
                                <a:pt x="377" y="212"/>
                                <a:pt x="376" y="215"/>
                                <a:pt x="376" y="215"/>
                              </a:cubicBezTo>
                              <a:cubicBezTo>
                                <a:pt x="376" y="215"/>
                                <a:pt x="376" y="215"/>
                                <a:pt x="376" y="215"/>
                              </a:cubicBezTo>
                              <a:cubicBezTo>
                                <a:pt x="376" y="215"/>
                                <a:pt x="375" y="212"/>
                                <a:pt x="375" y="210"/>
                              </a:cubicBezTo>
                              <a:cubicBezTo>
                                <a:pt x="365" y="189"/>
                                <a:pt x="365" y="189"/>
                                <a:pt x="365" y="189"/>
                              </a:cubicBezTo>
                              <a:cubicBezTo>
                                <a:pt x="361" y="189"/>
                                <a:pt x="361" y="189"/>
                                <a:pt x="361" y="189"/>
                              </a:cubicBezTo>
                              <a:cubicBezTo>
                                <a:pt x="358" y="225"/>
                                <a:pt x="358" y="225"/>
                                <a:pt x="358" y="225"/>
                              </a:cubicBezTo>
                              <a:cubicBezTo>
                                <a:pt x="362" y="225"/>
                                <a:pt x="362" y="225"/>
                                <a:pt x="362" y="225"/>
                              </a:cubicBezTo>
                              <a:cubicBezTo>
                                <a:pt x="364" y="200"/>
                                <a:pt x="364" y="200"/>
                                <a:pt x="364" y="200"/>
                              </a:cubicBezTo>
                              <a:cubicBezTo>
                                <a:pt x="364" y="198"/>
                                <a:pt x="364" y="194"/>
                                <a:pt x="364" y="194"/>
                              </a:cubicBezTo>
                              <a:cubicBezTo>
                                <a:pt x="364" y="194"/>
                                <a:pt x="364" y="194"/>
                                <a:pt x="364" y="194"/>
                              </a:cubicBezTo>
                              <a:cubicBezTo>
                                <a:pt x="364" y="194"/>
                                <a:pt x="365" y="198"/>
                                <a:pt x="366" y="200"/>
                              </a:cubicBezTo>
                              <a:cubicBezTo>
                                <a:pt x="375" y="218"/>
                                <a:pt x="375" y="218"/>
                                <a:pt x="375" y="218"/>
                              </a:cubicBezTo>
                              <a:cubicBezTo>
                                <a:pt x="378" y="218"/>
                                <a:pt x="378" y="218"/>
                                <a:pt x="378" y="218"/>
                              </a:cubicBezTo>
                              <a:cubicBezTo>
                                <a:pt x="387" y="200"/>
                                <a:pt x="387" y="200"/>
                                <a:pt x="387" y="200"/>
                              </a:cubicBezTo>
                              <a:cubicBezTo>
                                <a:pt x="388" y="198"/>
                                <a:pt x="389" y="194"/>
                                <a:pt x="389" y="194"/>
                              </a:cubicBezTo>
                              <a:cubicBezTo>
                                <a:pt x="389" y="194"/>
                                <a:pt x="389" y="194"/>
                                <a:pt x="389" y="194"/>
                              </a:cubicBezTo>
                              <a:cubicBezTo>
                                <a:pt x="389" y="194"/>
                                <a:pt x="389" y="198"/>
                                <a:pt x="389" y="200"/>
                              </a:cubicBezTo>
                              <a:cubicBezTo>
                                <a:pt x="391" y="225"/>
                                <a:pt x="391" y="225"/>
                                <a:pt x="391" y="225"/>
                              </a:cubicBezTo>
                              <a:cubicBezTo>
                                <a:pt x="395" y="225"/>
                                <a:pt x="395" y="225"/>
                                <a:pt x="395" y="225"/>
                              </a:cubicBezTo>
                              <a:cubicBezTo>
                                <a:pt x="392" y="189"/>
                                <a:pt x="392" y="189"/>
                                <a:pt x="392" y="189"/>
                              </a:cubicBezTo>
                              <a:lnTo>
                                <a:pt x="388" y="189"/>
                              </a:lnTo>
                              <a:close/>
                              <a:moveTo>
                                <a:pt x="422" y="189"/>
                              </a:moveTo>
                              <a:cubicBezTo>
                                <a:pt x="435" y="225"/>
                                <a:pt x="435" y="225"/>
                                <a:pt x="435" y="225"/>
                              </a:cubicBezTo>
                              <a:cubicBezTo>
                                <a:pt x="432" y="225"/>
                                <a:pt x="432" y="225"/>
                                <a:pt x="432" y="225"/>
                              </a:cubicBezTo>
                              <a:cubicBezTo>
                                <a:pt x="427" y="214"/>
                                <a:pt x="427" y="214"/>
                                <a:pt x="427" y="214"/>
                              </a:cubicBezTo>
                              <a:cubicBezTo>
                                <a:pt x="413" y="214"/>
                                <a:pt x="413" y="214"/>
                                <a:pt x="413" y="214"/>
                              </a:cubicBezTo>
                              <a:cubicBezTo>
                                <a:pt x="408" y="225"/>
                                <a:pt x="408" y="225"/>
                                <a:pt x="408" y="225"/>
                              </a:cubicBezTo>
                              <a:cubicBezTo>
                                <a:pt x="405" y="225"/>
                                <a:pt x="405" y="225"/>
                                <a:pt x="405" y="225"/>
                              </a:cubicBezTo>
                              <a:cubicBezTo>
                                <a:pt x="418" y="189"/>
                                <a:pt x="418" y="189"/>
                                <a:pt x="418" y="189"/>
                              </a:cubicBezTo>
                              <a:lnTo>
                                <a:pt x="422" y="189"/>
                              </a:lnTo>
                              <a:close/>
                              <a:moveTo>
                                <a:pt x="426" y="210"/>
                              </a:moveTo>
                              <a:cubicBezTo>
                                <a:pt x="422" y="197"/>
                                <a:pt x="422" y="197"/>
                                <a:pt x="422" y="197"/>
                              </a:cubicBezTo>
                              <a:cubicBezTo>
                                <a:pt x="421" y="195"/>
                                <a:pt x="420" y="192"/>
                                <a:pt x="420" y="192"/>
                              </a:cubicBezTo>
                              <a:cubicBezTo>
                                <a:pt x="420" y="192"/>
                                <a:pt x="420" y="192"/>
                                <a:pt x="420" y="192"/>
                              </a:cubicBezTo>
                              <a:cubicBezTo>
                                <a:pt x="420" y="192"/>
                                <a:pt x="419" y="195"/>
                                <a:pt x="419" y="197"/>
                              </a:cubicBezTo>
                              <a:cubicBezTo>
                                <a:pt x="414" y="210"/>
                                <a:pt x="414" y="210"/>
                                <a:pt x="414" y="210"/>
                              </a:cubicBezTo>
                              <a:lnTo>
                                <a:pt x="426" y="210"/>
                              </a:lnTo>
                              <a:close/>
                              <a:moveTo>
                                <a:pt x="464" y="210"/>
                              </a:moveTo>
                              <a:cubicBezTo>
                                <a:pt x="472" y="225"/>
                                <a:pt x="472" y="225"/>
                                <a:pt x="472" y="225"/>
                              </a:cubicBezTo>
                              <a:cubicBezTo>
                                <a:pt x="468" y="225"/>
                                <a:pt x="468" y="225"/>
                                <a:pt x="468" y="225"/>
                              </a:cubicBezTo>
                              <a:cubicBezTo>
                                <a:pt x="460" y="210"/>
                                <a:pt x="460" y="210"/>
                                <a:pt x="460" y="210"/>
                              </a:cubicBezTo>
                              <a:cubicBezTo>
                                <a:pt x="450" y="210"/>
                                <a:pt x="450" y="210"/>
                                <a:pt x="450" y="210"/>
                              </a:cubicBezTo>
                              <a:cubicBezTo>
                                <a:pt x="450" y="225"/>
                                <a:pt x="450" y="225"/>
                                <a:pt x="450" y="225"/>
                              </a:cubicBezTo>
                              <a:cubicBezTo>
                                <a:pt x="447" y="225"/>
                                <a:pt x="447" y="225"/>
                                <a:pt x="447" y="225"/>
                              </a:cubicBezTo>
                              <a:cubicBezTo>
                                <a:pt x="447" y="189"/>
                                <a:pt x="447" y="189"/>
                                <a:pt x="447" y="189"/>
                              </a:cubicBezTo>
                              <a:cubicBezTo>
                                <a:pt x="458" y="189"/>
                                <a:pt x="458" y="189"/>
                                <a:pt x="458" y="189"/>
                              </a:cubicBezTo>
                              <a:cubicBezTo>
                                <a:pt x="461" y="189"/>
                                <a:pt x="463" y="189"/>
                                <a:pt x="464" y="190"/>
                              </a:cubicBezTo>
                              <a:cubicBezTo>
                                <a:pt x="468" y="191"/>
                                <a:pt x="470" y="195"/>
                                <a:pt x="470" y="199"/>
                              </a:cubicBezTo>
                              <a:cubicBezTo>
                                <a:pt x="470" y="204"/>
                                <a:pt x="467" y="208"/>
                                <a:pt x="463" y="209"/>
                              </a:cubicBezTo>
                              <a:cubicBezTo>
                                <a:pt x="463" y="209"/>
                                <a:pt x="463" y="209"/>
                                <a:pt x="463" y="209"/>
                              </a:cubicBezTo>
                              <a:cubicBezTo>
                                <a:pt x="463" y="209"/>
                                <a:pt x="463" y="209"/>
                                <a:pt x="464" y="210"/>
                              </a:cubicBezTo>
                              <a:close/>
                              <a:moveTo>
                                <a:pt x="466" y="199"/>
                              </a:moveTo>
                              <a:cubicBezTo>
                                <a:pt x="466" y="196"/>
                                <a:pt x="465" y="194"/>
                                <a:pt x="463" y="193"/>
                              </a:cubicBezTo>
                              <a:cubicBezTo>
                                <a:pt x="462" y="192"/>
                                <a:pt x="461" y="192"/>
                                <a:pt x="458" y="192"/>
                              </a:cubicBezTo>
                              <a:cubicBezTo>
                                <a:pt x="450" y="192"/>
                                <a:pt x="450" y="192"/>
                                <a:pt x="450" y="192"/>
                              </a:cubicBezTo>
                              <a:cubicBezTo>
                                <a:pt x="450" y="207"/>
                                <a:pt x="450" y="207"/>
                                <a:pt x="450" y="207"/>
                              </a:cubicBezTo>
                              <a:cubicBezTo>
                                <a:pt x="459" y="207"/>
                                <a:pt x="459" y="207"/>
                                <a:pt x="459" y="207"/>
                              </a:cubicBezTo>
                              <a:cubicBezTo>
                                <a:pt x="463" y="207"/>
                                <a:pt x="466" y="204"/>
                                <a:pt x="466" y="199"/>
                              </a:cubicBezTo>
                              <a:close/>
                              <a:moveTo>
                                <a:pt x="480" y="192"/>
                              </a:moveTo>
                              <a:cubicBezTo>
                                <a:pt x="493" y="192"/>
                                <a:pt x="493" y="192"/>
                                <a:pt x="493" y="192"/>
                              </a:cubicBezTo>
                              <a:cubicBezTo>
                                <a:pt x="493" y="225"/>
                                <a:pt x="493" y="225"/>
                                <a:pt x="493" y="225"/>
                              </a:cubicBezTo>
                              <a:cubicBezTo>
                                <a:pt x="497" y="225"/>
                                <a:pt x="497" y="225"/>
                                <a:pt x="497" y="225"/>
                              </a:cubicBezTo>
                              <a:cubicBezTo>
                                <a:pt x="497" y="192"/>
                                <a:pt x="497" y="192"/>
                                <a:pt x="497" y="192"/>
                              </a:cubicBezTo>
                              <a:cubicBezTo>
                                <a:pt x="510" y="192"/>
                                <a:pt x="510" y="192"/>
                                <a:pt x="510" y="192"/>
                              </a:cubicBezTo>
                              <a:cubicBezTo>
                                <a:pt x="510" y="189"/>
                                <a:pt x="510" y="189"/>
                                <a:pt x="510" y="189"/>
                              </a:cubicBezTo>
                              <a:cubicBezTo>
                                <a:pt x="480" y="189"/>
                                <a:pt x="480" y="189"/>
                                <a:pt x="480" y="189"/>
                              </a:cubicBezTo>
                              <a:lnTo>
                                <a:pt x="480" y="192"/>
                              </a:lnTo>
                              <a:close/>
                              <a:moveTo>
                                <a:pt x="524" y="222"/>
                              </a:moveTo>
                              <a:cubicBezTo>
                                <a:pt x="524" y="208"/>
                                <a:pt x="524" y="208"/>
                                <a:pt x="524" y="208"/>
                              </a:cubicBezTo>
                              <a:cubicBezTo>
                                <a:pt x="538" y="208"/>
                                <a:pt x="538" y="208"/>
                                <a:pt x="538" y="208"/>
                              </a:cubicBezTo>
                              <a:cubicBezTo>
                                <a:pt x="538" y="205"/>
                                <a:pt x="538" y="205"/>
                                <a:pt x="538" y="205"/>
                              </a:cubicBezTo>
                              <a:cubicBezTo>
                                <a:pt x="524" y="205"/>
                                <a:pt x="524" y="205"/>
                                <a:pt x="524" y="205"/>
                              </a:cubicBezTo>
                              <a:cubicBezTo>
                                <a:pt x="524" y="192"/>
                                <a:pt x="524" y="192"/>
                                <a:pt x="524" y="192"/>
                              </a:cubicBezTo>
                              <a:cubicBezTo>
                                <a:pt x="541" y="192"/>
                                <a:pt x="541" y="192"/>
                                <a:pt x="541" y="192"/>
                              </a:cubicBezTo>
                              <a:cubicBezTo>
                                <a:pt x="541" y="189"/>
                                <a:pt x="541" y="189"/>
                                <a:pt x="541" y="189"/>
                              </a:cubicBezTo>
                              <a:cubicBezTo>
                                <a:pt x="521" y="189"/>
                                <a:pt x="521" y="189"/>
                                <a:pt x="521" y="189"/>
                              </a:cubicBezTo>
                              <a:cubicBezTo>
                                <a:pt x="521" y="225"/>
                                <a:pt x="521" y="225"/>
                                <a:pt x="521" y="225"/>
                              </a:cubicBezTo>
                              <a:cubicBezTo>
                                <a:pt x="527" y="225"/>
                                <a:pt x="527" y="225"/>
                                <a:pt x="527" y="225"/>
                              </a:cubicBezTo>
                              <a:cubicBezTo>
                                <a:pt x="542" y="225"/>
                                <a:pt x="542" y="225"/>
                                <a:pt x="542" y="225"/>
                              </a:cubicBezTo>
                              <a:cubicBezTo>
                                <a:pt x="542" y="222"/>
                                <a:pt x="542" y="222"/>
                                <a:pt x="542" y="222"/>
                              </a:cubicBezTo>
                              <a:cubicBezTo>
                                <a:pt x="527" y="222"/>
                                <a:pt x="527" y="222"/>
                                <a:pt x="527" y="222"/>
                              </a:cubicBezTo>
                              <a:lnTo>
                                <a:pt x="524" y="222"/>
                              </a:lnTo>
                              <a:close/>
                              <a:moveTo>
                                <a:pt x="581" y="215"/>
                              </a:moveTo>
                              <a:cubicBezTo>
                                <a:pt x="581" y="217"/>
                                <a:pt x="581" y="220"/>
                                <a:pt x="581" y="220"/>
                              </a:cubicBezTo>
                              <a:cubicBezTo>
                                <a:pt x="581" y="220"/>
                                <a:pt x="581" y="220"/>
                                <a:pt x="581" y="220"/>
                              </a:cubicBezTo>
                              <a:cubicBezTo>
                                <a:pt x="581" y="220"/>
                                <a:pt x="579" y="217"/>
                                <a:pt x="578" y="215"/>
                              </a:cubicBezTo>
                              <a:cubicBezTo>
                                <a:pt x="559" y="189"/>
                                <a:pt x="559" y="189"/>
                                <a:pt x="559" y="189"/>
                              </a:cubicBezTo>
                              <a:cubicBezTo>
                                <a:pt x="556" y="189"/>
                                <a:pt x="556" y="189"/>
                                <a:pt x="556" y="189"/>
                              </a:cubicBezTo>
                              <a:cubicBezTo>
                                <a:pt x="556" y="225"/>
                                <a:pt x="556" y="225"/>
                                <a:pt x="556" y="225"/>
                              </a:cubicBezTo>
                              <a:cubicBezTo>
                                <a:pt x="559" y="225"/>
                                <a:pt x="559" y="225"/>
                                <a:pt x="559" y="225"/>
                              </a:cubicBezTo>
                              <a:cubicBezTo>
                                <a:pt x="559" y="199"/>
                                <a:pt x="559" y="199"/>
                                <a:pt x="559" y="199"/>
                              </a:cubicBezTo>
                              <a:cubicBezTo>
                                <a:pt x="559" y="197"/>
                                <a:pt x="559" y="194"/>
                                <a:pt x="559" y="194"/>
                              </a:cubicBezTo>
                              <a:cubicBezTo>
                                <a:pt x="559" y="194"/>
                                <a:pt x="559" y="194"/>
                                <a:pt x="559" y="194"/>
                              </a:cubicBezTo>
                              <a:cubicBezTo>
                                <a:pt x="559" y="194"/>
                                <a:pt x="561" y="197"/>
                                <a:pt x="562" y="199"/>
                              </a:cubicBezTo>
                              <a:cubicBezTo>
                                <a:pt x="581" y="225"/>
                                <a:pt x="581" y="225"/>
                                <a:pt x="581" y="225"/>
                              </a:cubicBezTo>
                              <a:cubicBezTo>
                                <a:pt x="584" y="225"/>
                                <a:pt x="584" y="225"/>
                                <a:pt x="584" y="225"/>
                              </a:cubicBezTo>
                              <a:cubicBezTo>
                                <a:pt x="584" y="189"/>
                                <a:pt x="584" y="189"/>
                                <a:pt x="584" y="189"/>
                              </a:cubicBezTo>
                              <a:cubicBezTo>
                                <a:pt x="581" y="189"/>
                                <a:pt x="581" y="189"/>
                                <a:pt x="581" y="189"/>
                              </a:cubicBezTo>
                              <a:lnTo>
                                <a:pt x="581" y="215"/>
                              </a:lnTo>
                              <a:close/>
                              <a:moveTo>
                                <a:pt x="636" y="204"/>
                              </a:moveTo>
                              <a:cubicBezTo>
                                <a:pt x="641" y="204"/>
                                <a:pt x="641" y="204"/>
                                <a:pt x="641" y="204"/>
                              </a:cubicBezTo>
                              <a:cubicBezTo>
                                <a:pt x="641" y="207"/>
                                <a:pt x="641" y="207"/>
                                <a:pt x="641" y="207"/>
                              </a:cubicBezTo>
                              <a:cubicBezTo>
                                <a:pt x="636" y="207"/>
                                <a:pt x="636" y="207"/>
                                <a:pt x="636" y="207"/>
                              </a:cubicBezTo>
                              <a:cubicBezTo>
                                <a:pt x="636" y="213"/>
                                <a:pt x="636" y="213"/>
                                <a:pt x="636" y="213"/>
                              </a:cubicBezTo>
                              <a:cubicBezTo>
                                <a:pt x="636" y="221"/>
                                <a:pt x="632" y="226"/>
                                <a:pt x="624" y="226"/>
                              </a:cubicBezTo>
                              <a:cubicBezTo>
                                <a:pt x="617" y="226"/>
                                <a:pt x="612" y="221"/>
                                <a:pt x="612" y="215"/>
                              </a:cubicBezTo>
                              <a:cubicBezTo>
                                <a:pt x="612" y="211"/>
                                <a:pt x="614" y="207"/>
                                <a:pt x="619" y="205"/>
                              </a:cubicBezTo>
                              <a:cubicBezTo>
                                <a:pt x="619" y="205"/>
                                <a:pt x="619" y="205"/>
                                <a:pt x="619" y="205"/>
                              </a:cubicBezTo>
                              <a:cubicBezTo>
                                <a:pt x="619" y="205"/>
                                <a:pt x="613" y="204"/>
                                <a:pt x="613" y="197"/>
                              </a:cubicBezTo>
                              <a:cubicBezTo>
                                <a:pt x="613" y="192"/>
                                <a:pt x="618" y="188"/>
                                <a:pt x="625" y="188"/>
                              </a:cubicBezTo>
                              <a:cubicBezTo>
                                <a:pt x="626" y="188"/>
                                <a:pt x="629" y="188"/>
                                <a:pt x="629" y="188"/>
                              </a:cubicBezTo>
                              <a:cubicBezTo>
                                <a:pt x="628" y="191"/>
                                <a:pt x="628" y="191"/>
                                <a:pt x="628" y="191"/>
                              </a:cubicBezTo>
                              <a:cubicBezTo>
                                <a:pt x="628" y="191"/>
                                <a:pt x="626" y="191"/>
                                <a:pt x="625" y="191"/>
                              </a:cubicBezTo>
                              <a:cubicBezTo>
                                <a:pt x="620" y="191"/>
                                <a:pt x="617" y="193"/>
                                <a:pt x="617" y="197"/>
                              </a:cubicBezTo>
                              <a:cubicBezTo>
                                <a:pt x="617" y="200"/>
                                <a:pt x="618" y="204"/>
                                <a:pt x="625" y="204"/>
                              </a:cubicBezTo>
                              <a:cubicBezTo>
                                <a:pt x="633" y="204"/>
                                <a:pt x="633" y="204"/>
                                <a:pt x="633" y="204"/>
                              </a:cubicBezTo>
                              <a:cubicBezTo>
                                <a:pt x="633" y="199"/>
                                <a:pt x="633" y="199"/>
                                <a:pt x="633" y="199"/>
                              </a:cubicBezTo>
                              <a:cubicBezTo>
                                <a:pt x="636" y="199"/>
                                <a:pt x="636" y="199"/>
                                <a:pt x="636" y="199"/>
                              </a:cubicBezTo>
                              <a:lnTo>
                                <a:pt x="636" y="204"/>
                              </a:lnTo>
                              <a:close/>
                              <a:moveTo>
                                <a:pt x="633" y="207"/>
                              </a:moveTo>
                              <a:cubicBezTo>
                                <a:pt x="625" y="207"/>
                                <a:pt x="625" y="207"/>
                                <a:pt x="625" y="207"/>
                              </a:cubicBezTo>
                              <a:cubicBezTo>
                                <a:pt x="619" y="207"/>
                                <a:pt x="616" y="210"/>
                                <a:pt x="616" y="215"/>
                              </a:cubicBezTo>
                              <a:cubicBezTo>
                                <a:pt x="616" y="219"/>
                                <a:pt x="619" y="223"/>
                                <a:pt x="624" y="223"/>
                              </a:cubicBezTo>
                              <a:cubicBezTo>
                                <a:pt x="629" y="223"/>
                                <a:pt x="633" y="220"/>
                                <a:pt x="633" y="213"/>
                              </a:cubicBezTo>
                              <a:lnTo>
                                <a:pt x="633" y="207"/>
                              </a:lnTo>
                              <a:close/>
                              <a:moveTo>
                                <a:pt x="680" y="223"/>
                              </a:moveTo>
                              <a:cubicBezTo>
                                <a:pt x="671" y="223"/>
                                <a:pt x="665" y="215"/>
                                <a:pt x="665" y="207"/>
                              </a:cubicBezTo>
                              <a:cubicBezTo>
                                <a:pt x="665" y="198"/>
                                <a:pt x="671" y="191"/>
                                <a:pt x="679" y="191"/>
                              </a:cubicBezTo>
                              <a:cubicBezTo>
                                <a:pt x="686" y="191"/>
                                <a:pt x="691" y="195"/>
                                <a:pt x="691" y="195"/>
                              </a:cubicBezTo>
                              <a:cubicBezTo>
                                <a:pt x="693" y="193"/>
                                <a:pt x="693" y="193"/>
                                <a:pt x="693" y="193"/>
                              </a:cubicBezTo>
                              <a:cubicBezTo>
                                <a:pt x="693" y="193"/>
                                <a:pt x="688" y="188"/>
                                <a:pt x="679" y="188"/>
                              </a:cubicBezTo>
                              <a:cubicBezTo>
                                <a:pt x="669" y="188"/>
                                <a:pt x="661" y="196"/>
                                <a:pt x="661" y="207"/>
                              </a:cubicBezTo>
                              <a:cubicBezTo>
                                <a:pt x="661" y="217"/>
                                <a:pt x="669" y="226"/>
                                <a:pt x="680" y="226"/>
                              </a:cubicBezTo>
                              <a:cubicBezTo>
                                <a:pt x="689" y="226"/>
                                <a:pt x="694" y="220"/>
                                <a:pt x="694" y="220"/>
                              </a:cubicBezTo>
                              <a:cubicBezTo>
                                <a:pt x="691" y="218"/>
                                <a:pt x="691" y="218"/>
                                <a:pt x="691" y="218"/>
                              </a:cubicBezTo>
                              <a:cubicBezTo>
                                <a:pt x="691" y="218"/>
                                <a:pt x="687" y="223"/>
                                <a:pt x="680" y="223"/>
                              </a:cubicBezTo>
                              <a:close/>
                              <a:moveTo>
                                <a:pt x="698" y="201"/>
                              </a:moveTo>
                              <a:cubicBezTo>
                                <a:pt x="698" y="193"/>
                                <a:pt x="704" y="187"/>
                                <a:pt x="711" y="187"/>
                              </a:cubicBezTo>
                              <a:cubicBezTo>
                                <a:pt x="719" y="187"/>
                                <a:pt x="725" y="193"/>
                                <a:pt x="725" y="201"/>
                              </a:cubicBezTo>
                              <a:cubicBezTo>
                                <a:pt x="725" y="208"/>
                                <a:pt x="719" y="214"/>
                                <a:pt x="711" y="214"/>
                              </a:cubicBezTo>
                              <a:cubicBezTo>
                                <a:pt x="704" y="214"/>
                                <a:pt x="698" y="208"/>
                                <a:pt x="698" y="201"/>
                              </a:cubicBezTo>
                              <a:close/>
                              <a:moveTo>
                                <a:pt x="701" y="201"/>
                              </a:moveTo>
                              <a:cubicBezTo>
                                <a:pt x="701" y="207"/>
                                <a:pt x="705" y="212"/>
                                <a:pt x="711" y="212"/>
                              </a:cubicBezTo>
                              <a:cubicBezTo>
                                <a:pt x="717" y="212"/>
                                <a:pt x="721" y="207"/>
                                <a:pt x="721" y="201"/>
                              </a:cubicBezTo>
                              <a:cubicBezTo>
                                <a:pt x="721" y="195"/>
                                <a:pt x="717" y="190"/>
                                <a:pt x="711" y="190"/>
                              </a:cubicBezTo>
                              <a:cubicBezTo>
                                <a:pt x="705" y="190"/>
                                <a:pt x="701" y="195"/>
                                <a:pt x="701" y="201"/>
                              </a:cubicBezTo>
                              <a:close/>
                              <a:moveTo>
                                <a:pt x="700" y="225"/>
                              </a:moveTo>
                              <a:cubicBezTo>
                                <a:pt x="722" y="225"/>
                                <a:pt x="722" y="225"/>
                                <a:pt x="722" y="225"/>
                              </a:cubicBezTo>
                              <a:cubicBezTo>
                                <a:pt x="722" y="223"/>
                                <a:pt x="722" y="223"/>
                                <a:pt x="722" y="223"/>
                              </a:cubicBezTo>
                              <a:cubicBezTo>
                                <a:pt x="700" y="223"/>
                                <a:pt x="700" y="223"/>
                                <a:pt x="700" y="223"/>
                              </a:cubicBezTo>
                              <a:lnTo>
                                <a:pt x="700" y="225"/>
                              </a:lnTo>
                              <a:close/>
                              <a:moveTo>
                                <a:pt x="311" y="200"/>
                              </a:moveTo>
                              <a:cubicBezTo>
                                <a:pt x="314" y="201"/>
                                <a:pt x="315" y="204"/>
                                <a:pt x="315" y="207"/>
                              </a:cubicBezTo>
                              <a:cubicBezTo>
                                <a:pt x="315" y="211"/>
                                <a:pt x="312" y="214"/>
                                <a:pt x="307" y="214"/>
                              </a:cubicBezTo>
                              <a:cubicBezTo>
                                <a:pt x="298" y="214"/>
                                <a:pt x="298" y="214"/>
                                <a:pt x="298" y="214"/>
                              </a:cubicBezTo>
                              <a:cubicBezTo>
                                <a:pt x="298" y="188"/>
                                <a:pt x="298" y="188"/>
                                <a:pt x="298" y="188"/>
                              </a:cubicBezTo>
                              <a:cubicBezTo>
                                <a:pt x="307" y="188"/>
                                <a:pt x="307" y="188"/>
                                <a:pt x="307" y="188"/>
                              </a:cubicBezTo>
                              <a:cubicBezTo>
                                <a:pt x="311" y="188"/>
                                <a:pt x="314" y="190"/>
                                <a:pt x="314" y="195"/>
                              </a:cubicBezTo>
                              <a:cubicBezTo>
                                <a:pt x="314" y="197"/>
                                <a:pt x="313" y="199"/>
                                <a:pt x="311" y="200"/>
                              </a:cubicBezTo>
                              <a:close/>
                              <a:moveTo>
                                <a:pt x="301" y="199"/>
                              </a:moveTo>
                              <a:cubicBezTo>
                                <a:pt x="307" y="199"/>
                                <a:pt x="307" y="199"/>
                                <a:pt x="307" y="199"/>
                              </a:cubicBezTo>
                              <a:cubicBezTo>
                                <a:pt x="310" y="199"/>
                                <a:pt x="311" y="197"/>
                                <a:pt x="311" y="195"/>
                              </a:cubicBezTo>
                              <a:cubicBezTo>
                                <a:pt x="311" y="192"/>
                                <a:pt x="310" y="191"/>
                                <a:pt x="307" y="191"/>
                              </a:cubicBezTo>
                              <a:cubicBezTo>
                                <a:pt x="301" y="191"/>
                                <a:pt x="301" y="191"/>
                                <a:pt x="301" y="191"/>
                              </a:cubicBezTo>
                              <a:lnTo>
                                <a:pt x="301" y="199"/>
                              </a:lnTo>
                              <a:close/>
                              <a:moveTo>
                                <a:pt x="307" y="202"/>
                              </a:moveTo>
                              <a:cubicBezTo>
                                <a:pt x="301" y="202"/>
                                <a:pt x="301" y="202"/>
                                <a:pt x="301" y="202"/>
                              </a:cubicBezTo>
                              <a:cubicBezTo>
                                <a:pt x="301" y="211"/>
                                <a:pt x="301" y="211"/>
                                <a:pt x="301" y="211"/>
                              </a:cubicBezTo>
                              <a:cubicBezTo>
                                <a:pt x="307" y="211"/>
                                <a:pt x="307" y="211"/>
                                <a:pt x="307" y="211"/>
                              </a:cubicBezTo>
                              <a:cubicBezTo>
                                <a:pt x="310" y="211"/>
                                <a:pt x="312" y="209"/>
                                <a:pt x="312" y="206"/>
                              </a:cubicBezTo>
                              <a:cubicBezTo>
                                <a:pt x="312" y="204"/>
                                <a:pt x="310" y="202"/>
                                <a:pt x="307" y="202"/>
                              </a:cubicBezTo>
                              <a:close/>
                              <a:moveTo>
                                <a:pt x="330" y="197"/>
                              </a:moveTo>
                              <a:cubicBezTo>
                                <a:pt x="329" y="198"/>
                                <a:pt x="328" y="199"/>
                                <a:pt x="328" y="200"/>
                              </a:cubicBezTo>
                              <a:cubicBezTo>
                                <a:pt x="328" y="199"/>
                                <a:pt x="327" y="198"/>
                                <a:pt x="327" y="197"/>
                              </a:cubicBezTo>
                              <a:cubicBezTo>
                                <a:pt x="321" y="188"/>
                                <a:pt x="321" y="188"/>
                                <a:pt x="321" y="188"/>
                              </a:cubicBezTo>
                              <a:cubicBezTo>
                                <a:pt x="321" y="188"/>
                                <a:pt x="321" y="188"/>
                                <a:pt x="321" y="188"/>
                              </a:cubicBezTo>
                              <a:cubicBezTo>
                                <a:pt x="318" y="188"/>
                                <a:pt x="318" y="188"/>
                                <a:pt x="318" y="188"/>
                              </a:cubicBezTo>
                              <a:cubicBezTo>
                                <a:pt x="327" y="203"/>
                                <a:pt x="327" y="203"/>
                                <a:pt x="327" y="203"/>
                              </a:cubicBezTo>
                              <a:cubicBezTo>
                                <a:pt x="327" y="214"/>
                                <a:pt x="327" y="214"/>
                                <a:pt x="327" y="214"/>
                              </a:cubicBezTo>
                              <a:cubicBezTo>
                                <a:pt x="330" y="214"/>
                                <a:pt x="330" y="214"/>
                                <a:pt x="330" y="214"/>
                              </a:cubicBezTo>
                              <a:cubicBezTo>
                                <a:pt x="330" y="203"/>
                                <a:pt x="330" y="203"/>
                                <a:pt x="330" y="203"/>
                              </a:cubicBezTo>
                              <a:cubicBezTo>
                                <a:pt x="339" y="188"/>
                                <a:pt x="339" y="188"/>
                                <a:pt x="339" y="188"/>
                              </a:cubicBezTo>
                              <a:cubicBezTo>
                                <a:pt x="335" y="188"/>
                                <a:pt x="335" y="188"/>
                                <a:pt x="335" y="188"/>
                              </a:cubicBezTo>
                              <a:lnTo>
                                <a:pt x="330" y="197"/>
                              </a:lnTo>
                              <a:close/>
                              <a:moveTo>
                                <a:pt x="298" y="225"/>
                              </a:moveTo>
                              <a:cubicBezTo>
                                <a:pt x="330" y="225"/>
                                <a:pt x="330" y="225"/>
                                <a:pt x="330" y="225"/>
                              </a:cubicBezTo>
                              <a:cubicBezTo>
                                <a:pt x="330" y="223"/>
                                <a:pt x="330" y="223"/>
                                <a:pt x="330" y="223"/>
                              </a:cubicBezTo>
                              <a:cubicBezTo>
                                <a:pt x="298" y="223"/>
                                <a:pt x="298" y="223"/>
                                <a:pt x="298" y="223"/>
                              </a:cubicBezTo>
                              <a:lnTo>
                                <a:pt x="298" y="225"/>
                              </a:lnTo>
                              <a:close/>
                              <a:moveTo>
                                <a:pt x="108" y="100"/>
                              </a:moveTo>
                              <a:cubicBezTo>
                                <a:pt x="130" y="141"/>
                                <a:pt x="130" y="141"/>
                                <a:pt x="130" y="141"/>
                              </a:cubicBezTo>
                              <a:cubicBezTo>
                                <a:pt x="80" y="119"/>
                                <a:pt x="80" y="119"/>
                                <a:pt x="80" y="119"/>
                              </a:cubicBezTo>
                              <a:cubicBezTo>
                                <a:pt x="74" y="121"/>
                                <a:pt x="68" y="122"/>
                                <a:pt x="61" y="122"/>
                              </a:cubicBezTo>
                              <a:cubicBezTo>
                                <a:pt x="27" y="122"/>
                                <a:pt x="0" y="95"/>
                                <a:pt x="0" y="60"/>
                              </a:cubicBezTo>
                              <a:cubicBezTo>
                                <a:pt x="0" y="26"/>
                                <a:pt x="27" y="0"/>
                                <a:pt x="61" y="0"/>
                              </a:cubicBezTo>
                              <a:cubicBezTo>
                                <a:pt x="95" y="0"/>
                                <a:pt x="121" y="26"/>
                                <a:pt x="121" y="60"/>
                              </a:cubicBezTo>
                              <a:cubicBezTo>
                                <a:pt x="121" y="76"/>
                                <a:pt x="116" y="90"/>
                                <a:pt x="108" y="100"/>
                              </a:cubicBezTo>
                              <a:close/>
                              <a:moveTo>
                                <a:pt x="104" y="60"/>
                              </a:moveTo>
                              <a:cubicBezTo>
                                <a:pt x="104" y="35"/>
                                <a:pt x="85" y="15"/>
                                <a:pt x="61" y="15"/>
                              </a:cubicBezTo>
                              <a:cubicBezTo>
                                <a:pt x="37" y="15"/>
                                <a:pt x="17" y="35"/>
                                <a:pt x="17" y="60"/>
                              </a:cubicBezTo>
                              <a:cubicBezTo>
                                <a:pt x="17" y="87"/>
                                <a:pt x="37" y="107"/>
                                <a:pt x="61" y="107"/>
                              </a:cubicBezTo>
                              <a:cubicBezTo>
                                <a:pt x="85" y="107"/>
                                <a:pt x="104" y="87"/>
                                <a:pt x="104"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1DA527" id="Group 54" o:spid="_x0000_s1026" style="position:absolute;margin-left:35.45pt;margin-top:35.45pt;width:167.25pt;height:37.15pt;z-index:251658246;mso-position-horizontal-relative:page;mso-position-vertical-relative:page;mso-width-relative:margin;mso-height-relative:margin" coordorigin="31" coordsize="3611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">
              <o:lock v:ext="edit" aspectratio="t"/>
              <v:shape id="Data" o:spid="_x0000_s1027" style="position:absolute;left:23691;top:69;width:12459;height:4236;visibility:visible;mso-wrap-style:square;v-text-anchor:top" coordsize="3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" path="m259,105v3,,4,-1,4,-1c263,119,263,119,263,119v,,-2,,-6,c246,119,225,116,225,87v,-39,,-39,,-39c214,48,214,48,214,48v,-13,,-13,,-13c225,35,225,35,225,35v,-25,,-25,,-25c241,10,241,10,241,10v,25,,25,,25c262,35,262,35,262,35v,13,,13,,13c241,48,241,48,241,48v,38,,38,,38c241,102,253,105,259,105xm99,59v,38,-24,59,-60,59c,118,,118,,118,,,,,,,39,,39,,39,,75,,99,22,99,59xm82,59c82,30,64,15,38,15v-22,,-22,,-22,c16,104,16,104,16,104v22,,22,,22,c64,104,82,88,82,59xm192,65v,53,,53,,53c177,118,177,118,177,118v,-8,,-8,,-8c177,106,177,104,177,104v,,,,,c177,104,170,120,149,120v-14,,-28,-9,-28,-25c121,67,157,65,172,65v3,,3,,3,c175,64,175,64,175,64v,-14,-7,-19,-18,-19c144,45,133,54,133,54,127,42,127,42,127,42v,,12,-10,31,-10c180,32,192,43,192,65xm176,78v-5,,-5,,-5,c159,78,137,79,137,94v,7,5,13,16,13c167,107,176,93,176,80r,-2xm353,65v,53,,53,,53c338,118,338,118,338,118v,-8,,-8,,-8c338,106,338,104,338,104v,,,,,c338,104,331,120,311,120v-15,,-29,-9,-29,-25c282,67,319,65,333,65v4,,4,,4,c337,64,337,64,337,64v,-14,-8,-19,-19,-19c305,45,294,54,294,54,288,42,288,42,288,42v,,12,-10,31,-10c341,32,353,43,353,65xm337,78v-4,,-4,,-4,c320,78,298,79,298,94v,7,6,13,16,13c328,107,337,93,337,80r,-2xe" fillcolor="#9cc4d6 [3205]" stroked="f">
                <v:path arrowok="t" o:connecttype="custom" o:connectlocs="928226,367072;907050,420015;794110,169418;755287,123534;794110,35295;850580,123534;924697,169418;850580,303541;349408,208243;0,416486;137646,0;289409,208243;56470,52943;134116,367072;677640,229420;624700,416486;624700,367072;525877,423545;607053,229420;617641,225891;469407,190595;557642,112945;621170,275304;483525,331777;621170,282363;1245870,229420;1192929,416486;1192929,367072;1097636,423545;1175282,229420;1189400,225891;1037637,190595;1125871,112945;1189400,275304;1051754,331777;1189400,282363" o:connectangles="0,0,0,0,0,0,0,0,0,0,0,0,0,0,0,0,0,0,0,0,0,0,0,0,0,0,0,0,0,0,0,0,0,0,0,0"/>
                <o:lock v:ext="edit" verticies="t"/>
              </v:shape>
              <v:shape id="Quoted" o:spid="_x0000_s1028" style="position:absolute;left:31;width:25597;height:7981;visibility:visible;mso-wrap-style:square;v-text-anchor:top" coordsize="7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" path="m213,36v16,,16,,16,c229,120,229,120,229,120v-16,,-16,,-16,c213,109,213,109,213,109v,-3,,-6,,-6c213,103,213,103,213,103v-3,8,-14,19,-31,19c163,122,153,112,153,90v,-54,,-54,,-54c169,36,169,36,169,36v,50,,50,,50c169,98,172,107,185,107v17,,28,-15,28,-32l213,36xm350,78v,26,-20,44,-46,44c279,122,259,104,259,78v,-26,20,-44,45,-44c330,34,350,52,350,78xm333,78c333,60,320,48,304,48v-16,,-29,12,-29,30c275,96,288,108,304,108v16,,29,-12,29,-30xm386,89v,29,21,32,32,32c421,121,424,121,424,121v,-15,,-15,,-15c424,106,422,107,420,107v-6,,-18,-3,-18,-19c402,50,402,50,402,50v20,,20,,20,c422,37,422,37,422,37v-20,,-20,,-20,c402,12,402,12,402,12v-16,,-16,,-16,c386,37,386,37,386,37v-11,,-11,,-11,c375,50,375,50,375,50v11,,11,,11,l386,89xm448,78v,-27,18,-44,42,-44c514,34,527,51,527,73v,3,-1,7,-1,7c464,80,464,80,464,80v1,19,14,28,29,28c508,108,519,98,519,98v6,12,6,12,6,12c525,110,513,122,492,122v-26,,-44,-19,-44,-44xm465,68v45,,45,,45,c510,54,500,47,490,47v-13,,-23,7,-25,21xm613,107v,,-6,15,-27,15c563,122,548,104,548,78v,-27,16,-44,39,-44c606,34,613,47,613,47v,,,,,c613,47,613,45,613,41v,-39,,-39,,-39c629,2,629,2,629,2v,118,,118,,118c614,120,614,120,614,120v,-8,,-8,,-8c614,109,614,107,614,107r-1,xm613,78v,-15,-8,-30,-24,-30c576,48,565,59,565,78v,18,10,30,24,30c601,108,613,99,613,78xm388,189v-10,21,-10,21,-10,21c377,212,376,215,376,215v,,,,,c376,215,375,212,375,210,365,189,365,189,365,189v-4,,-4,,-4,c358,225,358,225,358,225v4,,4,,4,c364,200,364,200,364,200v,-2,,-6,,-6c364,194,364,194,364,194v,,1,4,2,6c375,218,375,218,375,218v3,,3,,3,c387,200,387,200,387,200v1,-2,2,-6,2,-6c389,194,389,194,389,194v,,,4,,6c391,225,391,225,391,225v4,,4,,4,c392,189,392,189,392,189r-4,xm422,189v13,36,13,36,13,36c432,225,432,225,432,225v-5,-11,-5,-11,-5,-11c413,214,413,214,413,214v-5,11,-5,11,-5,11c405,225,405,225,405,225v13,-36,13,-36,13,-36l422,189xm426,210v-4,-13,-4,-13,-4,-13c421,195,420,192,420,192v,,,,,c420,192,419,195,419,197v-5,13,-5,13,-5,13l426,210xm464,210v8,15,8,15,8,15c468,225,468,225,468,225v-8,-15,-8,-15,-8,-15c450,210,450,210,450,210v,15,,15,,15c447,225,447,225,447,225v,-36,,-36,,-36c458,189,458,189,458,189v3,,5,,6,1c468,191,470,195,470,199v,5,-3,9,-7,10c463,209,463,209,463,209v,,,,1,1xm466,199v,-3,-1,-5,-3,-6c462,192,461,192,458,192v-8,,-8,,-8,c450,207,450,207,450,207v9,,9,,9,c463,207,466,204,466,199xm480,192v13,,13,,13,c493,225,493,225,493,225v4,,4,,4,c497,192,497,192,497,192v13,,13,,13,c510,189,510,189,510,189v-30,,-30,,-30,l480,192xm524,222v,-14,,-14,,-14c538,208,538,208,538,208v,-3,,-3,,-3c524,205,524,205,524,205v,-13,,-13,,-13c541,192,541,192,541,192v,-3,,-3,,-3c521,189,521,189,521,189v,36,,36,,36c527,225,527,225,527,225v15,,15,,15,c542,222,542,222,542,222v-15,,-15,,-15,l524,222xm581,215v,2,,5,,5c581,220,581,220,581,220v,,-2,-3,-3,-5c559,189,559,189,559,189v-3,,-3,,-3,c556,225,556,225,556,225v3,,3,,3,c559,199,559,199,559,199v,-2,,-5,,-5c559,194,559,194,559,194v,,2,3,3,5c581,225,581,225,581,225v3,,3,,3,c584,189,584,189,584,189v-3,,-3,,-3,l581,215xm636,204v5,,5,,5,c641,207,641,207,641,207v-5,,-5,,-5,c636,213,636,213,636,213v,8,-4,13,-12,13c617,226,612,221,612,215v,-4,2,-8,7,-10c619,205,619,205,619,205v,,-6,-1,-6,-8c613,192,618,188,625,188v1,,4,,4,c628,191,628,191,628,191v,,-2,,-3,c620,191,617,193,617,197v,3,1,7,8,7c633,204,633,204,633,204v,-5,,-5,,-5c636,199,636,199,636,199r,5xm633,207v-8,,-8,,-8,c619,207,616,210,616,215v,4,3,8,8,8c629,223,633,220,633,213r,-6xm680,223v-9,,-15,-8,-15,-16c665,198,671,191,679,191v7,,12,4,12,4c693,193,693,193,693,193v,,-5,-5,-14,-5c669,188,661,196,661,207v,10,8,19,19,19c689,226,694,220,694,220v-3,-2,-3,-2,-3,-2c691,218,687,223,680,223xm698,201v,-8,6,-14,13,-14c719,187,725,193,725,201v,7,-6,13,-14,13c704,214,698,208,698,201xm701,201v,6,4,11,10,11c717,212,721,207,721,201v,-6,-4,-11,-10,-11c705,190,701,195,701,201xm700,225v22,,22,,22,c722,223,722,223,722,223v-22,,-22,,-22,l700,225xm311,200v3,1,4,4,4,7c315,211,312,214,307,214v-9,,-9,,-9,c298,188,298,188,298,188v9,,9,,9,c311,188,314,190,314,195v,2,-1,4,-3,5xm301,199v6,,6,,6,c310,199,311,197,311,195v,-3,-1,-4,-4,-4c301,191,301,191,301,191r,8xm307,202v-6,,-6,,-6,c301,211,301,211,301,211v6,,6,,6,c310,211,312,209,312,206v,-2,-2,-4,-5,-4xm330,197v-1,1,-2,2,-2,3c328,199,327,198,327,197v-6,-9,-6,-9,-6,-9c321,188,321,188,321,188v-3,,-3,,-3,c327,203,327,203,327,203v,11,,11,,11c330,214,330,214,330,214v,-11,,-11,,-11c339,188,339,188,339,188v-4,,-4,,-4,l330,197xm298,225v32,,32,,32,c330,223,330,223,330,223v-32,,-32,,-32,l298,225xm108,100v22,41,22,41,22,41c80,119,80,119,80,119v-6,2,-12,3,-19,3c27,122,,95,,60,,26,27,,61,v34,,60,26,60,60c121,76,116,90,108,100xm104,60c104,35,85,15,61,15,37,15,17,35,17,60v,27,20,47,44,47c85,107,104,87,104,60xe" fillcolor="#6a3f73 [3204]" stroked="f">
                <v:path arrowok="t" o:connecttype="custom" o:connectlocs="752018,384970;540182,127146;752018,127146;1235710,275483;1175690,275483;1482852,377906;1419301,130678;1323975,176592;1860626,257824;1853565,388502;1729994,165996;2072462,120082;2220747,7064;2164258,377906;2164258,275483;1323975,741686;1285138,706367;1334567,769940;1380465,794663;1535811,794663;1429893,794663;1482852,678113;1638198,741686;1588770,794663;1659382,702835;1634668,681644;1645260,702835;1754708,678113;1850034,784068;1850034,678113;1860626,794663;2051279,759345;1963014,667517;1973605,685176;2051279,667517;2245462,731090;2185441,724026;2206625,674581;2245462,702835;2203094,787599;2397277,674581;2400808,798195;2510257,660453;2510257,748749;2549093,794663;1112139,731090;1108608,688708;1083894,674581;1062711,745217;1158037,706367;1154506,716963;1182751,663985;1052119,787599;215367,430884;367182,211910" o:connectangles="0,0,0,0,0,0,0,0,0,0,0,0,0,0,0,0,0,0,0,0,0,0,0,0,0,0,0,0,0,0,0,0,0,0,0,0,0,0,0,0,0,0,0,0,0,0,0,0,0,0,0,0,0,0,0"/>
                <o:lock v:ext="edit" verticies="t"/>
              </v:shape>
              <w10:wrap anchorx="page" anchory="page"/>
              <w10:anchorlock/>
            </v:group>
          </w:pict>
        </mc:Fallback>
      </mc:AlternateContent>
    </w:r>
    <w:r>
      <w:rPr>
        <w:noProof/>
      </w:rPr>
      <mc:AlternateContent>
        <mc:Choice Requires="wps">
          <w:drawing>
            <wp:anchor distT="0" distB="0" distL="114300" distR="114300" simplePos="0" relativeHeight="251658243" behindDoc="1" locked="1" layoutInCell="1" allowOverlap="1" wp14:anchorId="4F291907" wp14:editId="76B21382">
              <wp:simplePos x="0" y="0"/>
              <wp:positionH relativeFrom="page">
                <wp:posOffset>0</wp:posOffset>
              </wp:positionH>
              <wp:positionV relativeFrom="page">
                <wp:posOffset>0</wp:posOffset>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16DA7" id="Rectangle 27" o:spid="_x0000_s1026"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" fillcolor="#f5f9fb [3214]" stroked="f" strokeweight="1pt">
              <w10:wrap anchorx="page" anchory="page"/>
              <w10:anchorlock/>
            </v:rect>
          </w:pict>
        </mc:Fallback>
      </mc:AlternateContent>
    </w:r>
    <w:r>
      <w:rPr>
        <w:noProof/>
      </w:rPr>
      <mc:AlternateContent>
        <mc:Choice Requires="wpg">
          <w:drawing>
            <wp:anchor distT="0" distB="0" distL="114300" distR="114300" simplePos="0" relativeHeight="251658244" behindDoc="0" locked="1" layoutInCell="1" allowOverlap="1" wp14:anchorId="28A346A2" wp14:editId="1AD9779E">
              <wp:simplePos x="0" y="0"/>
              <wp:positionH relativeFrom="page">
                <wp:posOffset>4824730</wp:posOffset>
              </wp:positionH>
              <wp:positionV relativeFrom="page">
                <wp:posOffset>-521970</wp:posOffset>
              </wp:positionV>
              <wp:extent cx="2520000" cy="1947600"/>
              <wp:effectExtent l="0" t="0" r="0" b="0"/>
              <wp:wrapNone/>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1947600"/>
                        <a:chOff x="3810" y="-3810"/>
                        <a:chExt cx="4328795" cy="3345815"/>
                      </a:xfrm>
                    </wpg:grpSpPr>
                    <wps:wsp>
                      <wps:cNvPr id="37" name="Freeform 14"/>
                      <wps:cNvSpPr>
                        <a:spLocks noEditPoints="1"/>
                      </wps:cNvSpPr>
                      <wps:spPr bwMode="auto">
                        <a:xfrm>
                          <a:off x="1249045" y="-3810"/>
                          <a:ext cx="3083560" cy="3345815"/>
                        </a:xfrm>
                        <a:custGeom>
                          <a:avLst/>
                          <a:gdLst>
                            <a:gd name="T0" fmla="*/ 714 w 822"/>
                            <a:gd name="T1" fmla="*/ 382 h 892"/>
                            <a:gd name="T2" fmla="*/ 437 w 822"/>
                            <a:gd name="T3" fmla="*/ 95 h 892"/>
                            <a:gd name="T4" fmla="*/ 162 w 822"/>
                            <a:gd name="T5" fmla="*/ 382 h 892"/>
                            <a:gd name="T6" fmla="*/ 437 w 822"/>
                            <a:gd name="T7" fmla="*/ 677 h 892"/>
                            <a:gd name="T8" fmla="*/ 714 w 822"/>
                            <a:gd name="T9" fmla="*/ 382 h 892"/>
                            <a:gd name="T10" fmla="*/ 0 w 822"/>
                            <a:gd name="T11" fmla="*/ 892 h 892"/>
                            <a:gd name="T12" fmla="*/ 141 w 822"/>
                            <a:gd name="T13" fmla="*/ 634 h 892"/>
                            <a:gd name="T14" fmla="*/ 54 w 822"/>
                            <a:gd name="T15" fmla="*/ 382 h 892"/>
                            <a:gd name="T16" fmla="*/ 437 w 822"/>
                            <a:gd name="T17" fmla="*/ 0 h 892"/>
                            <a:gd name="T18" fmla="*/ 822 w 822"/>
                            <a:gd name="T19" fmla="*/ 382 h 892"/>
                            <a:gd name="T20" fmla="*/ 437 w 822"/>
                            <a:gd name="T21" fmla="*/ 774 h 892"/>
                            <a:gd name="T22" fmla="*/ 315 w 822"/>
                            <a:gd name="T23" fmla="*/ 754 h 892"/>
                            <a:gd name="T24" fmla="*/ 0 w 822"/>
                            <a:gd name="T25" fmla="*/ 892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2" h="892">
                              <a:moveTo>
                                <a:pt x="714" y="382"/>
                              </a:moveTo>
                              <a:cubicBezTo>
                                <a:pt x="714" y="218"/>
                                <a:pt x="590" y="95"/>
                                <a:pt x="437" y="95"/>
                              </a:cubicBezTo>
                              <a:cubicBezTo>
                                <a:pt x="285" y="95"/>
                                <a:pt x="162" y="218"/>
                                <a:pt x="162" y="382"/>
                              </a:cubicBezTo>
                              <a:cubicBezTo>
                                <a:pt x="162" y="550"/>
                                <a:pt x="285" y="677"/>
                                <a:pt x="437" y="677"/>
                              </a:cubicBezTo>
                              <a:cubicBezTo>
                                <a:pt x="590" y="677"/>
                                <a:pt x="714" y="550"/>
                                <a:pt x="714" y="382"/>
                              </a:cubicBezTo>
                              <a:moveTo>
                                <a:pt x="0" y="892"/>
                              </a:moveTo>
                              <a:cubicBezTo>
                                <a:pt x="141" y="634"/>
                                <a:pt x="141" y="634"/>
                                <a:pt x="141" y="634"/>
                              </a:cubicBezTo>
                              <a:cubicBezTo>
                                <a:pt x="86" y="566"/>
                                <a:pt x="54" y="479"/>
                                <a:pt x="54" y="382"/>
                              </a:cubicBezTo>
                              <a:cubicBezTo>
                                <a:pt x="54" y="166"/>
                                <a:pt x="221" y="0"/>
                                <a:pt x="437" y="0"/>
                              </a:cubicBezTo>
                              <a:cubicBezTo>
                                <a:pt x="654" y="0"/>
                                <a:pt x="822" y="166"/>
                                <a:pt x="822" y="382"/>
                              </a:cubicBezTo>
                              <a:cubicBezTo>
                                <a:pt x="822" y="602"/>
                                <a:pt x="654" y="774"/>
                                <a:pt x="437" y="774"/>
                              </a:cubicBezTo>
                              <a:cubicBezTo>
                                <a:pt x="394" y="774"/>
                                <a:pt x="354" y="767"/>
                                <a:pt x="315" y="754"/>
                              </a:cubicBezTo>
                              <a:lnTo>
                                <a:pt x="0" y="892"/>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
                      <wps:cNvSpPr>
                        <a:spLocks noEditPoints="1"/>
                      </wps:cNvSpPr>
                      <wps:spPr bwMode="auto">
                        <a:xfrm>
                          <a:off x="3810" y="2209165"/>
                          <a:ext cx="949325" cy="1027430"/>
                        </a:xfrm>
                        <a:custGeom>
                          <a:avLst/>
                          <a:gdLst>
                            <a:gd name="T0" fmla="*/ 33 w 253"/>
                            <a:gd name="T1" fmla="*/ 117 h 274"/>
                            <a:gd name="T2" fmla="*/ 118 w 253"/>
                            <a:gd name="T3" fmla="*/ 29 h 274"/>
                            <a:gd name="T4" fmla="*/ 203 w 253"/>
                            <a:gd name="T5" fmla="*/ 117 h 274"/>
                            <a:gd name="T6" fmla="*/ 118 w 253"/>
                            <a:gd name="T7" fmla="*/ 208 h 274"/>
                            <a:gd name="T8" fmla="*/ 33 w 253"/>
                            <a:gd name="T9" fmla="*/ 117 h 274"/>
                            <a:gd name="T10" fmla="*/ 253 w 253"/>
                            <a:gd name="T11" fmla="*/ 274 h 274"/>
                            <a:gd name="T12" fmla="*/ 209 w 253"/>
                            <a:gd name="T13" fmla="*/ 195 h 274"/>
                            <a:gd name="T14" fmla="*/ 236 w 253"/>
                            <a:gd name="T15" fmla="*/ 117 h 274"/>
                            <a:gd name="T16" fmla="*/ 118 w 253"/>
                            <a:gd name="T17" fmla="*/ 0 h 274"/>
                            <a:gd name="T18" fmla="*/ 0 w 253"/>
                            <a:gd name="T19" fmla="*/ 117 h 274"/>
                            <a:gd name="T20" fmla="*/ 118 w 253"/>
                            <a:gd name="T21" fmla="*/ 238 h 274"/>
                            <a:gd name="T22" fmla="*/ 156 w 253"/>
                            <a:gd name="T23" fmla="*/ 232 h 274"/>
                            <a:gd name="T24" fmla="*/ 253 w 253"/>
                            <a:gd name="T25"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 h="274">
                              <a:moveTo>
                                <a:pt x="33" y="117"/>
                              </a:moveTo>
                              <a:cubicBezTo>
                                <a:pt x="33" y="67"/>
                                <a:pt x="71" y="29"/>
                                <a:pt x="118" y="29"/>
                              </a:cubicBezTo>
                              <a:cubicBezTo>
                                <a:pt x="165" y="29"/>
                                <a:pt x="203" y="67"/>
                                <a:pt x="203" y="117"/>
                              </a:cubicBezTo>
                              <a:cubicBezTo>
                                <a:pt x="203" y="169"/>
                                <a:pt x="165" y="208"/>
                                <a:pt x="118" y="208"/>
                              </a:cubicBezTo>
                              <a:cubicBezTo>
                                <a:pt x="71" y="208"/>
                                <a:pt x="33" y="169"/>
                                <a:pt x="33" y="117"/>
                              </a:cubicBezTo>
                              <a:moveTo>
                                <a:pt x="253" y="274"/>
                              </a:moveTo>
                              <a:cubicBezTo>
                                <a:pt x="209" y="195"/>
                                <a:pt x="209" y="195"/>
                                <a:pt x="209" y="195"/>
                              </a:cubicBezTo>
                              <a:cubicBezTo>
                                <a:pt x="226" y="174"/>
                                <a:pt x="236" y="147"/>
                                <a:pt x="236" y="117"/>
                              </a:cubicBezTo>
                              <a:cubicBezTo>
                                <a:pt x="236" y="51"/>
                                <a:pt x="185" y="0"/>
                                <a:pt x="118" y="0"/>
                              </a:cubicBezTo>
                              <a:cubicBezTo>
                                <a:pt x="51" y="0"/>
                                <a:pt x="0" y="51"/>
                                <a:pt x="0" y="117"/>
                              </a:cubicBezTo>
                              <a:cubicBezTo>
                                <a:pt x="0" y="185"/>
                                <a:pt x="51" y="238"/>
                                <a:pt x="118" y="238"/>
                              </a:cubicBezTo>
                              <a:cubicBezTo>
                                <a:pt x="131" y="238"/>
                                <a:pt x="144" y="236"/>
                                <a:pt x="156" y="232"/>
                              </a:cubicBezTo>
                              <a:lnTo>
                                <a:pt x="253" y="274"/>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A7B903" id="Group 22" o:spid="_x0000_s1026" style="position:absolute;margin-left:379.9pt;margin-top:-41.1pt;width:198.45pt;height:153.35pt;z-index:251658244;mso-position-horizontal-relative:page;mso-position-vertical-relative:page;mso-width-relative:margin;mso-height-relative:margin" coordorigin="38,-38" coordsize="43287,3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">
              <o:lock v:ext="edit" aspectratio="t"/>
              <v:shape id="Freeform 14" o:spid="_x0000_s1027" style="position:absolute;left:12490;top:-38;width:30836;height:33458;visibility:visible;mso-wrap-style:square;v-text-anchor:top" coordsize="8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" path="m714,382c714,218,590,95,437,95,285,95,162,218,162,382v,168,123,295,275,295c590,677,714,550,714,382m,892c141,634,141,634,141,634,86,566,54,479,54,382,54,166,221,,437,,654,,822,166,822,382v,220,-168,392,-385,392c394,774,354,767,315,754l,892xe" fillcolor="#6a3f73 [3204]" stroked="f">
                <v:path arrowok="t" o:connecttype="custom" o:connectlocs="2678421,1432849;1639314,356337;607709,1432849;1639314,2539369;2678421,1432849;0,3345815;528932,2378079;202570,1432849;1639314,0;3083560,1432849;1639314,2903207;1181656,2828189;0,3345815" o:connectangles="0,0,0,0,0,0,0,0,0,0,0,0,0"/>
                <o:lock v:ext="edit" verticies="t"/>
              </v:shape>
              <v:shape id="Freeform 15" o:spid="_x0000_s1028" style="position:absolute;left:38;top:22091;width:9493;height:10274;visibility:visible;mso-wrap-style:square;v-text-anchor:top" coordsize="2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" path="m33,117c33,67,71,29,118,29v47,,85,38,85,88c203,169,165,208,118,208,71,208,33,169,33,117m253,274c209,195,209,195,209,195v17,-21,27,-48,27,-78c236,51,185,,118,,51,,,51,,117v,68,51,121,118,121c131,238,144,236,156,232r97,42xe" fillcolor="#9cc4d6 [3205]" stroked="f">
                <v:path arrowok="t" o:connecttype="custom" o:connectlocs="123825,438720;442768,108743;761711,438720;442768,779947;123825,438720;949325,1027430;784225,731200;885536,438720;442768,0;0,438720;442768,892439;585355,869941;949325,1027430" o:connectangles="0,0,0,0,0,0,0,0,0,0,0,0,0"/>
                <o:lock v:ext="edit" verticies="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189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2613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F44A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1A2C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9E95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AE74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2464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E02C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D4FD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5A48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E6"/>
    <w:multiLevelType w:val="multilevel"/>
    <w:tmpl w:val="2778906C"/>
    <w:name w:val="SecHeadList2"/>
    <w:numStyleLink w:val="SecListStyle"/>
  </w:abstractNum>
  <w:abstractNum w:abstractNumId="11" w15:restartNumberingAfterBreak="0">
    <w:nsid w:val="04AE45A2"/>
    <w:multiLevelType w:val="multilevel"/>
    <w:tmpl w:val="EE62BAD8"/>
    <w:numStyleLink w:val="AppListStyle"/>
  </w:abstractNum>
  <w:abstractNum w:abstractNumId="12" w15:restartNumberingAfterBreak="0">
    <w:nsid w:val="10677DD6"/>
    <w:multiLevelType w:val="multilevel"/>
    <w:tmpl w:val="88BE848E"/>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hint="default"/>
        <w:color w:val="6A3F73" w:themeColor="accent1"/>
      </w:rPr>
    </w:lvl>
    <w:lvl w:ilvl="2">
      <w:start w:val="1"/>
      <w:numFmt w:val="bullet"/>
      <w:lvlText w:val="–"/>
      <w:lvlJc w:val="left"/>
      <w:pPr>
        <w:tabs>
          <w:tab w:val="num" w:pos="510"/>
        </w:tabs>
        <w:ind w:left="510" w:hanging="170"/>
      </w:pPr>
      <w:rPr>
        <w:rFonts w:hint="default"/>
        <w:color w:val="6A3F7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3" w15:restartNumberingAfterBreak="0">
    <w:nsid w:val="32885549"/>
    <w:multiLevelType w:val="multilevel"/>
    <w:tmpl w:val="3D0A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E2202"/>
    <w:multiLevelType w:val="multilevel"/>
    <w:tmpl w:val="EE62BAD8"/>
    <w:name w:val="AppHeadList"/>
    <w:styleLink w:val="AppListStyle"/>
    <w:lvl w:ilvl="0">
      <w:start w:val="1"/>
      <w:numFmt w:val="upperLetter"/>
      <w:pStyle w:val="AppHead1"/>
      <w:lvlText w:val="%1"/>
      <w:lvlJc w:val="right"/>
      <w:pPr>
        <w:ind w:left="0" w:hanging="284"/>
      </w:pPr>
      <w:rPr>
        <w:rFonts w:hint="default"/>
      </w:rPr>
    </w:lvl>
    <w:lvl w:ilvl="1">
      <w:start w:val="1"/>
      <w:numFmt w:val="decimal"/>
      <w:pStyle w:val="AppHead2"/>
      <w:lvlText w:val="%1.%2"/>
      <w:lvlJc w:val="right"/>
      <w:pPr>
        <w:ind w:left="0" w:hanging="284"/>
      </w:pPr>
      <w:rPr>
        <w:rFonts w:hint="default"/>
      </w:rPr>
    </w:lvl>
    <w:lvl w:ilvl="2">
      <w:start w:val="1"/>
      <w:numFmt w:val="decimal"/>
      <w:pStyle w:val="AppHead3"/>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4F522C7"/>
    <w:multiLevelType w:val="multilevel"/>
    <w:tmpl w:val="2778906C"/>
    <w:name w:val="SecHeadList"/>
    <w:styleLink w:val="SecListStyle"/>
    <w:lvl w:ilvl="0">
      <w:start w:val="1"/>
      <w:numFmt w:val="none"/>
      <w:lvlRestart w:val="0"/>
      <w:pStyle w:val="Heading1"/>
      <w:isLgl/>
      <w:lvlText w:val=""/>
      <w:lvlJc w:val="left"/>
      <w:pPr>
        <w:ind w:left="0" w:firstLine="0"/>
      </w:pPr>
      <w:rPr>
        <w:rFonts w:hint="default"/>
      </w:rPr>
    </w:lvl>
    <w:lvl w:ilvl="1">
      <w:start w:val="1"/>
      <w:numFmt w:val="none"/>
      <w:pStyle w:val="Heading2"/>
      <w:isLgl/>
      <w:lvlText w:val=""/>
      <w:lvlJc w:val="left"/>
      <w:pPr>
        <w:ind w:left="0" w:firstLine="0"/>
      </w:pPr>
      <w:rPr>
        <w:rFonts w:hint="default"/>
      </w:rPr>
    </w:lvl>
    <w:lvl w:ilvl="2">
      <w:start w:val="1"/>
      <w:numFmt w:val="none"/>
      <w:pStyle w:val="Heading3"/>
      <w:isLgl/>
      <w:lvlText w:val=""/>
      <w:lvlJc w:val="left"/>
      <w:pPr>
        <w:ind w:left="0" w:firstLine="0"/>
      </w:pPr>
      <w:rPr>
        <w:rFonts w:hint="default"/>
      </w:rPr>
    </w:lvl>
    <w:lvl w:ilvl="3">
      <w:start w:val="1"/>
      <w:numFmt w:val="none"/>
      <w:pStyle w:val="Heading4"/>
      <w:isLgl/>
      <w:lvlText w:val=""/>
      <w:lvlJc w:val="left"/>
      <w:pPr>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6" w15:restartNumberingAfterBreak="0">
    <w:nsid w:val="4A0744BE"/>
    <w:multiLevelType w:val="multilevel"/>
    <w:tmpl w:val="BAD2882E"/>
    <w:lvl w:ilvl="0">
      <w:start w:val="1"/>
      <w:numFmt w:val="bullet"/>
      <w:pStyle w:val="SymbolBullet1"/>
      <w:lvlText w:val=""/>
      <w:lvlJc w:val="left"/>
      <w:pPr>
        <w:tabs>
          <w:tab w:val="num" w:pos="340"/>
        </w:tabs>
        <w:ind w:left="340" w:hanging="340"/>
      </w:pPr>
      <w:rPr>
        <w:rFonts w:ascii="Symbol" w:hAnsi="Symbol" w:hint="default"/>
        <w:color w:val="9CC4D6" w:themeColor="accent2"/>
      </w:rPr>
    </w:lvl>
    <w:lvl w:ilvl="1">
      <w:start w:val="1"/>
      <w:numFmt w:val="bullet"/>
      <w:pStyle w:val="SymbolBullet2"/>
      <w:lvlText w:val="–"/>
      <w:lvlJc w:val="left"/>
      <w:pPr>
        <w:tabs>
          <w:tab w:val="num" w:pos="680"/>
        </w:tabs>
        <w:ind w:left="680" w:hanging="340"/>
      </w:pPr>
      <w:rPr>
        <w:rFonts w:hint="default"/>
        <w:color w:val="9CC4D6" w:themeColor="accent2"/>
      </w:rPr>
    </w:lvl>
    <w:lvl w:ilvl="2">
      <w:start w:val="1"/>
      <w:numFmt w:val="bullet"/>
      <w:pStyle w:val="SymbolBullet3"/>
      <w:lvlText w:val="–"/>
      <w:lvlJc w:val="left"/>
      <w:pPr>
        <w:tabs>
          <w:tab w:val="num" w:pos="1021"/>
        </w:tabs>
        <w:ind w:left="1021" w:hanging="341"/>
      </w:pPr>
      <w:rPr>
        <w:rFonts w:hint="default"/>
        <w:color w:val="9CC4D6"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EE3444F"/>
    <w:multiLevelType w:val="multilevel"/>
    <w:tmpl w:val="0DBE853E"/>
    <w:lvl w:ilvl="0">
      <w:start w:val="1"/>
      <w:numFmt w:val="bullet"/>
      <w:pStyle w:val="TableBullet1"/>
      <w:lvlText w:val=""/>
      <w:lvlJc w:val="left"/>
      <w:pPr>
        <w:tabs>
          <w:tab w:val="num" w:pos="170"/>
        </w:tabs>
        <w:ind w:left="170" w:hanging="170"/>
      </w:pPr>
      <w:rPr>
        <w:rFonts w:ascii="Symbol" w:hAnsi="Symbol" w:cs="Symbol" w:hint="default"/>
        <w:color w:val="9CC4D6" w:themeColor="accent2"/>
      </w:rPr>
    </w:lvl>
    <w:lvl w:ilvl="1">
      <w:start w:val="1"/>
      <w:numFmt w:val="bullet"/>
      <w:pStyle w:val="TableBullet2"/>
      <w:lvlText w:val="–"/>
      <w:lvlJc w:val="left"/>
      <w:pPr>
        <w:tabs>
          <w:tab w:val="num" w:pos="340"/>
        </w:tabs>
        <w:ind w:left="340" w:hanging="170"/>
      </w:pPr>
      <w:rPr>
        <w:rFonts w:hint="default"/>
        <w:color w:val="9CC4D6" w:themeColor="accent2"/>
      </w:rPr>
    </w:lvl>
    <w:lvl w:ilvl="2">
      <w:start w:val="1"/>
      <w:numFmt w:val="bullet"/>
      <w:pStyle w:val="TableBullet3"/>
      <w:lvlText w:val="–"/>
      <w:lvlJc w:val="left"/>
      <w:pPr>
        <w:tabs>
          <w:tab w:val="num" w:pos="510"/>
        </w:tabs>
        <w:ind w:left="510" w:hanging="170"/>
      </w:pPr>
      <w:rPr>
        <w:rFonts w:hint="default"/>
        <w:color w:val="9CC4D6"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8" w15:restartNumberingAfterBreak="0">
    <w:nsid w:val="796A3518"/>
    <w:multiLevelType w:val="multilevel"/>
    <w:tmpl w:val="98CA0836"/>
    <w:lvl w:ilvl="0">
      <w:start w:val="1"/>
      <w:numFmt w:val="decimal"/>
      <w:pStyle w:val="AlphaNumBullet1"/>
      <w:lvlText w:val="%1."/>
      <w:lvlJc w:val="left"/>
      <w:pPr>
        <w:tabs>
          <w:tab w:val="num" w:pos="340"/>
        </w:tabs>
        <w:ind w:left="340" w:hanging="340"/>
      </w:pPr>
      <w:rPr>
        <w:rFonts w:hint="default"/>
        <w:color w:val="9CC4D6" w:themeColor="accent2"/>
      </w:rPr>
    </w:lvl>
    <w:lvl w:ilvl="1">
      <w:start w:val="1"/>
      <w:numFmt w:val="lowerLetter"/>
      <w:pStyle w:val="AlphaNumBullet2"/>
      <w:lvlText w:val="%2."/>
      <w:lvlJc w:val="left"/>
      <w:pPr>
        <w:tabs>
          <w:tab w:val="num" w:pos="680"/>
        </w:tabs>
        <w:ind w:left="680" w:hanging="340"/>
      </w:pPr>
      <w:rPr>
        <w:rFonts w:hint="default"/>
        <w:color w:val="9CC4D6" w:themeColor="accent2"/>
      </w:rPr>
    </w:lvl>
    <w:lvl w:ilvl="2">
      <w:start w:val="1"/>
      <w:numFmt w:val="lowerRoman"/>
      <w:pStyle w:val="AlphaNumBullet3"/>
      <w:lvlText w:val="%3."/>
      <w:lvlJc w:val="left"/>
      <w:pPr>
        <w:tabs>
          <w:tab w:val="num" w:pos="1021"/>
        </w:tabs>
        <w:ind w:left="1021" w:hanging="341"/>
      </w:pPr>
      <w:rPr>
        <w:rFonts w:hint="default"/>
        <w:color w:val="9CC4D6"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0573316">
    <w:abstractNumId w:val="14"/>
  </w:num>
  <w:num w:numId="2" w16cid:durableId="1982731846">
    <w:abstractNumId w:val="16"/>
  </w:num>
  <w:num w:numId="3" w16cid:durableId="703940552">
    <w:abstractNumId w:val="18"/>
  </w:num>
  <w:num w:numId="4" w16cid:durableId="13659191">
    <w:abstractNumId w:val="15"/>
  </w:num>
  <w:num w:numId="5" w16cid:durableId="13044031">
    <w:abstractNumId w:val="17"/>
  </w:num>
  <w:num w:numId="6" w16cid:durableId="1139415075">
    <w:abstractNumId w:val="17"/>
  </w:num>
  <w:num w:numId="7" w16cid:durableId="1416703401">
    <w:abstractNumId w:val="11"/>
  </w:num>
  <w:num w:numId="8" w16cid:durableId="580529909">
    <w:abstractNumId w:val="10"/>
  </w:num>
  <w:num w:numId="9" w16cid:durableId="295179727">
    <w:abstractNumId w:val="9"/>
  </w:num>
  <w:num w:numId="10" w16cid:durableId="731348234">
    <w:abstractNumId w:val="7"/>
  </w:num>
  <w:num w:numId="11" w16cid:durableId="573977127">
    <w:abstractNumId w:val="6"/>
  </w:num>
  <w:num w:numId="12" w16cid:durableId="1780417891">
    <w:abstractNumId w:val="5"/>
  </w:num>
  <w:num w:numId="13" w16cid:durableId="713695128">
    <w:abstractNumId w:val="4"/>
  </w:num>
  <w:num w:numId="14" w16cid:durableId="954362615">
    <w:abstractNumId w:val="8"/>
  </w:num>
  <w:num w:numId="15" w16cid:durableId="318850645">
    <w:abstractNumId w:val="3"/>
  </w:num>
  <w:num w:numId="16" w16cid:durableId="1095706772">
    <w:abstractNumId w:val="2"/>
  </w:num>
  <w:num w:numId="17" w16cid:durableId="1158963341">
    <w:abstractNumId w:val="1"/>
  </w:num>
  <w:num w:numId="18" w16cid:durableId="389622355">
    <w:abstractNumId w:val="0"/>
  </w:num>
  <w:num w:numId="19" w16cid:durableId="1858541138">
    <w:abstractNumId w:val="12"/>
  </w:num>
  <w:num w:numId="20" w16cid:durableId="12392895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16"/>
    <w:rsid w:val="00000453"/>
    <w:rsid w:val="000008B1"/>
    <w:rsid w:val="00000BE6"/>
    <w:rsid w:val="00000D13"/>
    <w:rsid w:val="00001322"/>
    <w:rsid w:val="00001BD3"/>
    <w:rsid w:val="000025BB"/>
    <w:rsid w:val="00002762"/>
    <w:rsid w:val="000027E8"/>
    <w:rsid w:val="00002D04"/>
    <w:rsid w:val="00002D64"/>
    <w:rsid w:val="0000335C"/>
    <w:rsid w:val="00003D36"/>
    <w:rsid w:val="0000450D"/>
    <w:rsid w:val="00005372"/>
    <w:rsid w:val="00005A39"/>
    <w:rsid w:val="00005A49"/>
    <w:rsid w:val="00006095"/>
    <w:rsid w:val="0000616A"/>
    <w:rsid w:val="00010CE9"/>
    <w:rsid w:val="00010DD3"/>
    <w:rsid w:val="00010E07"/>
    <w:rsid w:val="0001132E"/>
    <w:rsid w:val="000114F6"/>
    <w:rsid w:val="00011923"/>
    <w:rsid w:val="000125BD"/>
    <w:rsid w:val="00012757"/>
    <w:rsid w:val="00012CCA"/>
    <w:rsid w:val="0001360D"/>
    <w:rsid w:val="00013E5B"/>
    <w:rsid w:val="000141A4"/>
    <w:rsid w:val="00014B0E"/>
    <w:rsid w:val="00015BFB"/>
    <w:rsid w:val="0001678B"/>
    <w:rsid w:val="000167BC"/>
    <w:rsid w:val="00016DB6"/>
    <w:rsid w:val="00017048"/>
    <w:rsid w:val="00020039"/>
    <w:rsid w:val="00020196"/>
    <w:rsid w:val="00020666"/>
    <w:rsid w:val="00020914"/>
    <w:rsid w:val="00020B47"/>
    <w:rsid w:val="000212BB"/>
    <w:rsid w:val="00021A59"/>
    <w:rsid w:val="000220FE"/>
    <w:rsid w:val="000224C9"/>
    <w:rsid w:val="00022C37"/>
    <w:rsid w:val="00022CC4"/>
    <w:rsid w:val="00023259"/>
    <w:rsid w:val="0002335F"/>
    <w:rsid w:val="00023895"/>
    <w:rsid w:val="000238B8"/>
    <w:rsid w:val="00023A9A"/>
    <w:rsid w:val="00023BA5"/>
    <w:rsid w:val="00023DAB"/>
    <w:rsid w:val="00023F04"/>
    <w:rsid w:val="000246EB"/>
    <w:rsid w:val="00025630"/>
    <w:rsid w:val="000261E6"/>
    <w:rsid w:val="00026EC8"/>
    <w:rsid w:val="000274C2"/>
    <w:rsid w:val="0002776B"/>
    <w:rsid w:val="00027AF6"/>
    <w:rsid w:val="00027D68"/>
    <w:rsid w:val="00027E3D"/>
    <w:rsid w:val="00030A08"/>
    <w:rsid w:val="00030F3E"/>
    <w:rsid w:val="000313F8"/>
    <w:rsid w:val="00031594"/>
    <w:rsid w:val="00031D51"/>
    <w:rsid w:val="00032680"/>
    <w:rsid w:val="00032DDF"/>
    <w:rsid w:val="000332BD"/>
    <w:rsid w:val="00033646"/>
    <w:rsid w:val="00034247"/>
    <w:rsid w:val="00034296"/>
    <w:rsid w:val="0003453C"/>
    <w:rsid w:val="00035AF7"/>
    <w:rsid w:val="0003737C"/>
    <w:rsid w:val="00037D91"/>
    <w:rsid w:val="00040099"/>
    <w:rsid w:val="00040F01"/>
    <w:rsid w:val="00041A20"/>
    <w:rsid w:val="000424D2"/>
    <w:rsid w:val="0004361A"/>
    <w:rsid w:val="00044339"/>
    <w:rsid w:val="0004462A"/>
    <w:rsid w:val="0004464B"/>
    <w:rsid w:val="0004596E"/>
    <w:rsid w:val="000461AD"/>
    <w:rsid w:val="000462E7"/>
    <w:rsid w:val="000463A9"/>
    <w:rsid w:val="0005015F"/>
    <w:rsid w:val="000515A5"/>
    <w:rsid w:val="00051846"/>
    <w:rsid w:val="00051CCA"/>
    <w:rsid w:val="000539DD"/>
    <w:rsid w:val="00053CDF"/>
    <w:rsid w:val="00053DFA"/>
    <w:rsid w:val="00054672"/>
    <w:rsid w:val="00054958"/>
    <w:rsid w:val="00055EEE"/>
    <w:rsid w:val="00056A82"/>
    <w:rsid w:val="00056B7D"/>
    <w:rsid w:val="00057190"/>
    <w:rsid w:val="000575AC"/>
    <w:rsid w:val="00057C19"/>
    <w:rsid w:val="00061556"/>
    <w:rsid w:val="00061676"/>
    <w:rsid w:val="000617AD"/>
    <w:rsid w:val="00062F95"/>
    <w:rsid w:val="00063BF4"/>
    <w:rsid w:val="00063C7D"/>
    <w:rsid w:val="00064481"/>
    <w:rsid w:val="0006558D"/>
    <w:rsid w:val="00066505"/>
    <w:rsid w:val="00066631"/>
    <w:rsid w:val="00066684"/>
    <w:rsid w:val="00066B84"/>
    <w:rsid w:val="00067136"/>
    <w:rsid w:val="000675EA"/>
    <w:rsid w:val="00067B60"/>
    <w:rsid w:val="00067D04"/>
    <w:rsid w:val="000702C7"/>
    <w:rsid w:val="0007083C"/>
    <w:rsid w:val="00070FFF"/>
    <w:rsid w:val="00071098"/>
    <w:rsid w:val="00071467"/>
    <w:rsid w:val="000718DD"/>
    <w:rsid w:val="00071F6B"/>
    <w:rsid w:val="00073B22"/>
    <w:rsid w:val="0007499C"/>
    <w:rsid w:val="00075AE5"/>
    <w:rsid w:val="000761A1"/>
    <w:rsid w:val="00076D1E"/>
    <w:rsid w:val="00076FD1"/>
    <w:rsid w:val="000775B2"/>
    <w:rsid w:val="000779D9"/>
    <w:rsid w:val="00077C59"/>
    <w:rsid w:val="00077D8E"/>
    <w:rsid w:val="00080071"/>
    <w:rsid w:val="00081252"/>
    <w:rsid w:val="0008131C"/>
    <w:rsid w:val="00082722"/>
    <w:rsid w:val="00083485"/>
    <w:rsid w:val="00083528"/>
    <w:rsid w:val="0008369A"/>
    <w:rsid w:val="00083770"/>
    <w:rsid w:val="00083A5E"/>
    <w:rsid w:val="00084011"/>
    <w:rsid w:val="000841B0"/>
    <w:rsid w:val="00084875"/>
    <w:rsid w:val="00084B6D"/>
    <w:rsid w:val="00085535"/>
    <w:rsid w:val="00085605"/>
    <w:rsid w:val="00085AFD"/>
    <w:rsid w:val="00086814"/>
    <w:rsid w:val="0009039A"/>
    <w:rsid w:val="000905A9"/>
    <w:rsid w:val="00090FBF"/>
    <w:rsid w:val="000911DA"/>
    <w:rsid w:val="00091921"/>
    <w:rsid w:val="00091C59"/>
    <w:rsid w:val="00091D7D"/>
    <w:rsid w:val="0009276B"/>
    <w:rsid w:val="00092F93"/>
    <w:rsid w:val="0009363B"/>
    <w:rsid w:val="00093E19"/>
    <w:rsid w:val="0009524C"/>
    <w:rsid w:val="00095441"/>
    <w:rsid w:val="00095487"/>
    <w:rsid w:val="00095B5A"/>
    <w:rsid w:val="00095F0E"/>
    <w:rsid w:val="00096992"/>
    <w:rsid w:val="00097348"/>
    <w:rsid w:val="00097649"/>
    <w:rsid w:val="000976A2"/>
    <w:rsid w:val="00097860"/>
    <w:rsid w:val="000A0317"/>
    <w:rsid w:val="000A0389"/>
    <w:rsid w:val="000A0699"/>
    <w:rsid w:val="000A06D4"/>
    <w:rsid w:val="000A0878"/>
    <w:rsid w:val="000A0BF2"/>
    <w:rsid w:val="000A0DA6"/>
    <w:rsid w:val="000A109E"/>
    <w:rsid w:val="000A1A2D"/>
    <w:rsid w:val="000A1A8B"/>
    <w:rsid w:val="000A1CEE"/>
    <w:rsid w:val="000A1EB8"/>
    <w:rsid w:val="000A1FFA"/>
    <w:rsid w:val="000A279F"/>
    <w:rsid w:val="000A3389"/>
    <w:rsid w:val="000A3740"/>
    <w:rsid w:val="000A3863"/>
    <w:rsid w:val="000A3E1B"/>
    <w:rsid w:val="000A3F92"/>
    <w:rsid w:val="000A4960"/>
    <w:rsid w:val="000A5379"/>
    <w:rsid w:val="000A578D"/>
    <w:rsid w:val="000A5F61"/>
    <w:rsid w:val="000A6074"/>
    <w:rsid w:val="000A6467"/>
    <w:rsid w:val="000A660A"/>
    <w:rsid w:val="000A6832"/>
    <w:rsid w:val="000A7C81"/>
    <w:rsid w:val="000A7D09"/>
    <w:rsid w:val="000A7E4F"/>
    <w:rsid w:val="000B002B"/>
    <w:rsid w:val="000B0D59"/>
    <w:rsid w:val="000B13B7"/>
    <w:rsid w:val="000B20C7"/>
    <w:rsid w:val="000B22F2"/>
    <w:rsid w:val="000B2AD2"/>
    <w:rsid w:val="000B2C44"/>
    <w:rsid w:val="000B2CB2"/>
    <w:rsid w:val="000B2E4B"/>
    <w:rsid w:val="000B2FF1"/>
    <w:rsid w:val="000B3BF9"/>
    <w:rsid w:val="000B3D54"/>
    <w:rsid w:val="000B434E"/>
    <w:rsid w:val="000B48C6"/>
    <w:rsid w:val="000B48E4"/>
    <w:rsid w:val="000B48FE"/>
    <w:rsid w:val="000B4B26"/>
    <w:rsid w:val="000B5B8E"/>
    <w:rsid w:val="000B5DF0"/>
    <w:rsid w:val="000B62D6"/>
    <w:rsid w:val="000B6F53"/>
    <w:rsid w:val="000C113B"/>
    <w:rsid w:val="000C1CDA"/>
    <w:rsid w:val="000C2425"/>
    <w:rsid w:val="000C2611"/>
    <w:rsid w:val="000C2A65"/>
    <w:rsid w:val="000C3C1D"/>
    <w:rsid w:val="000C4068"/>
    <w:rsid w:val="000C4286"/>
    <w:rsid w:val="000C44AC"/>
    <w:rsid w:val="000C47DF"/>
    <w:rsid w:val="000C645D"/>
    <w:rsid w:val="000C77E1"/>
    <w:rsid w:val="000D0191"/>
    <w:rsid w:val="000D05AA"/>
    <w:rsid w:val="000D06A6"/>
    <w:rsid w:val="000D0745"/>
    <w:rsid w:val="000D0A25"/>
    <w:rsid w:val="000D0E7A"/>
    <w:rsid w:val="000D1232"/>
    <w:rsid w:val="000D1630"/>
    <w:rsid w:val="000D1C58"/>
    <w:rsid w:val="000D1D45"/>
    <w:rsid w:val="000D2221"/>
    <w:rsid w:val="000D22D8"/>
    <w:rsid w:val="000D251E"/>
    <w:rsid w:val="000D2C52"/>
    <w:rsid w:val="000D3131"/>
    <w:rsid w:val="000D4D30"/>
    <w:rsid w:val="000D4E7D"/>
    <w:rsid w:val="000D4ECA"/>
    <w:rsid w:val="000D5836"/>
    <w:rsid w:val="000D5E8D"/>
    <w:rsid w:val="000D61C2"/>
    <w:rsid w:val="000D6801"/>
    <w:rsid w:val="000D6D98"/>
    <w:rsid w:val="000D7447"/>
    <w:rsid w:val="000D7539"/>
    <w:rsid w:val="000D75CF"/>
    <w:rsid w:val="000D7F8A"/>
    <w:rsid w:val="000E00D3"/>
    <w:rsid w:val="000E03B4"/>
    <w:rsid w:val="000E0697"/>
    <w:rsid w:val="000E0B25"/>
    <w:rsid w:val="000E0C88"/>
    <w:rsid w:val="000E1D9E"/>
    <w:rsid w:val="000E23A3"/>
    <w:rsid w:val="000E29DC"/>
    <w:rsid w:val="000E33D9"/>
    <w:rsid w:val="000E400E"/>
    <w:rsid w:val="000E421F"/>
    <w:rsid w:val="000E437E"/>
    <w:rsid w:val="000E4BB0"/>
    <w:rsid w:val="000E51A2"/>
    <w:rsid w:val="000E51C9"/>
    <w:rsid w:val="000E556A"/>
    <w:rsid w:val="000E61B0"/>
    <w:rsid w:val="000E6A62"/>
    <w:rsid w:val="000E6B3D"/>
    <w:rsid w:val="000E71D4"/>
    <w:rsid w:val="000E7211"/>
    <w:rsid w:val="000E767D"/>
    <w:rsid w:val="000F09B4"/>
    <w:rsid w:val="000F0A43"/>
    <w:rsid w:val="000F13EE"/>
    <w:rsid w:val="000F1410"/>
    <w:rsid w:val="000F1927"/>
    <w:rsid w:val="000F1F62"/>
    <w:rsid w:val="000F2082"/>
    <w:rsid w:val="000F2355"/>
    <w:rsid w:val="000F2848"/>
    <w:rsid w:val="000F311D"/>
    <w:rsid w:val="000F3208"/>
    <w:rsid w:val="000F3DD8"/>
    <w:rsid w:val="000F4832"/>
    <w:rsid w:val="000F4A71"/>
    <w:rsid w:val="000F4D1C"/>
    <w:rsid w:val="000F4FBA"/>
    <w:rsid w:val="000F4FF1"/>
    <w:rsid w:val="000F50C8"/>
    <w:rsid w:val="000F511D"/>
    <w:rsid w:val="000F5ADB"/>
    <w:rsid w:val="000F68B4"/>
    <w:rsid w:val="000F69D3"/>
    <w:rsid w:val="000F6A7A"/>
    <w:rsid w:val="000F6BDF"/>
    <w:rsid w:val="000F6C83"/>
    <w:rsid w:val="000F7A97"/>
    <w:rsid w:val="0010018E"/>
    <w:rsid w:val="001003CF"/>
    <w:rsid w:val="00100521"/>
    <w:rsid w:val="001008F7"/>
    <w:rsid w:val="00100C4A"/>
    <w:rsid w:val="0010105F"/>
    <w:rsid w:val="0010107F"/>
    <w:rsid w:val="001013D0"/>
    <w:rsid w:val="001015E7"/>
    <w:rsid w:val="00101CD2"/>
    <w:rsid w:val="0010254E"/>
    <w:rsid w:val="00102A3B"/>
    <w:rsid w:val="00102CE5"/>
    <w:rsid w:val="00103770"/>
    <w:rsid w:val="00103B94"/>
    <w:rsid w:val="00104256"/>
    <w:rsid w:val="0010434F"/>
    <w:rsid w:val="00104FBE"/>
    <w:rsid w:val="001052CA"/>
    <w:rsid w:val="00105F1F"/>
    <w:rsid w:val="00105F48"/>
    <w:rsid w:val="00105FFA"/>
    <w:rsid w:val="001062A3"/>
    <w:rsid w:val="00106CC4"/>
    <w:rsid w:val="00106CDB"/>
    <w:rsid w:val="00106DA0"/>
    <w:rsid w:val="0010713B"/>
    <w:rsid w:val="00107286"/>
    <w:rsid w:val="001073AC"/>
    <w:rsid w:val="00107540"/>
    <w:rsid w:val="001075A9"/>
    <w:rsid w:val="001076CE"/>
    <w:rsid w:val="00111649"/>
    <w:rsid w:val="0011187B"/>
    <w:rsid w:val="00111D91"/>
    <w:rsid w:val="00111DCF"/>
    <w:rsid w:val="00112323"/>
    <w:rsid w:val="00112341"/>
    <w:rsid w:val="00112564"/>
    <w:rsid w:val="001127CD"/>
    <w:rsid w:val="00112F0A"/>
    <w:rsid w:val="00113E41"/>
    <w:rsid w:val="0011403D"/>
    <w:rsid w:val="001150E9"/>
    <w:rsid w:val="00115C61"/>
    <w:rsid w:val="00115FFA"/>
    <w:rsid w:val="00116219"/>
    <w:rsid w:val="00116545"/>
    <w:rsid w:val="0011692F"/>
    <w:rsid w:val="00116945"/>
    <w:rsid w:val="00116A38"/>
    <w:rsid w:val="00117181"/>
    <w:rsid w:val="00120014"/>
    <w:rsid w:val="0012024F"/>
    <w:rsid w:val="00120291"/>
    <w:rsid w:val="001202CC"/>
    <w:rsid w:val="001208B4"/>
    <w:rsid w:val="00120A86"/>
    <w:rsid w:val="00120C63"/>
    <w:rsid w:val="00121303"/>
    <w:rsid w:val="00121318"/>
    <w:rsid w:val="00121B1E"/>
    <w:rsid w:val="00121C42"/>
    <w:rsid w:val="00121E10"/>
    <w:rsid w:val="00121EB0"/>
    <w:rsid w:val="001221D8"/>
    <w:rsid w:val="001229F9"/>
    <w:rsid w:val="0012342F"/>
    <w:rsid w:val="00123DC3"/>
    <w:rsid w:val="00123F1F"/>
    <w:rsid w:val="00123F89"/>
    <w:rsid w:val="001243A1"/>
    <w:rsid w:val="00124407"/>
    <w:rsid w:val="00124774"/>
    <w:rsid w:val="001247AF"/>
    <w:rsid w:val="001251EF"/>
    <w:rsid w:val="00125202"/>
    <w:rsid w:val="00125646"/>
    <w:rsid w:val="00125BA7"/>
    <w:rsid w:val="00126ED3"/>
    <w:rsid w:val="0012783C"/>
    <w:rsid w:val="00127E99"/>
    <w:rsid w:val="00130331"/>
    <w:rsid w:val="001309E6"/>
    <w:rsid w:val="00130D6F"/>
    <w:rsid w:val="00130E64"/>
    <w:rsid w:val="0013118F"/>
    <w:rsid w:val="0013184F"/>
    <w:rsid w:val="001318B9"/>
    <w:rsid w:val="00132119"/>
    <w:rsid w:val="0013238B"/>
    <w:rsid w:val="0013304C"/>
    <w:rsid w:val="001335CA"/>
    <w:rsid w:val="001339E3"/>
    <w:rsid w:val="00133C62"/>
    <w:rsid w:val="00134587"/>
    <w:rsid w:val="001346E0"/>
    <w:rsid w:val="001347FA"/>
    <w:rsid w:val="00134C0F"/>
    <w:rsid w:val="00134CAC"/>
    <w:rsid w:val="001350EB"/>
    <w:rsid w:val="00135444"/>
    <w:rsid w:val="0013585C"/>
    <w:rsid w:val="00137017"/>
    <w:rsid w:val="00137205"/>
    <w:rsid w:val="00137E09"/>
    <w:rsid w:val="00141393"/>
    <w:rsid w:val="0014180C"/>
    <w:rsid w:val="0014184A"/>
    <w:rsid w:val="00141B19"/>
    <w:rsid w:val="00141E75"/>
    <w:rsid w:val="0014241C"/>
    <w:rsid w:val="00142451"/>
    <w:rsid w:val="0014253D"/>
    <w:rsid w:val="0014294D"/>
    <w:rsid w:val="001436BB"/>
    <w:rsid w:val="00143BFF"/>
    <w:rsid w:val="00143F71"/>
    <w:rsid w:val="0014455D"/>
    <w:rsid w:val="00144915"/>
    <w:rsid w:val="001452FF"/>
    <w:rsid w:val="001458EF"/>
    <w:rsid w:val="0014599C"/>
    <w:rsid w:val="00145E62"/>
    <w:rsid w:val="001466DD"/>
    <w:rsid w:val="001469E1"/>
    <w:rsid w:val="001471C1"/>
    <w:rsid w:val="00147C75"/>
    <w:rsid w:val="00147E22"/>
    <w:rsid w:val="00150D49"/>
    <w:rsid w:val="00150F75"/>
    <w:rsid w:val="00150F9D"/>
    <w:rsid w:val="001513DD"/>
    <w:rsid w:val="00151415"/>
    <w:rsid w:val="001514B9"/>
    <w:rsid w:val="0015180A"/>
    <w:rsid w:val="001518D9"/>
    <w:rsid w:val="00151AE9"/>
    <w:rsid w:val="00151E49"/>
    <w:rsid w:val="0015266C"/>
    <w:rsid w:val="00152A14"/>
    <w:rsid w:val="00152C87"/>
    <w:rsid w:val="00152FFB"/>
    <w:rsid w:val="0015367F"/>
    <w:rsid w:val="00153C2C"/>
    <w:rsid w:val="00154C6B"/>
    <w:rsid w:val="0015507E"/>
    <w:rsid w:val="001554D1"/>
    <w:rsid w:val="0015557F"/>
    <w:rsid w:val="001555FA"/>
    <w:rsid w:val="0015561B"/>
    <w:rsid w:val="00155AEA"/>
    <w:rsid w:val="00155CEC"/>
    <w:rsid w:val="00155DCF"/>
    <w:rsid w:val="00155E5B"/>
    <w:rsid w:val="00156217"/>
    <w:rsid w:val="001562D1"/>
    <w:rsid w:val="001563B0"/>
    <w:rsid w:val="0015697A"/>
    <w:rsid w:val="00156E9D"/>
    <w:rsid w:val="0015742A"/>
    <w:rsid w:val="001579C2"/>
    <w:rsid w:val="001609F5"/>
    <w:rsid w:val="00160EA0"/>
    <w:rsid w:val="00161309"/>
    <w:rsid w:val="00161387"/>
    <w:rsid w:val="00162D5F"/>
    <w:rsid w:val="00163BB7"/>
    <w:rsid w:val="00163FCE"/>
    <w:rsid w:val="001640F6"/>
    <w:rsid w:val="00164421"/>
    <w:rsid w:val="0016485F"/>
    <w:rsid w:val="00164BBC"/>
    <w:rsid w:val="00164E17"/>
    <w:rsid w:val="00164EDB"/>
    <w:rsid w:val="001651A2"/>
    <w:rsid w:val="00165C18"/>
    <w:rsid w:val="00165ED9"/>
    <w:rsid w:val="00167420"/>
    <w:rsid w:val="00167B86"/>
    <w:rsid w:val="001701ED"/>
    <w:rsid w:val="001709C2"/>
    <w:rsid w:val="001716DB"/>
    <w:rsid w:val="0017221E"/>
    <w:rsid w:val="0017244F"/>
    <w:rsid w:val="00175967"/>
    <w:rsid w:val="00176552"/>
    <w:rsid w:val="00176C21"/>
    <w:rsid w:val="0017719D"/>
    <w:rsid w:val="00177D52"/>
    <w:rsid w:val="00177E17"/>
    <w:rsid w:val="00180471"/>
    <w:rsid w:val="00180862"/>
    <w:rsid w:val="00180AA7"/>
    <w:rsid w:val="001814D2"/>
    <w:rsid w:val="0018156B"/>
    <w:rsid w:val="00182119"/>
    <w:rsid w:val="00182158"/>
    <w:rsid w:val="00183072"/>
    <w:rsid w:val="001833DB"/>
    <w:rsid w:val="001836C8"/>
    <w:rsid w:val="00183911"/>
    <w:rsid w:val="0018392E"/>
    <w:rsid w:val="00183ADD"/>
    <w:rsid w:val="0018437F"/>
    <w:rsid w:val="001844E0"/>
    <w:rsid w:val="001849A1"/>
    <w:rsid w:val="00185086"/>
    <w:rsid w:val="00185C29"/>
    <w:rsid w:val="00185F20"/>
    <w:rsid w:val="00187614"/>
    <w:rsid w:val="00187B2F"/>
    <w:rsid w:val="00191136"/>
    <w:rsid w:val="00191213"/>
    <w:rsid w:val="0019128A"/>
    <w:rsid w:val="0019129C"/>
    <w:rsid w:val="00191310"/>
    <w:rsid w:val="00191927"/>
    <w:rsid w:val="001919F1"/>
    <w:rsid w:val="00191DF3"/>
    <w:rsid w:val="001921CC"/>
    <w:rsid w:val="00192230"/>
    <w:rsid w:val="0019229E"/>
    <w:rsid w:val="00192473"/>
    <w:rsid w:val="00192AA1"/>
    <w:rsid w:val="00192CE6"/>
    <w:rsid w:val="00193F54"/>
    <w:rsid w:val="001952B4"/>
    <w:rsid w:val="001955FD"/>
    <w:rsid w:val="001959A6"/>
    <w:rsid w:val="00196518"/>
    <w:rsid w:val="00196BF0"/>
    <w:rsid w:val="001972D7"/>
    <w:rsid w:val="001A024F"/>
    <w:rsid w:val="001A057A"/>
    <w:rsid w:val="001A0A3A"/>
    <w:rsid w:val="001A0F28"/>
    <w:rsid w:val="001A0F5F"/>
    <w:rsid w:val="001A1048"/>
    <w:rsid w:val="001A1A27"/>
    <w:rsid w:val="001A1B9D"/>
    <w:rsid w:val="001A1D3C"/>
    <w:rsid w:val="001A3A3E"/>
    <w:rsid w:val="001A3AA7"/>
    <w:rsid w:val="001A3E65"/>
    <w:rsid w:val="001A407D"/>
    <w:rsid w:val="001A4749"/>
    <w:rsid w:val="001A4E8A"/>
    <w:rsid w:val="001A56FE"/>
    <w:rsid w:val="001A5FBE"/>
    <w:rsid w:val="001A64BF"/>
    <w:rsid w:val="001A698E"/>
    <w:rsid w:val="001A6F38"/>
    <w:rsid w:val="001A7C06"/>
    <w:rsid w:val="001B0360"/>
    <w:rsid w:val="001B17F2"/>
    <w:rsid w:val="001B29A1"/>
    <w:rsid w:val="001B2BBB"/>
    <w:rsid w:val="001B3001"/>
    <w:rsid w:val="001B37D9"/>
    <w:rsid w:val="001B4841"/>
    <w:rsid w:val="001B491E"/>
    <w:rsid w:val="001B5158"/>
    <w:rsid w:val="001B52DD"/>
    <w:rsid w:val="001B5358"/>
    <w:rsid w:val="001B5A62"/>
    <w:rsid w:val="001B6DB7"/>
    <w:rsid w:val="001B6DFF"/>
    <w:rsid w:val="001B799F"/>
    <w:rsid w:val="001B7C74"/>
    <w:rsid w:val="001C00A5"/>
    <w:rsid w:val="001C0C0E"/>
    <w:rsid w:val="001C138F"/>
    <w:rsid w:val="001C1548"/>
    <w:rsid w:val="001C16C0"/>
    <w:rsid w:val="001C2B87"/>
    <w:rsid w:val="001C333D"/>
    <w:rsid w:val="001C336B"/>
    <w:rsid w:val="001C3513"/>
    <w:rsid w:val="001C3915"/>
    <w:rsid w:val="001C3A27"/>
    <w:rsid w:val="001C3E7C"/>
    <w:rsid w:val="001C441B"/>
    <w:rsid w:val="001C447D"/>
    <w:rsid w:val="001C4838"/>
    <w:rsid w:val="001C48D6"/>
    <w:rsid w:val="001C4F68"/>
    <w:rsid w:val="001C4F81"/>
    <w:rsid w:val="001C57CA"/>
    <w:rsid w:val="001C583D"/>
    <w:rsid w:val="001C611C"/>
    <w:rsid w:val="001C6447"/>
    <w:rsid w:val="001C64B3"/>
    <w:rsid w:val="001C6A87"/>
    <w:rsid w:val="001C6A97"/>
    <w:rsid w:val="001C6DA0"/>
    <w:rsid w:val="001C708C"/>
    <w:rsid w:val="001C7305"/>
    <w:rsid w:val="001C7EB3"/>
    <w:rsid w:val="001D04A7"/>
    <w:rsid w:val="001D0D99"/>
    <w:rsid w:val="001D0E2C"/>
    <w:rsid w:val="001D1311"/>
    <w:rsid w:val="001D133C"/>
    <w:rsid w:val="001D244F"/>
    <w:rsid w:val="001D2519"/>
    <w:rsid w:val="001D2BC0"/>
    <w:rsid w:val="001D358A"/>
    <w:rsid w:val="001D35D4"/>
    <w:rsid w:val="001D436C"/>
    <w:rsid w:val="001D4486"/>
    <w:rsid w:val="001D4F8E"/>
    <w:rsid w:val="001D54F7"/>
    <w:rsid w:val="001D5566"/>
    <w:rsid w:val="001D57B4"/>
    <w:rsid w:val="001D5B1E"/>
    <w:rsid w:val="001D6C3C"/>
    <w:rsid w:val="001D6C80"/>
    <w:rsid w:val="001D6FB3"/>
    <w:rsid w:val="001D716E"/>
    <w:rsid w:val="001D76D9"/>
    <w:rsid w:val="001D7F2A"/>
    <w:rsid w:val="001E0572"/>
    <w:rsid w:val="001E0640"/>
    <w:rsid w:val="001E07CA"/>
    <w:rsid w:val="001E0E28"/>
    <w:rsid w:val="001E10A9"/>
    <w:rsid w:val="001E1701"/>
    <w:rsid w:val="001E19A8"/>
    <w:rsid w:val="001E1C62"/>
    <w:rsid w:val="001E2168"/>
    <w:rsid w:val="001E23C2"/>
    <w:rsid w:val="001E242A"/>
    <w:rsid w:val="001E2621"/>
    <w:rsid w:val="001E2747"/>
    <w:rsid w:val="001E289C"/>
    <w:rsid w:val="001E2AA9"/>
    <w:rsid w:val="001E307E"/>
    <w:rsid w:val="001E3648"/>
    <w:rsid w:val="001E3899"/>
    <w:rsid w:val="001E4078"/>
    <w:rsid w:val="001E4D18"/>
    <w:rsid w:val="001E5FEC"/>
    <w:rsid w:val="001E6624"/>
    <w:rsid w:val="001E6679"/>
    <w:rsid w:val="001E6834"/>
    <w:rsid w:val="001E6B95"/>
    <w:rsid w:val="001E6D62"/>
    <w:rsid w:val="001E7045"/>
    <w:rsid w:val="001E762D"/>
    <w:rsid w:val="001E7F27"/>
    <w:rsid w:val="001E7FF7"/>
    <w:rsid w:val="001F040C"/>
    <w:rsid w:val="001F1714"/>
    <w:rsid w:val="001F1C81"/>
    <w:rsid w:val="001F2A01"/>
    <w:rsid w:val="001F2B95"/>
    <w:rsid w:val="001F2C07"/>
    <w:rsid w:val="001F3244"/>
    <w:rsid w:val="001F32C7"/>
    <w:rsid w:val="001F330E"/>
    <w:rsid w:val="001F3378"/>
    <w:rsid w:val="001F3E5A"/>
    <w:rsid w:val="001F401C"/>
    <w:rsid w:val="001F4345"/>
    <w:rsid w:val="001F4577"/>
    <w:rsid w:val="001F53BD"/>
    <w:rsid w:val="001F572D"/>
    <w:rsid w:val="001F5849"/>
    <w:rsid w:val="001F612B"/>
    <w:rsid w:val="001F6179"/>
    <w:rsid w:val="001F61EF"/>
    <w:rsid w:val="001F6383"/>
    <w:rsid w:val="00200C23"/>
    <w:rsid w:val="00200D38"/>
    <w:rsid w:val="00201087"/>
    <w:rsid w:val="002012B8"/>
    <w:rsid w:val="002013FB"/>
    <w:rsid w:val="00201FA0"/>
    <w:rsid w:val="00202323"/>
    <w:rsid w:val="00202340"/>
    <w:rsid w:val="002026EC"/>
    <w:rsid w:val="00202C61"/>
    <w:rsid w:val="002031DC"/>
    <w:rsid w:val="00204608"/>
    <w:rsid w:val="00204768"/>
    <w:rsid w:val="00204ADD"/>
    <w:rsid w:val="00204BBD"/>
    <w:rsid w:val="0020572A"/>
    <w:rsid w:val="0020627B"/>
    <w:rsid w:val="002064CC"/>
    <w:rsid w:val="002069F8"/>
    <w:rsid w:val="00206ED2"/>
    <w:rsid w:val="0020772F"/>
    <w:rsid w:val="00207A13"/>
    <w:rsid w:val="00207AE0"/>
    <w:rsid w:val="00207DDF"/>
    <w:rsid w:val="00210055"/>
    <w:rsid w:val="00210684"/>
    <w:rsid w:val="00210935"/>
    <w:rsid w:val="002111BD"/>
    <w:rsid w:val="00211BC2"/>
    <w:rsid w:val="00212203"/>
    <w:rsid w:val="0021268A"/>
    <w:rsid w:val="00212C00"/>
    <w:rsid w:val="0021362D"/>
    <w:rsid w:val="00214345"/>
    <w:rsid w:val="002145BB"/>
    <w:rsid w:val="0021462C"/>
    <w:rsid w:val="00214CA9"/>
    <w:rsid w:val="00214CB6"/>
    <w:rsid w:val="00214F76"/>
    <w:rsid w:val="00215343"/>
    <w:rsid w:val="00215993"/>
    <w:rsid w:val="00217B78"/>
    <w:rsid w:val="00220684"/>
    <w:rsid w:val="0022098F"/>
    <w:rsid w:val="00221BAD"/>
    <w:rsid w:val="00221BDD"/>
    <w:rsid w:val="002221F4"/>
    <w:rsid w:val="00222623"/>
    <w:rsid w:val="00223CCA"/>
    <w:rsid w:val="00223CD6"/>
    <w:rsid w:val="002240E1"/>
    <w:rsid w:val="0022438B"/>
    <w:rsid w:val="00224822"/>
    <w:rsid w:val="00224F13"/>
    <w:rsid w:val="0022502F"/>
    <w:rsid w:val="0022508A"/>
    <w:rsid w:val="0022512C"/>
    <w:rsid w:val="00225E70"/>
    <w:rsid w:val="00225EBB"/>
    <w:rsid w:val="00226F09"/>
    <w:rsid w:val="002278CD"/>
    <w:rsid w:val="00227B23"/>
    <w:rsid w:val="00230090"/>
    <w:rsid w:val="0023010E"/>
    <w:rsid w:val="00230DDD"/>
    <w:rsid w:val="002310C9"/>
    <w:rsid w:val="00231932"/>
    <w:rsid w:val="00231AAA"/>
    <w:rsid w:val="00231B0B"/>
    <w:rsid w:val="00232104"/>
    <w:rsid w:val="00232C18"/>
    <w:rsid w:val="00232E4B"/>
    <w:rsid w:val="00232FBF"/>
    <w:rsid w:val="00233359"/>
    <w:rsid w:val="002340EE"/>
    <w:rsid w:val="002343A1"/>
    <w:rsid w:val="002344F0"/>
    <w:rsid w:val="00234892"/>
    <w:rsid w:val="00234A04"/>
    <w:rsid w:val="00234BED"/>
    <w:rsid w:val="00234C6C"/>
    <w:rsid w:val="00234CDE"/>
    <w:rsid w:val="00234E2E"/>
    <w:rsid w:val="002354E3"/>
    <w:rsid w:val="00235D2A"/>
    <w:rsid w:val="00236022"/>
    <w:rsid w:val="00236496"/>
    <w:rsid w:val="00236937"/>
    <w:rsid w:val="002370BF"/>
    <w:rsid w:val="00237A3E"/>
    <w:rsid w:val="00237DA1"/>
    <w:rsid w:val="00240510"/>
    <w:rsid w:val="002406EF"/>
    <w:rsid w:val="00240E92"/>
    <w:rsid w:val="0024109E"/>
    <w:rsid w:val="00241B6B"/>
    <w:rsid w:val="0024297A"/>
    <w:rsid w:val="00242EA7"/>
    <w:rsid w:val="0024352D"/>
    <w:rsid w:val="00243A30"/>
    <w:rsid w:val="00243A76"/>
    <w:rsid w:val="00244410"/>
    <w:rsid w:val="002445C5"/>
    <w:rsid w:val="00244AA9"/>
    <w:rsid w:val="00245216"/>
    <w:rsid w:val="00245982"/>
    <w:rsid w:val="00246742"/>
    <w:rsid w:val="0024695B"/>
    <w:rsid w:val="00246F99"/>
    <w:rsid w:val="00247063"/>
    <w:rsid w:val="00247330"/>
    <w:rsid w:val="002506C5"/>
    <w:rsid w:val="00250DAB"/>
    <w:rsid w:val="002515C6"/>
    <w:rsid w:val="002518F7"/>
    <w:rsid w:val="00251B4A"/>
    <w:rsid w:val="00251F0A"/>
    <w:rsid w:val="002520C9"/>
    <w:rsid w:val="00252871"/>
    <w:rsid w:val="0025289F"/>
    <w:rsid w:val="00252F5B"/>
    <w:rsid w:val="002530B0"/>
    <w:rsid w:val="002534A4"/>
    <w:rsid w:val="00253C04"/>
    <w:rsid w:val="00253F35"/>
    <w:rsid w:val="00253F36"/>
    <w:rsid w:val="0025433C"/>
    <w:rsid w:val="00255C61"/>
    <w:rsid w:val="00255DDA"/>
    <w:rsid w:val="00257747"/>
    <w:rsid w:val="00257B2B"/>
    <w:rsid w:val="00257BF8"/>
    <w:rsid w:val="00257C8F"/>
    <w:rsid w:val="00257DDF"/>
    <w:rsid w:val="00260486"/>
    <w:rsid w:val="0026103E"/>
    <w:rsid w:val="0026140B"/>
    <w:rsid w:val="002619E5"/>
    <w:rsid w:val="002625D8"/>
    <w:rsid w:val="002626AF"/>
    <w:rsid w:val="002627EC"/>
    <w:rsid w:val="00264C03"/>
    <w:rsid w:val="00265167"/>
    <w:rsid w:val="00265734"/>
    <w:rsid w:val="0026593E"/>
    <w:rsid w:val="00265FCD"/>
    <w:rsid w:val="00266237"/>
    <w:rsid w:val="00266733"/>
    <w:rsid w:val="002668A9"/>
    <w:rsid w:val="00266D13"/>
    <w:rsid w:val="00266E33"/>
    <w:rsid w:val="00270861"/>
    <w:rsid w:val="00270A65"/>
    <w:rsid w:val="00270F37"/>
    <w:rsid w:val="00271490"/>
    <w:rsid w:val="00271B13"/>
    <w:rsid w:val="00271C99"/>
    <w:rsid w:val="00273913"/>
    <w:rsid w:val="00273DB1"/>
    <w:rsid w:val="00274D8C"/>
    <w:rsid w:val="00274FFD"/>
    <w:rsid w:val="00275012"/>
    <w:rsid w:val="00275F7E"/>
    <w:rsid w:val="00276D2A"/>
    <w:rsid w:val="00277504"/>
    <w:rsid w:val="002775CC"/>
    <w:rsid w:val="00277A17"/>
    <w:rsid w:val="00280EC4"/>
    <w:rsid w:val="00280F36"/>
    <w:rsid w:val="00281815"/>
    <w:rsid w:val="00281CDB"/>
    <w:rsid w:val="00281CEE"/>
    <w:rsid w:val="00281DB7"/>
    <w:rsid w:val="0028268D"/>
    <w:rsid w:val="002827BD"/>
    <w:rsid w:val="002828F8"/>
    <w:rsid w:val="00282994"/>
    <w:rsid w:val="00283AA5"/>
    <w:rsid w:val="00283ED6"/>
    <w:rsid w:val="00283EDF"/>
    <w:rsid w:val="00284325"/>
    <w:rsid w:val="002843A1"/>
    <w:rsid w:val="002844BE"/>
    <w:rsid w:val="002847A2"/>
    <w:rsid w:val="002851DF"/>
    <w:rsid w:val="002856D2"/>
    <w:rsid w:val="002857DE"/>
    <w:rsid w:val="00285E76"/>
    <w:rsid w:val="002870A2"/>
    <w:rsid w:val="0028768D"/>
    <w:rsid w:val="00287716"/>
    <w:rsid w:val="00287765"/>
    <w:rsid w:val="00290DA8"/>
    <w:rsid w:val="00290EEA"/>
    <w:rsid w:val="00291985"/>
    <w:rsid w:val="00291E2C"/>
    <w:rsid w:val="0029236C"/>
    <w:rsid w:val="002923FF"/>
    <w:rsid w:val="00292D61"/>
    <w:rsid w:val="00292DF6"/>
    <w:rsid w:val="00292ECD"/>
    <w:rsid w:val="00292F71"/>
    <w:rsid w:val="002936F9"/>
    <w:rsid w:val="00294ADD"/>
    <w:rsid w:val="00294C3A"/>
    <w:rsid w:val="00294D79"/>
    <w:rsid w:val="00296492"/>
    <w:rsid w:val="002970F8"/>
    <w:rsid w:val="002A0238"/>
    <w:rsid w:val="002A0684"/>
    <w:rsid w:val="002A1099"/>
    <w:rsid w:val="002A13BA"/>
    <w:rsid w:val="002A1420"/>
    <w:rsid w:val="002A1993"/>
    <w:rsid w:val="002A1F23"/>
    <w:rsid w:val="002A1F56"/>
    <w:rsid w:val="002A2BC9"/>
    <w:rsid w:val="002A2F78"/>
    <w:rsid w:val="002A36F6"/>
    <w:rsid w:val="002A45EC"/>
    <w:rsid w:val="002A45FF"/>
    <w:rsid w:val="002A4AAA"/>
    <w:rsid w:val="002A4CDC"/>
    <w:rsid w:val="002A4F8F"/>
    <w:rsid w:val="002A5006"/>
    <w:rsid w:val="002A543C"/>
    <w:rsid w:val="002A577A"/>
    <w:rsid w:val="002A59EB"/>
    <w:rsid w:val="002A5BC5"/>
    <w:rsid w:val="002A636F"/>
    <w:rsid w:val="002A6B33"/>
    <w:rsid w:val="002A71E6"/>
    <w:rsid w:val="002A7541"/>
    <w:rsid w:val="002A7720"/>
    <w:rsid w:val="002A7EC2"/>
    <w:rsid w:val="002B012E"/>
    <w:rsid w:val="002B06CE"/>
    <w:rsid w:val="002B09AE"/>
    <w:rsid w:val="002B12B8"/>
    <w:rsid w:val="002B16BF"/>
    <w:rsid w:val="002B227A"/>
    <w:rsid w:val="002B2602"/>
    <w:rsid w:val="002B26D2"/>
    <w:rsid w:val="002B2BEF"/>
    <w:rsid w:val="002B2EBC"/>
    <w:rsid w:val="002B33B6"/>
    <w:rsid w:val="002B3491"/>
    <w:rsid w:val="002B37AE"/>
    <w:rsid w:val="002B4371"/>
    <w:rsid w:val="002B4B4C"/>
    <w:rsid w:val="002B6103"/>
    <w:rsid w:val="002B6E1B"/>
    <w:rsid w:val="002B7078"/>
    <w:rsid w:val="002B7376"/>
    <w:rsid w:val="002B7788"/>
    <w:rsid w:val="002B7E5F"/>
    <w:rsid w:val="002C03C3"/>
    <w:rsid w:val="002C0E3B"/>
    <w:rsid w:val="002C1A82"/>
    <w:rsid w:val="002C20EB"/>
    <w:rsid w:val="002C22C6"/>
    <w:rsid w:val="002C234D"/>
    <w:rsid w:val="002C2695"/>
    <w:rsid w:val="002C287D"/>
    <w:rsid w:val="002C2C9D"/>
    <w:rsid w:val="002C349D"/>
    <w:rsid w:val="002C3B58"/>
    <w:rsid w:val="002C3C64"/>
    <w:rsid w:val="002C3DFA"/>
    <w:rsid w:val="002C3EB4"/>
    <w:rsid w:val="002C43D4"/>
    <w:rsid w:val="002C4E96"/>
    <w:rsid w:val="002C5393"/>
    <w:rsid w:val="002C53A4"/>
    <w:rsid w:val="002C5554"/>
    <w:rsid w:val="002C55F7"/>
    <w:rsid w:val="002C603F"/>
    <w:rsid w:val="002C6E59"/>
    <w:rsid w:val="002C6E91"/>
    <w:rsid w:val="002C78EE"/>
    <w:rsid w:val="002D0401"/>
    <w:rsid w:val="002D0B1F"/>
    <w:rsid w:val="002D0EDD"/>
    <w:rsid w:val="002D249D"/>
    <w:rsid w:val="002D39A2"/>
    <w:rsid w:val="002D3AF5"/>
    <w:rsid w:val="002D3C31"/>
    <w:rsid w:val="002D3C34"/>
    <w:rsid w:val="002D3DB4"/>
    <w:rsid w:val="002D472C"/>
    <w:rsid w:val="002D4A32"/>
    <w:rsid w:val="002D4A36"/>
    <w:rsid w:val="002D51D1"/>
    <w:rsid w:val="002D5845"/>
    <w:rsid w:val="002D63A4"/>
    <w:rsid w:val="002D662F"/>
    <w:rsid w:val="002D6ED2"/>
    <w:rsid w:val="002D7078"/>
    <w:rsid w:val="002D7794"/>
    <w:rsid w:val="002D7A19"/>
    <w:rsid w:val="002D7D9A"/>
    <w:rsid w:val="002E12AD"/>
    <w:rsid w:val="002E2110"/>
    <w:rsid w:val="002E2191"/>
    <w:rsid w:val="002E22CC"/>
    <w:rsid w:val="002E25CB"/>
    <w:rsid w:val="002E26A6"/>
    <w:rsid w:val="002E2A6E"/>
    <w:rsid w:val="002E30B9"/>
    <w:rsid w:val="002E34BF"/>
    <w:rsid w:val="002E35F5"/>
    <w:rsid w:val="002E3FF4"/>
    <w:rsid w:val="002E52E3"/>
    <w:rsid w:val="002E63A2"/>
    <w:rsid w:val="002E6573"/>
    <w:rsid w:val="002E6966"/>
    <w:rsid w:val="002E7CDB"/>
    <w:rsid w:val="002E7FF0"/>
    <w:rsid w:val="002F0027"/>
    <w:rsid w:val="002F022D"/>
    <w:rsid w:val="002F0C97"/>
    <w:rsid w:val="002F14FB"/>
    <w:rsid w:val="002F19DA"/>
    <w:rsid w:val="002F2046"/>
    <w:rsid w:val="002F219F"/>
    <w:rsid w:val="002F24E0"/>
    <w:rsid w:val="002F28F5"/>
    <w:rsid w:val="002F2BAF"/>
    <w:rsid w:val="002F337B"/>
    <w:rsid w:val="002F33D9"/>
    <w:rsid w:val="002F3BEF"/>
    <w:rsid w:val="002F41E8"/>
    <w:rsid w:val="002F53B2"/>
    <w:rsid w:val="002F5C4B"/>
    <w:rsid w:val="002F60E7"/>
    <w:rsid w:val="002F73EB"/>
    <w:rsid w:val="002F7B93"/>
    <w:rsid w:val="002F7B9A"/>
    <w:rsid w:val="00300F32"/>
    <w:rsid w:val="00302467"/>
    <w:rsid w:val="00302594"/>
    <w:rsid w:val="003028BC"/>
    <w:rsid w:val="003028FC"/>
    <w:rsid w:val="00302D2E"/>
    <w:rsid w:val="00302F91"/>
    <w:rsid w:val="003032F9"/>
    <w:rsid w:val="00303499"/>
    <w:rsid w:val="003036EF"/>
    <w:rsid w:val="00303A7F"/>
    <w:rsid w:val="003040E3"/>
    <w:rsid w:val="00304EA1"/>
    <w:rsid w:val="0030539B"/>
    <w:rsid w:val="00305BE7"/>
    <w:rsid w:val="003075FF"/>
    <w:rsid w:val="00307E36"/>
    <w:rsid w:val="003104F0"/>
    <w:rsid w:val="00311EFE"/>
    <w:rsid w:val="00312182"/>
    <w:rsid w:val="00312AA4"/>
    <w:rsid w:val="00313767"/>
    <w:rsid w:val="003137FE"/>
    <w:rsid w:val="0031408F"/>
    <w:rsid w:val="0031412A"/>
    <w:rsid w:val="00314841"/>
    <w:rsid w:val="003154B4"/>
    <w:rsid w:val="0031565F"/>
    <w:rsid w:val="00315A63"/>
    <w:rsid w:val="00316117"/>
    <w:rsid w:val="00316181"/>
    <w:rsid w:val="003163FF"/>
    <w:rsid w:val="003167BF"/>
    <w:rsid w:val="00316A02"/>
    <w:rsid w:val="00316E99"/>
    <w:rsid w:val="00317740"/>
    <w:rsid w:val="00317AE3"/>
    <w:rsid w:val="00317B3B"/>
    <w:rsid w:val="00320447"/>
    <w:rsid w:val="003206D9"/>
    <w:rsid w:val="00321091"/>
    <w:rsid w:val="0032149E"/>
    <w:rsid w:val="00321695"/>
    <w:rsid w:val="003217F9"/>
    <w:rsid w:val="0032182B"/>
    <w:rsid w:val="00322C6E"/>
    <w:rsid w:val="00322C71"/>
    <w:rsid w:val="003231F7"/>
    <w:rsid w:val="00323B35"/>
    <w:rsid w:val="00323EE5"/>
    <w:rsid w:val="0032494C"/>
    <w:rsid w:val="00324EB7"/>
    <w:rsid w:val="00324FDF"/>
    <w:rsid w:val="0032525F"/>
    <w:rsid w:val="00325A0C"/>
    <w:rsid w:val="003261C5"/>
    <w:rsid w:val="00326D05"/>
    <w:rsid w:val="00327081"/>
    <w:rsid w:val="003273DB"/>
    <w:rsid w:val="00327451"/>
    <w:rsid w:val="00327C72"/>
    <w:rsid w:val="00327E9C"/>
    <w:rsid w:val="00330376"/>
    <w:rsid w:val="00330F89"/>
    <w:rsid w:val="00331D75"/>
    <w:rsid w:val="00331FE1"/>
    <w:rsid w:val="00332503"/>
    <w:rsid w:val="0033268D"/>
    <w:rsid w:val="00332A3C"/>
    <w:rsid w:val="0033355F"/>
    <w:rsid w:val="003336E2"/>
    <w:rsid w:val="00333DAD"/>
    <w:rsid w:val="0033487B"/>
    <w:rsid w:val="00334B33"/>
    <w:rsid w:val="00334CF0"/>
    <w:rsid w:val="00335C26"/>
    <w:rsid w:val="003370A4"/>
    <w:rsid w:val="00337161"/>
    <w:rsid w:val="003375FC"/>
    <w:rsid w:val="00337E89"/>
    <w:rsid w:val="0034112D"/>
    <w:rsid w:val="003419A5"/>
    <w:rsid w:val="00341BE5"/>
    <w:rsid w:val="00342F4F"/>
    <w:rsid w:val="003431A9"/>
    <w:rsid w:val="0034377C"/>
    <w:rsid w:val="00343C24"/>
    <w:rsid w:val="003446A2"/>
    <w:rsid w:val="003453B1"/>
    <w:rsid w:val="003455B5"/>
    <w:rsid w:val="00345679"/>
    <w:rsid w:val="00345D66"/>
    <w:rsid w:val="00345D9A"/>
    <w:rsid w:val="003462B0"/>
    <w:rsid w:val="00346695"/>
    <w:rsid w:val="00346969"/>
    <w:rsid w:val="003469E7"/>
    <w:rsid w:val="00346AF0"/>
    <w:rsid w:val="0035025A"/>
    <w:rsid w:val="00350ADB"/>
    <w:rsid w:val="00350AF0"/>
    <w:rsid w:val="00350B9F"/>
    <w:rsid w:val="00350D77"/>
    <w:rsid w:val="00350E3B"/>
    <w:rsid w:val="00351379"/>
    <w:rsid w:val="003515A6"/>
    <w:rsid w:val="00352335"/>
    <w:rsid w:val="0035260D"/>
    <w:rsid w:val="0035277E"/>
    <w:rsid w:val="00352EDA"/>
    <w:rsid w:val="00353113"/>
    <w:rsid w:val="00353216"/>
    <w:rsid w:val="00353983"/>
    <w:rsid w:val="00353C92"/>
    <w:rsid w:val="00353D05"/>
    <w:rsid w:val="0035425B"/>
    <w:rsid w:val="003544C2"/>
    <w:rsid w:val="00354996"/>
    <w:rsid w:val="00354CC6"/>
    <w:rsid w:val="00354FDF"/>
    <w:rsid w:val="0035512C"/>
    <w:rsid w:val="0035742B"/>
    <w:rsid w:val="00357485"/>
    <w:rsid w:val="0035786B"/>
    <w:rsid w:val="00357B44"/>
    <w:rsid w:val="0036007C"/>
    <w:rsid w:val="0036028E"/>
    <w:rsid w:val="003602C8"/>
    <w:rsid w:val="00360E74"/>
    <w:rsid w:val="00361DB8"/>
    <w:rsid w:val="00361DDC"/>
    <w:rsid w:val="00363130"/>
    <w:rsid w:val="0036340E"/>
    <w:rsid w:val="003634FD"/>
    <w:rsid w:val="00363743"/>
    <w:rsid w:val="0036387F"/>
    <w:rsid w:val="003639A4"/>
    <w:rsid w:val="00363BD9"/>
    <w:rsid w:val="0036448E"/>
    <w:rsid w:val="00364829"/>
    <w:rsid w:val="003648CD"/>
    <w:rsid w:val="00364BB7"/>
    <w:rsid w:val="003653E9"/>
    <w:rsid w:val="00365474"/>
    <w:rsid w:val="0036556B"/>
    <w:rsid w:val="0036592D"/>
    <w:rsid w:val="00365D96"/>
    <w:rsid w:val="00370647"/>
    <w:rsid w:val="003708BD"/>
    <w:rsid w:val="00370EC3"/>
    <w:rsid w:val="00371302"/>
    <w:rsid w:val="00371A30"/>
    <w:rsid w:val="00371D65"/>
    <w:rsid w:val="00372F68"/>
    <w:rsid w:val="00373337"/>
    <w:rsid w:val="00373C0B"/>
    <w:rsid w:val="00373E5E"/>
    <w:rsid w:val="00373F39"/>
    <w:rsid w:val="00374576"/>
    <w:rsid w:val="003747C1"/>
    <w:rsid w:val="00374CAB"/>
    <w:rsid w:val="00375A75"/>
    <w:rsid w:val="0037642A"/>
    <w:rsid w:val="00376FC6"/>
    <w:rsid w:val="0037730A"/>
    <w:rsid w:val="0037738C"/>
    <w:rsid w:val="00377392"/>
    <w:rsid w:val="0037744C"/>
    <w:rsid w:val="0037747E"/>
    <w:rsid w:val="00377862"/>
    <w:rsid w:val="00377D9F"/>
    <w:rsid w:val="003809A0"/>
    <w:rsid w:val="003811AB"/>
    <w:rsid w:val="00381443"/>
    <w:rsid w:val="00381576"/>
    <w:rsid w:val="00382924"/>
    <w:rsid w:val="0038292C"/>
    <w:rsid w:val="00382982"/>
    <w:rsid w:val="00382ED1"/>
    <w:rsid w:val="0038310A"/>
    <w:rsid w:val="003836CB"/>
    <w:rsid w:val="003842A9"/>
    <w:rsid w:val="00384C99"/>
    <w:rsid w:val="00384DD2"/>
    <w:rsid w:val="003853EE"/>
    <w:rsid w:val="003857FF"/>
    <w:rsid w:val="00386683"/>
    <w:rsid w:val="003866F7"/>
    <w:rsid w:val="0038691E"/>
    <w:rsid w:val="00386CF7"/>
    <w:rsid w:val="003870D2"/>
    <w:rsid w:val="00387D6B"/>
    <w:rsid w:val="00387F3A"/>
    <w:rsid w:val="00390382"/>
    <w:rsid w:val="003906BF"/>
    <w:rsid w:val="003906FD"/>
    <w:rsid w:val="003907DE"/>
    <w:rsid w:val="003908BE"/>
    <w:rsid w:val="00390D74"/>
    <w:rsid w:val="00391078"/>
    <w:rsid w:val="00391295"/>
    <w:rsid w:val="00391845"/>
    <w:rsid w:val="0039285A"/>
    <w:rsid w:val="00392BC0"/>
    <w:rsid w:val="00393792"/>
    <w:rsid w:val="003937FB"/>
    <w:rsid w:val="00393E50"/>
    <w:rsid w:val="00394836"/>
    <w:rsid w:val="00394943"/>
    <w:rsid w:val="00394BC7"/>
    <w:rsid w:val="00394E04"/>
    <w:rsid w:val="00395C65"/>
    <w:rsid w:val="003960AB"/>
    <w:rsid w:val="0039666E"/>
    <w:rsid w:val="00396F6C"/>
    <w:rsid w:val="00397BAD"/>
    <w:rsid w:val="00397DA6"/>
    <w:rsid w:val="003A034A"/>
    <w:rsid w:val="003A0A4C"/>
    <w:rsid w:val="003A1C85"/>
    <w:rsid w:val="003A1CA9"/>
    <w:rsid w:val="003A24B0"/>
    <w:rsid w:val="003A2B59"/>
    <w:rsid w:val="003A30AA"/>
    <w:rsid w:val="003A3420"/>
    <w:rsid w:val="003A4795"/>
    <w:rsid w:val="003A47BA"/>
    <w:rsid w:val="003A4D80"/>
    <w:rsid w:val="003A4F9A"/>
    <w:rsid w:val="003A4F9E"/>
    <w:rsid w:val="003A57A7"/>
    <w:rsid w:val="003A5A0E"/>
    <w:rsid w:val="003A781D"/>
    <w:rsid w:val="003A7C66"/>
    <w:rsid w:val="003B05D1"/>
    <w:rsid w:val="003B0886"/>
    <w:rsid w:val="003B0A12"/>
    <w:rsid w:val="003B0E83"/>
    <w:rsid w:val="003B0F49"/>
    <w:rsid w:val="003B29FE"/>
    <w:rsid w:val="003B2FE2"/>
    <w:rsid w:val="003B3680"/>
    <w:rsid w:val="003B6488"/>
    <w:rsid w:val="003B6663"/>
    <w:rsid w:val="003B7171"/>
    <w:rsid w:val="003B788D"/>
    <w:rsid w:val="003B7BE9"/>
    <w:rsid w:val="003C00D8"/>
    <w:rsid w:val="003C0246"/>
    <w:rsid w:val="003C0452"/>
    <w:rsid w:val="003C0D39"/>
    <w:rsid w:val="003C1496"/>
    <w:rsid w:val="003C1827"/>
    <w:rsid w:val="003C2420"/>
    <w:rsid w:val="003C25F4"/>
    <w:rsid w:val="003C28C7"/>
    <w:rsid w:val="003C30B2"/>
    <w:rsid w:val="003C30CC"/>
    <w:rsid w:val="003C345B"/>
    <w:rsid w:val="003C3DEE"/>
    <w:rsid w:val="003C439A"/>
    <w:rsid w:val="003C4A2E"/>
    <w:rsid w:val="003C4A56"/>
    <w:rsid w:val="003C4D80"/>
    <w:rsid w:val="003C5031"/>
    <w:rsid w:val="003C5103"/>
    <w:rsid w:val="003C54CD"/>
    <w:rsid w:val="003C5C17"/>
    <w:rsid w:val="003C5CEB"/>
    <w:rsid w:val="003C5DE9"/>
    <w:rsid w:val="003C61C8"/>
    <w:rsid w:val="003C67D2"/>
    <w:rsid w:val="003C68DC"/>
    <w:rsid w:val="003C6CAC"/>
    <w:rsid w:val="003C7391"/>
    <w:rsid w:val="003C7FB8"/>
    <w:rsid w:val="003C7FC9"/>
    <w:rsid w:val="003D02A7"/>
    <w:rsid w:val="003D0B4D"/>
    <w:rsid w:val="003D1FB3"/>
    <w:rsid w:val="003D23C9"/>
    <w:rsid w:val="003D2401"/>
    <w:rsid w:val="003D2532"/>
    <w:rsid w:val="003D28C2"/>
    <w:rsid w:val="003D2971"/>
    <w:rsid w:val="003D2BAD"/>
    <w:rsid w:val="003D2CE9"/>
    <w:rsid w:val="003D2FD2"/>
    <w:rsid w:val="003D30AB"/>
    <w:rsid w:val="003D3AE9"/>
    <w:rsid w:val="003D4597"/>
    <w:rsid w:val="003D463F"/>
    <w:rsid w:val="003D473F"/>
    <w:rsid w:val="003D4BEB"/>
    <w:rsid w:val="003D5779"/>
    <w:rsid w:val="003D5DAE"/>
    <w:rsid w:val="003D6521"/>
    <w:rsid w:val="003D6D93"/>
    <w:rsid w:val="003D70CB"/>
    <w:rsid w:val="003D7A09"/>
    <w:rsid w:val="003E075E"/>
    <w:rsid w:val="003E098E"/>
    <w:rsid w:val="003E0A26"/>
    <w:rsid w:val="003E1004"/>
    <w:rsid w:val="003E10D4"/>
    <w:rsid w:val="003E1337"/>
    <w:rsid w:val="003E1672"/>
    <w:rsid w:val="003E1E08"/>
    <w:rsid w:val="003E3D5C"/>
    <w:rsid w:val="003E4DD4"/>
    <w:rsid w:val="003E4ED0"/>
    <w:rsid w:val="003E5669"/>
    <w:rsid w:val="003E5B1E"/>
    <w:rsid w:val="003E5CDA"/>
    <w:rsid w:val="003E6423"/>
    <w:rsid w:val="003E66A7"/>
    <w:rsid w:val="003E6704"/>
    <w:rsid w:val="003E696E"/>
    <w:rsid w:val="003E6AFD"/>
    <w:rsid w:val="003E726F"/>
    <w:rsid w:val="003E7331"/>
    <w:rsid w:val="003E77EC"/>
    <w:rsid w:val="003F03FE"/>
    <w:rsid w:val="003F0C27"/>
    <w:rsid w:val="003F10DA"/>
    <w:rsid w:val="003F195D"/>
    <w:rsid w:val="003F1A25"/>
    <w:rsid w:val="003F4DE4"/>
    <w:rsid w:val="003F5E44"/>
    <w:rsid w:val="003F5F54"/>
    <w:rsid w:val="003F68B4"/>
    <w:rsid w:val="003F6A3A"/>
    <w:rsid w:val="003F6DAB"/>
    <w:rsid w:val="003F6F3C"/>
    <w:rsid w:val="003F71E8"/>
    <w:rsid w:val="003F7203"/>
    <w:rsid w:val="003F73C8"/>
    <w:rsid w:val="003F7974"/>
    <w:rsid w:val="003F7CB4"/>
    <w:rsid w:val="003F7F5A"/>
    <w:rsid w:val="00400760"/>
    <w:rsid w:val="00400F25"/>
    <w:rsid w:val="004018E2"/>
    <w:rsid w:val="00401A00"/>
    <w:rsid w:val="00402160"/>
    <w:rsid w:val="004028B8"/>
    <w:rsid w:val="00402BEF"/>
    <w:rsid w:val="00402BFE"/>
    <w:rsid w:val="00402DB6"/>
    <w:rsid w:val="0040367E"/>
    <w:rsid w:val="00404788"/>
    <w:rsid w:val="004049D8"/>
    <w:rsid w:val="00405077"/>
    <w:rsid w:val="00405667"/>
    <w:rsid w:val="0040584F"/>
    <w:rsid w:val="00405949"/>
    <w:rsid w:val="004065D9"/>
    <w:rsid w:val="00406960"/>
    <w:rsid w:val="00406B49"/>
    <w:rsid w:val="00407029"/>
    <w:rsid w:val="004072E8"/>
    <w:rsid w:val="00407347"/>
    <w:rsid w:val="00407648"/>
    <w:rsid w:val="0041079B"/>
    <w:rsid w:val="00410A29"/>
    <w:rsid w:val="00411911"/>
    <w:rsid w:val="00411C75"/>
    <w:rsid w:val="0041201B"/>
    <w:rsid w:val="00412A7F"/>
    <w:rsid w:val="00412B35"/>
    <w:rsid w:val="00412E04"/>
    <w:rsid w:val="004137A3"/>
    <w:rsid w:val="0041391B"/>
    <w:rsid w:val="00413E28"/>
    <w:rsid w:val="004148F3"/>
    <w:rsid w:val="00414D65"/>
    <w:rsid w:val="00415026"/>
    <w:rsid w:val="0041541F"/>
    <w:rsid w:val="0041773A"/>
    <w:rsid w:val="00417F50"/>
    <w:rsid w:val="004200A4"/>
    <w:rsid w:val="00420189"/>
    <w:rsid w:val="004209EF"/>
    <w:rsid w:val="00420DE8"/>
    <w:rsid w:val="00421A85"/>
    <w:rsid w:val="004223E8"/>
    <w:rsid w:val="00422A4B"/>
    <w:rsid w:val="00422D48"/>
    <w:rsid w:val="00423387"/>
    <w:rsid w:val="00423EC9"/>
    <w:rsid w:val="00425292"/>
    <w:rsid w:val="00426072"/>
    <w:rsid w:val="00426547"/>
    <w:rsid w:val="00426D5A"/>
    <w:rsid w:val="004270FE"/>
    <w:rsid w:val="004273D9"/>
    <w:rsid w:val="00427C41"/>
    <w:rsid w:val="00427D2B"/>
    <w:rsid w:val="004305B7"/>
    <w:rsid w:val="004309AD"/>
    <w:rsid w:val="00431595"/>
    <w:rsid w:val="004326E5"/>
    <w:rsid w:val="004333C9"/>
    <w:rsid w:val="004343E1"/>
    <w:rsid w:val="00434421"/>
    <w:rsid w:val="004347A4"/>
    <w:rsid w:val="00434F00"/>
    <w:rsid w:val="004358BC"/>
    <w:rsid w:val="0043599A"/>
    <w:rsid w:val="0043697B"/>
    <w:rsid w:val="00437A19"/>
    <w:rsid w:val="00437E4F"/>
    <w:rsid w:val="00437EF8"/>
    <w:rsid w:val="004407EA"/>
    <w:rsid w:val="004408F0"/>
    <w:rsid w:val="0044177B"/>
    <w:rsid w:val="00441922"/>
    <w:rsid w:val="00442203"/>
    <w:rsid w:val="00442277"/>
    <w:rsid w:val="0044257C"/>
    <w:rsid w:val="00442AA6"/>
    <w:rsid w:val="00443C3F"/>
    <w:rsid w:val="00444AB7"/>
    <w:rsid w:val="00444AC5"/>
    <w:rsid w:val="00444DF8"/>
    <w:rsid w:val="004456F4"/>
    <w:rsid w:val="0044587F"/>
    <w:rsid w:val="00445C6D"/>
    <w:rsid w:val="00445FC3"/>
    <w:rsid w:val="00446382"/>
    <w:rsid w:val="00447015"/>
    <w:rsid w:val="004471C7"/>
    <w:rsid w:val="004472AD"/>
    <w:rsid w:val="004473B8"/>
    <w:rsid w:val="00447892"/>
    <w:rsid w:val="004478CE"/>
    <w:rsid w:val="00450576"/>
    <w:rsid w:val="0045082E"/>
    <w:rsid w:val="00450838"/>
    <w:rsid w:val="00450907"/>
    <w:rsid w:val="00451473"/>
    <w:rsid w:val="004522AA"/>
    <w:rsid w:val="00452B11"/>
    <w:rsid w:val="00452BB4"/>
    <w:rsid w:val="00452F92"/>
    <w:rsid w:val="00453A4C"/>
    <w:rsid w:val="00453FC2"/>
    <w:rsid w:val="00453FFF"/>
    <w:rsid w:val="00454200"/>
    <w:rsid w:val="004543AB"/>
    <w:rsid w:val="00454C68"/>
    <w:rsid w:val="004550AE"/>
    <w:rsid w:val="00455AE4"/>
    <w:rsid w:val="00456594"/>
    <w:rsid w:val="004566F6"/>
    <w:rsid w:val="00456B4A"/>
    <w:rsid w:val="00456C72"/>
    <w:rsid w:val="00456D79"/>
    <w:rsid w:val="004572AB"/>
    <w:rsid w:val="004575C8"/>
    <w:rsid w:val="0045797C"/>
    <w:rsid w:val="00457E74"/>
    <w:rsid w:val="00457E7F"/>
    <w:rsid w:val="00457FC2"/>
    <w:rsid w:val="00460560"/>
    <w:rsid w:val="00460CC0"/>
    <w:rsid w:val="00461299"/>
    <w:rsid w:val="0046204D"/>
    <w:rsid w:val="00462355"/>
    <w:rsid w:val="0046297A"/>
    <w:rsid w:val="00462AC6"/>
    <w:rsid w:val="00462C0F"/>
    <w:rsid w:val="00463685"/>
    <w:rsid w:val="00463C78"/>
    <w:rsid w:val="00463D4C"/>
    <w:rsid w:val="004646D0"/>
    <w:rsid w:val="00464FFA"/>
    <w:rsid w:val="00465303"/>
    <w:rsid w:val="004653E7"/>
    <w:rsid w:val="0046559B"/>
    <w:rsid w:val="00465760"/>
    <w:rsid w:val="00465FA1"/>
    <w:rsid w:val="0046628E"/>
    <w:rsid w:val="0046638D"/>
    <w:rsid w:val="00466962"/>
    <w:rsid w:val="00467520"/>
    <w:rsid w:val="00467819"/>
    <w:rsid w:val="00467A1D"/>
    <w:rsid w:val="0047036B"/>
    <w:rsid w:val="004703CE"/>
    <w:rsid w:val="00470ABA"/>
    <w:rsid w:val="0047256C"/>
    <w:rsid w:val="0047414E"/>
    <w:rsid w:val="00474774"/>
    <w:rsid w:val="00474BEB"/>
    <w:rsid w:val="00474CD2"/>
    <w:rsid w:val="004750B0"/>
    <w:rsid w:val="00475270"/>
    <w:rsid w:val="00475FC8"/>
    <w:rsid w:val="0047621F"/>
    <w:rsid w:val="00476991"/>
    <w:rsid w:val="004769CC"/>
    <w:rsid w:val="00476DD0"/>
    <w:rsid w:val="00477504"/>
    <w:rsid w:val="00477779"/>
    <w:rsid w:val="00480390"/>
    <w:rsid w:val="004804FB"/>
    <w:rsid w:val="004818AF"/>
    <w:rsid w:val="0048194A"/>
    <w:rsid w:val="00481E25"/>
    <w:rsid w:val="00481F18"/>
    <w:rsid w:val="0048269D"/>
    <w:rsid w:val="004834CD"/>
    <w:rsid w:val="00483B36"/>
    <w:rsid w:val="00484203"/>
    <w:rsid w:val="00485467"/>
    <w:rsid w:val="004855E2"/>
    <w:rsid w:val="0048578F"/>
    <w:rsid w:val="004861E4"/>
    <w:rsid w:val="00486434"/>
    <w:rsid w:val="00486A88"/>
    <w:rsid w:val="0048769E"/>
    <w:rsid w:val="00487BD8"/>
    <w:rsid w:val="00490423"/>
    <w:rsid w:val="00490610"/>
    <w:rsid w:val="00490AB9"/>
    <w:rsid w:val="004919BD"/>
    <w:rsid w:val="00493617"/>
    <w:rsid w:val="0049435B"/>
    <w:rsid w:val="00494815"/>
    <w:rsid w:val="0049567F"/>
    <w:rsid w:val="004956CE"/>
    <w:rsid w:val="0049680F"/>
    <w:rsid w:val="004970B5"/>
    <w:rsid w:val="00497614"/>
    <w:rsid w:val="004978F7"/>
    <w:rsid w:val="004A03A9"/>
    <w:rsid w:val="004A059C"/>
    <w:rsid w:val="004A09A7"/>
    <w:rsid w:val="004A1B40"/>
    <w:rsid w:val="004A1B76"/>
    <w:rsid w:val="004A24B4"/>
    <w:rsid w:val="004A2C41"/>
    <w:rsid w:val="004A3996"/>
    <w:rsid w:val="004A3D74"/>
    <w:rsid w:val="004A3FD4"/>
    <w:rsid w:val="004A4374"/>
    <w:rsid w:val="004A46B7"/>
    <w:rsid w:val="004A5143"/>
    <w:rsid w:val="004A59F2"/>
    <w:rsid w:val="004A6091"/>
    <w:rsid w:val="004A7427"/>
    <w:rsid w:val="004A77C0"/>
    <w:rsid w:val="004A78EC"/>
    <w:rsid w:val="004A7EBD"/>
    <w:rsid w:val="004B0313"/>
    <w:rsid w:val="004B04CC"/>
    <w:rsid w:val="004B0E82"/>
    <w:rsid w:val="004B25D5"/>
    <w:rsid w:val="004B28DA"/>
    <w:rsid w:val="004B2C7F"/>
    <w:rsid w:val="004B301A"/>
    <w:rsid w:val="004B36F8"/>
    <w:rsid w:val="004B423C"/>
    <w:rsid w:val="004B450D"/>
    <w:rsid w:val="004B47E0"/>
    <w:rsid w:val="004B4A8D"/>
    <w:rsid w:val="004B560D"/>
    <w:rsid w:val="004B56A8"/>
    <w:rsid w:val="004B5999"/>
    <w:rsid w:val="004B5DB9"/>
    <w:rsid w:val="004B61FB"/>
    <w:rsid w:val="004B6CF9"/>
    <w:rsid w:val="004B6D84"/>
    <w:rsid w:val="004B6E6A"/>
    <w:rsid w:val="004B71BB"/>
    <w:rsid w:val="004B7863"/>
    <w:rsid w:val="004B7D6E"/>
    <w:rsid w:val="004C000A"/>
    <w:rsid w:val="004C00AD"/>
    <w:rsid w:val="004C0A3E"/>
    <w:rsid w:val="004C0AE9"/>
    <w:rsid w:val="004C0F61"/>
    <w:rsid w:val="004C1259"/>
    <w:rsid w:val="004C21B8"/>
    <w:rsid w:val="004C254C"/>
    <w:rsid w:val="004C2960"/>
    <w:rsid w:val="004C2A1F"/>
    <w:rsid w:val="004C2E15"/>
    <w:rsid w:val="004C3090"/>
    <w:rsid w:val="004C3A76"/>
    <w:rsid w:val="004C3FDD"/>
    <w:rsid w:val="004C49DE"/>
    <w:rsid w:val="004C4AE6"/>
    <w:rsid w:val="004C4B62"/>
    <w:rsid w:val="004C4C87"/>
    <w:rsid w:val="004C4D6A"/>
    <w:rsid w:val="004C5A19"/>
    <w:rsid w:val="004C6B82"/>
    <w:rsid w:val="004C6C66"/>
    <w:rsid w:val="004C6D20"/>
    <w:rsid w:val="004C6DCD"/>
    <w:rsid w:val="004C6FA8"/>
    <w:rsid w:val="004C7314"/>
    <w:rsid w:val="004C7889"/>
    <w:rsid w:val="004D128A"/>
    <w:rsid w:val="004D1627"/>
    <w:rsid w:val="004D1833"/>
    <w:rsid w:val="004D1FDA"/>
    <w:rsid w:val="004D2901"/>
    <w:rsid w:val="004D294E"/>
    <w:rsid w:val="004D2E85"/>
    <w:rsid w:val="004D2ED1"/>
    <w:rsid w:val="004D378F"/>
    <w:rsid w:val="004D39A4"/>
    <w:rsid w:val="004D3B0C"/>
    <w:rsid w:val="004D4132"/>
    <w:rsid w:val="004D4659"/>
    <w:rsid w:val="004D4996"/>
    <w:rsid w:val="004D4CF3"/>
    <w:rsid w:val="004D4D5C"/>
    <w:rsid w:val="004D5641"/>
    <w:rsid w:val="004D568E"/>
    <w:rsid w:val="004D64D8"/>
    <w:rsid w:val="004D67D4"/>
    <w:rsid w:val="004D68C7"/>
    <w:rsid w:val="004D6AC5"/>
    <w:rsid w:val="004D6BCF"/>
    <w:rsid w:val="004D78FC"/>
    <w:rsid w:val="004E0D46"/>
    <w:rsid w:val="004E105D"/>
    <w:rsid w:val="004E1165"/>
    <w:rsid w:val="004E1438"/>
    <w:rsid w:val="004E30BE"/>
    <w:rsid w:val="004E374A"/>
    <w:rsid w:val="004E3B96"/>
    <w:rsid w:val="004E4729"/>
    <w:rsid w:val="004E4B87"/>
    <w:rsid w:val="004E505C"/>
    <w:rsid w:val="004E5517"/>
    <w:rsid w:val="004E59CC"/>
    <w:rsid w:val="004E628C"/>
    <w:rsid w:val="004E639C"/>
    <w:rsid w:val="004E658A"/>
    <w:rsid w:val="004E6756"/>
    <w:rsid w:val="004E6A56"/>
    <w:rsid w:val="004E78BC"/>
    <w:rsid w:val="004E7B36"/>
    <w:rsid w:val="004F017A"/>
    <w:rsid w:val="004F0A24"/>
    <w:rsid w:val="004F0D35"/>
    <w:rsid w:val="004F0E2E"/>
    <w:rsid w:val="004F1164"/>
    <w:rsid w:val="004F1241"/>
    <w:rsid w:val="004F13D1"/>
    <w:rsid w:val="004F1F4D"/>
    <w:rsid w:val="004F2483"/>
    <w:rsid w:val="004F2A9D"/>
    <w:rsid w:val="004F2B27"/>
    <w:rsid w:val="004F2D66"/>
    <w:rsid w:val="004F2E48"/>
    <w:rsid w:val="004F2F71"/>
    <w:rsid w:val="004F31A3"/>
    <w:rsid w:val="004F3453"/>
    <w:rsid w:val="004F345A"/>
    <w:rsid w:val="004F3692"/>
    <w:rsid w:val="004F4243"/>
    <w:rsid w:val="004F45D3"/>
    <w:rsid w:val="004F6292"/>
    <w:rsid w:val="004F731C"/>
    <w:rsid w:val="004F78EB"/>
    <w:rsid w:val="00500136"/>
    <w:rsid w:val="005001E0"/>
    <w:rsid w:val="005008E8"/>
    <w:rsid w:val="0050116D"/>
    <w:rsid w:val="005021DF"/>
    <w:rsid w:val="005023D7"/>
    <w:rsid w:val="005024E7"/>
    <w:rsid w:val="00502FD7"/>
    <w:rsid w:val="00503D53"/>
    <w:rsid w:val="0050424A"/>
    <w:rsid w:val="0050432E"/>
    <w:rsid w:val="0050475F"/>
    <w:rsid w:val="00504DB8"/>
    <w:rsid w:val="0050582F"/>
    <w:rsid w:val="005058EA"/>
    <w:rsid w:val="00506534"/>
    <w:rsid w:val="0050653C"/>
    <w:rsid w:val="00506D14"/>
    <w:rsid w:val="00506E1E"/>
    <w:rsid w:val="00507242"/>
    <w:rsid w:val="005077BC"/>
    <w:rsid w:val="00507994"/>
    <w:rsid w:val="00507BC4"/>
    <w:rsid w:val="005102D0"/>
    <w:rsid w:val="00510C53"/>
    <w:rsid w:val="005113D0"/>
    <w:rsid w:val="00511931"/>
    <w:rsid w:val="00511C14"/>
    <w:rsid w:val="00511D6F"/>
    <w:rsid w:val="0051312C"/>
    <w:rsid w:val="005133F4"/>
    <w:rsid w:val="00513C99"/>
    <w:rsid w:val="00513E23"/>
    <w:rsid w:val="00513EBE"/>
    <w:rsid w:val="0051439F"/>
    <w:rsid w:val="005149AA"/>
    <w:rsid w:val="00514B3E"/>
    <w:rsid w:val="00514EF3"/>
    <w:rsid w:val="00515689"/>
    <w:rsid w:val="00515AAD"/>
    <w:rsid w:val="00516063"/>
    <w:rsid w:val="00516C0E"/>
    <w:rsid w:val="005172F3"/>
    <w:rsid w:val="0052004F"/>
    <w:rsid w:val="0052076D"/>
    <w:rsid w:val="00520E4F"/>
    <w:rsid w:val="00520EFF"/>
    <w:rsid w:val="005211C4"/>
    <w:rsid w:val="00522ACA"/>
    <w:rsid w:val="00522BD7"/>
    <w:rsid w:val="00522C30"/>
    <w:rsid w:val="00523C6B"/>
    <w:rsid w:val="00523D25"/>
    <w:rsid w:val="00523F20"/>
    <w:rsid w:val="00523F30"/>
    <w:rsid w:val="00524079"/>
    <w:rsid w:val="005246D6"/>
    <w:rsid w:val="00524772"/>
    <w:rsid w:val="00524CB4"/>
    <w:rsid w:val="00524D6C"/>
    <w:rsid w:val="00525AA8"/>
    <w:rsid w:val="00526014"/>
    <w:rsid w:val="0052620A"/>
    <w:rsid w:val="00526601"/>
    <w:rsid w:val="005268A7"/>
    <w:rsid w:val="00527430"/>
    <w:rsid w:val="0052754F"/>
    <w:rsid w:val="0052793E"/>
    <w:rsid w:val="00527EE6"/>
    <w:rsid w:val="005304B2"/>
    <w:rsid w:val="00531210"/>
    <w:rsid w:val="0053143A"/>
    <w:rsid w:val="00531A99"/>
    <w:rsid w:val="00531C00"/>
    <w:rsid w:val="005321BF"/>
    <w:rsid w:val="0053260F"/>
    <w:rsid w:val="00532E0D"/>
    <w:rsid w:val="00533257"/>
    <w:rsid w:val="00533927"/>
    <w:rsid w:val="00533B22"/>
    <w:rsid w:val="005341CB"/>
    <w:rsid w:val="00535017"/>
    <w:rsid w:val="005355DC"/>
    <w:rsid w:val="005371E3"/>
    <w:rsid w:val="00537DCC"/>
    <w:rsid w:val="00540DFF"/>
    <w:rsid w:val="005417E6"/>
    <w:rsid w:val="005418D7"/>
    <w:rsid w:val="00541DD8"/>
    <w:rsid w:val="00541FFC"/>
    <w:rsid w:val="005434EA"/>
    <w:rsid w:val="005436B8"/>
    <w:rsid w:val="00543D67"/>
    <w:rsid w:val="00544060"/>
    <w:rsid w:val="00544874"/>
    <w:rsid w:val="005448EA"/>
    <w:rsid w:val="0054493B"/>
    <w:rsid w:val="00544EAF"/>
    <w:rsid w:val="005461CA"/>
    <w:rsid w:val="0054663E"/>
    <w:rsid w:val="0054689C"/>
    <w:rsid w:val="00546AEF"/>
    <w:rsid w:val="00547121"/>
    <w:rsid w:val="00547B3D"/>
    <w:rsid w:val="00547E13"/>
    <w:rsid w:val="005501CC"/>
    <w:rsid w:val="005509D1"/>
    <w:rsid w:val="00550B0A"/>
    <w:rsid w:val="00550B9D"/>
    <w:rsid w:val="00550FED"/>
    <w:rsid w:val="005511F8"/>
    <w:rsid w:val="00551CC8"/>
    <w:rsid w:val="00551E46"/>
    <w:rsid w:val="0055288F"/>
    <w:rsid w:val="00552E08"/>
    <w:rsid w:val="00552E92"/>
    <w:rsid w:val="0055302E"/>
    <w:rsid w:val="00553490"/>
    <w:rsid w:val="00553958"/>
    <w:rsid w:val="005539D8"/>
    <w:rsid w:val="00554256"/>
    <w:rsid w:val="005547B2"/>
    <w:rsid w:val="00554B74"/>
    <w:rsid w:val="00555492"/>
    <w:rsid w:val="0055592E"/>
    <w:rsid w:val="00555B59"/>
    <w:rsid w:val="005603BF"/>
    <w:rsid w:val="00560437"/>
    <w:rsid w:val="005606C1"/>
    <w:rsid w:val="00560A99"/>
    <w:rsid w:val="00560DCD"/>
    <w:rsid w:val="005611D1"/>
    <w:rsid w:val="0056143D"/>
    <w:rsid w:val="005614A0"/>
    <w:rsid w:val="005622E5"/>
    <w:rsid w:val="0056230F"/>
    <w:rsid w:val="00562CF1"/>
    <w:rsid w:val="005630EB"/>
    <w:rsid w:val="00563E78"/>
    <w:rsid w:val="005650F6"/>
    <w:rsid w:val="00565A46"/>
    <w:rsid w:val="00566049"/>
    <w:rsid w:val="00566077"/>
    <w:rsid w:val="00566556"/>
    <w:rsid w:val="0056661F"/>
    <w:rsid w:val="00567164"/>
    <w:rsid w:val="00567CFF"/>
    <w:rsid w:val="00567D7D"/>
    <w:rsid w:val="00567E4B"/>
    <w:rsid w:val="005705D2"/>
    <w:rsid w:val="00570C30"/>
    <w:rsid w:val="005721F1"/>
    <w:rsid w:val="005722F7"/>
    <w:rsid w:val="00573174"/>
    <w:rsid w:val="00573965"/>
    <w:rsid w:val="00573B6D"/>
    <w:rsid w:val="00573E3C"/>
    <w:rsid w:val="0057580D"/>
    <w:rsid w:val="00575A83"/>
    <w:rsid w:val="00576360"/>
    <w:rsid w:val="00576A89"/>
    <w:rsid w:val="00577066"/>
    <w:rsid w:val="005778D5"/>
    <w:rsid w:val="00577B35"/>
    <w:rsid w:val="005801B3"/>
    <w:rsid w:val="005806F2"/>
    <w:rsid w:val="005809E7"/>
    <w:rsid w:val="005812B6"/>
    <w:rsid w:val="00581490"/>
    <w:rsid w:val="005817DA"/>
    <w:rsid w:val="00582817"/>
    <w:rsid w:val="00582871"/>
    <w:rsid w:val="00582923"/>
    <w:rsid w:val="00582B78"/>
    <w:rsid w:val="00583483"/>
    <w:rsid w:val="005836D4"/>
    <w:rsid w:val="00583DFB"/>
    <w:rsid w:val="00583DFF"/>
    <w:rsid w:val="005841F8"/>
    <w:rsid w:val="005843D4"/>
    <w:rsid w:val="00584543"/>
    <w:rsid w:val="00584F36"/>
    <w:rsid w:val="00585129"/>
    <w:rsid w:val="005864B5"/>
    <w:rsid w:val="00586C8F"/>
    <w:rsid w:val="00587BD2"/>
    <w:rsid w:val="00587F60"/>
    <w:rsid w:val="0059011B"/>
    <w:rsid w:val="00590530"/>
    <w:rsid w:val="00590800"/>
    <w:rsid w:val="005918E7"/>
    <w:rsid w:val="00591998"/>
    <w:rsid w:val="00591ABB"/>
    <w:rsid w:val="00591F95"/>
    <w:rsid w:val="00592465"/>
    <w:rsid w:val="00592CD2"/>
    <w:rsid w:val="00592FB8"/>
    <w:rsid w:val="00593225"/>
    <w:rsid w:val="00593367"/>
    <w:rsid w:val="00593635"/>
    <w:rsid w:val="005936DB"/>
    <w:rsid w:val="005936EC"/>
    <w:rsid w:val="005946B7"/>
    <w:rsid w:val="005946DA"/>
    <w:rsid w:val="0059470E"/>
    <w:rsid w:val="00594C6E"/>
    <w:rsid w:val="005956CF"/>
    <w:rsid w:val="005956F4"/>
    <w:rsid w:val="005958E1"/>
    <w:rsid w:val="00595CD5"/>
    <w:rsid w:val="005973ED"/>
    <w:rsid w:val="00597636"/>
    <w:rsid w:val="00597FD9"/>
    <w:rsid w:val="005A04AD"/>
    <w:rsid w:val="005A0A8F"/>
    <w:rsid w:val="005A1D52"/>
    <w:rsid w:val="005A35B9"/>
    <w:rsid w:val="005A363D"/>
    <w:rsid w:val="005A38E7"/>
    <w:rsid w:val="005A3A67"/>
    <w:rsid w:val="005A3E50"/>
    <w:rsid w:val="005A4AF7"/>
    <w:rsid w:val="005A53B4"/>
    <w:rsid w:val="005A62BF"/>
    <w:rsid w:val="005A6823"/>
    <w:rsid w:val="005A73A2"/>
    <w:rsid w:val="005A754E"/>
    <w:rsid w:val="005A75F7"/>
    <w:rsid w:val="005A7BFC"/>
    <w:rsid w:val="005A7F73"/>
    <w:rsid w:val="005B023E"/>
    <w:rsid w:val="005B0C16"/>
    <w:rsid w:val="005B0E46"/>
    <w:rsid w:val="005B0F71"/>
    <w:rsid w:val="005B1211"/>
    <w:rsid w:val="005B12BD"/>
    <w:rsid w:val="005B1DCD"/>
    <w:rsid w:val="005B1F13"/>
    <w:rsid w:val="005B2A61"/>
    <w:rsid w:val="005B2E83"/>
    <w:rsid w:val="005B2F97"/>
    <w:rsid w:val="005B2FBA"/>
    <w:rsid w:val="005B472B"/>
    <w:rsid w:val="005B4A4C"/>
    <w:rsid w:val="005B4C1C"/>
    <w:rsid w:val="005B54BC"/>
    <w:rsid w:val="005B54EA"/>
    <w:rsid w:val="005B681E"/>
    <w:rsid w:val="005B69C5"/>
    <w:rsid w:val="005B6ABC"/>
    <w:rsid w:val="005B6C60"/>
    <w:rsid w:val="005B755F"/>
    <w:rsid w:val="005C0168"/>
    <w:rsid w:val="005C050F"/>
    <w:rsid w:val="005C0646"/>
    <w:rsid w:val="005C06F2"/>
    <w:rsid w:val="005C0E30"/>
    <w:rsid w:val="005C0FB7"/>
    <w:rsid w:val="005C117C"/>
    <w:rsid w:val="005C1C0E"/>
    <w:rsid w:val="005C2225"/>
    <w:rsid w:val="005C22C3"/>
    <w:rsid w:val="005C22DE"/>
    <w:rsid w:val="005C257F"/>
    <w:rsid w:val="005C313F"/>
    <w:rsid w:val="005C37DC"/>
    <w:rsid w:val="005C381C"/>
    <w:rsid w:val="005C4057"/>
    <w:rsid w:val="005C456B"/>
    <w:rsid w:val="005C512A"/>
    <w:rsid w:val="005C5579"/>
    <w:rsid w:val="005C596C"/>
    <w:rsid w:val="005C5A79"/>
    <w:rsid w:val="005C6AA2"/>
    <w:rsid w:val="005C73D5"/>
    <w:rsid w:val="005C7B16"/>
    <w:rsid w:val="005D059A"/>
    <w:rsid w:val="005D08E0"/>
    <w:rsid w:val="005D0A81"/>
    <w:rsid w:val="005D0B47"/>
    <w:rsid w:val="005D0E22"/>
    <w:rsid w:val="005D10A0"/>
    <w:rsid w:val="005D1937"/>
    <w:rsid w:val="005D1BAB"/>
    <w:rsid w:val="005D1C90"/>
    <w:rsid w:val="005D20F8"/>
    <w:rsid w:val="005D210D"/>
    <w:rsid w:val="005D2F92"/>
    <w:rsid w:val="005D38C1"/>
    <w:rsid w:val="005D3BB7"/>
    <w:rsid w:val="005D3EAD"/>
    <w:rsid w:val="005D4752"/>
    <w:rsid w:val="005D4BEE"/>
    <w:rsid w:val="005D56C6"/>
    <w:rsid w:val="005D5724"/>
    <w:rsid w:val="005D5CCC"/>
    <w:rsid w:val="005D69A2"/>
    <w:rsid w:val="005D6D05"/>
    <w:rsid w:val="005D7FCA"/>
    <w:rsid w:val="005E0132"/>
    <w:rsid w:val="005E07C4"/>
    <w:rsid w:val="005E08ED"/>
    <w:rsid w:val="005E0992"/>
    <w:rsid w:val="005E1184"/>
    <w:rsid w:val="005E130E"/>
    <w:rsid w:val="005E1615"/>
    <w:rsid w:val="005E18CC"/>
    <w:rsid w:val="005E19A6"/>
    <w:rsid w:val="005E2C3F"/>
    <w:rsid w:val="005E2D5F"/>
    <w:rsid w:val="005E3236"/>
    <w:rsid w:val="005E3613"/>
    <w:rsid w:val="005E3A7C"/>
    <w:rsid w:val="005E3FDB"/>
    <w:rsid w:val="005E6210"/>
    <w:rsid w:val="005E624D"/>
    <w:rsid w:val="005E62BD"/>
    <w:rsid w:val="005E6319"/>
    <w:rsid w:val="005E631E"/>
    <w:rsid w:val="005E6340"/>
    <w:rsid w:val="005E6984"/>
    <w:rsid w:val="005E698B"/>
    <w:rsid w:val="005E6FDB"/>
    <w:rsid w:val="005E74BB"/>
    <w:rsid w:val="005E784C"/>
    <w:rsid w:val="005E7A31"/>
    <w:rsid w:val="005F04E0"/>
    <w:rsid w:val="005F09D9"/>
    <w:rsid w:val="005F1203"/>
    <w:rsid w:val="005F1355"/>
    <w:rsid w:val="005F1A99"/>
    <w:rsid w:val="005F1BD7"/>
    <w:rsid w:val="005F2959"/>
    <w:rsid w:val="005F3130"/>
    <w:rsid w:val="005F37F0"/>
    <w:rsid w:val="005F3927"/>
    <w:rsid w:val="005F3CF0"/>
    <w:rsid w:val="005F3F5C"/>
    <w:rsid w:val="005F3FA6"/>
    <w:rsid w:val="005F420B"/>
    <w:rsid w:val="005F4263"/>
    <w:rsid w:val="005F4EFC"/>
    <w:rsid w:val="005F4F18"/>
    <w:rsid w:val="005F5F92"/>
    <w:rsid w:val="005F670E"/>
    <w:rsid w:val="005F796D"/>
    <w:rsid w:val="005F7C70"/>
    <w:rsid w:val="00601168"/>
    <w:rsid w:val="00601E1C"/>
    <w:rsid w:val="00601F0C"/>
    <w:rsid w:val="00601FF2"/>
    <w:rsid w:val="00602049"/>
    <w:rsid w:val="006020B3"/>
    <w:rsid w:val="00602666"/>
    <w:rsid w:val="0060299E"/>
    <w:rsid w:val="00602CF3"/>
    <w:rsid w:val="0060327A"/>
    <w:rsid w:val="00603286"/>
    <w:rsid w:val="006034F7"/>
    <w:rsid w:val="0060384D"/>
    <w:rsid w:val="00603E2B"/>
    <w:rsid w:val="00605946"/>
    <w:rsid w:val="00605BAA"/>
    <w:rsid w:val="00605D3B"/>
    <w:rsid w:val="00605D97"/>
    <w:rsid w:val="00605F2C"/>
    <w:rsid w:val="006060C8"/>
    <w:rsid w:val="00607AE8"/>
    <w:rsid w:val="00607B9D"/>
    <w:rsid w:val="0061002F"/>
    <w:rsid w:val="006109FB"/>
    <w:rsid w:val="00610BFE"/>
    <w:rsid w:val="0061173F"/>
    <w:rsid w:val="00612BF3"/>
    <w:rsid w:val="0061391D"/>
    <w:rsid w:val="0061441D"/>
    <w:rsid w:val="006145D7"/>
    <w:rsid w:val="006148FE"/>
    <w:rsid w:val="00614A33"/>
    <w:rsid w:val="00614C16"/>
    <w:rsid w:val="00614D06"/>
    <w:rsid w:val="006159B6"/>
    <w:rsid w:val="00615CB0"/>
    <w:rsid w:val="006161D7"/>
    <w:rsid w:val="0061630F"/>
    <w:rsid w:val="006165D1"/>
    <w:rsid w:val="0061667B"/>
    <w:rsid w:val="00617391"/>
    <w:rsid w:val="00617512"/>
    <w:rsid w:val="0061799F"/>
    <w:rsid w:val="0062085F"/>
    <w:rsid w:val="00620DA4"/>
    <w:rsid w:val="00621124"/>
    <w:rsid w:val="00621150"/>
    <w:rsid w:val="00621322"/>
    <w:rsid w:val="00621C93"/>
    <w:rsid w:val="00621CC6"/>
    <w:rsid w:val="00621E4C"/>
    <w:rsid w:val="00622455"/>
    <w:rsid w:val="00622611"/>
    <w:rsid w:val="00622969"/>
    <w:rsid w:val="0062318C"/>
    <w:rsid w:val="00623493"/>
    <w:rsid w:val="0062358F"/>
    <w:rsid w:val="00623F05"/>
    <w:rsid w:val="006240FF"/>
    <w:rsid w:val="00624561"/>
    <w:rsid w:val="00624DE7"/>
    <w:rsid w:val="00625356"/>
    <w:rsid w:val="006255A4"/>
    <w:rsid w:val="00626181"/>
    <w:rsid w:val="006263C8"/>
    <w:rsid w:val="0062685A"/>
    <w:rsid w:val="00627494"/>
    <w:rsid w:val="00627754"/>
    <w:rsid w:val="00627C03"/>
    <w:rsid w:val="00627D89"/>
    <w:rsid w:val="00630DDF"/>
    <w:rsid w:val="00630DFD"/>
    <w:rsid w:val="00630EEA"/>
    <w:rsid w:val="00631953"/>
    <w:rsid w:val="006320F4"/>
    <w:rsid w:val="00632625"/>
    <w:rsid w:val="00632BC5"/>
    <w:rsid w:val="00633407"/>
    <w:rsid w:val="00634C35"/>
    <w:rsid w:val="00634C5D"/>
    <w:rsid w:val="006354A6"/>
    <w:rsid w:val="00635AD0"/>
    <w:rsid w:val="006367E8"/>
    <w:rsid w:val="00636B4B"/>
    <w:rsid w:val="0063722C"/>
    <w:rsid w:val="0063761B"/>
    <w:rsid w:val="006378D8"/>
    <w:rsid w:val="00637DFC"/>
    <w:rsid w:val="006400BD"/>
    <w:rsid w:val="00640977"/>
    <w:rsid w:val="00640EF3"/>
    <w:rsid w:val="006413AA"/>
    <w:rsid w:val="00641750"/>
    <w:rsid w:val="00641B14"/>
    <w:rsid w:val="006422D5"/>
    <w:rsid w:val="006431FD"/>
    <w:rsid w:val="00643343"/>
    <w:rsid w:val="00643FE2"/>
    <w:rsid w:val="00644458"/>
    <w:rsid w:val="006444E8"/>
    <w:rsid w:val="00645B3B"/>
    <w:rsid w:val="00645FF1"/>
    <w:rsid w:val="00646C32"/>
    <w:rsid w:val="006472CA"/>
    <w:rsid w:val="00647A1F"/>
    <w:rsid w:val="00647ABE"/>
    <w:rsid w:val="006502CE"/>
    <w:rsid w:val="006507E5"/>
    <w:rsid w:val="00650CEC"/>
    <w:rsid w:val="006513F0"/>
    <w:rsid w:val="0065151D"/>
    <w:rsid w:val="00651B92"/>
    <w:rsid w:val="006532DA"/>
    <w:rsid w:val="00653B24"/>
    <w:rsid w:val="00653E9C"/>
    <w:rsid w:val="0065423F"/>
    <w:rsid w:val="00654BC4"/>
    <w:rsid w:val="00654C5B"/>
    <w:rsid w:val="00655229"/>
    <w:rsid w:val="0065537E"/>
    <w:rsid w:val="00655390"/>
    <w:rsid w:val="0065558D"/>
    <w:rsid w:val="00655BDA"/>
    <w:rsid w:val="00655DAD"/>
    <w:rsid w:val="00656439"/>
    <w:rsid w:val="006565B6"/>
    <w:rsid w:val="0065671F"/>
    <w:rsid w:val="0065693F"/>
    <w:rsid w:val="00656E0C"/>
    <w:rsid w:val="00657032"/>
    <w:rsid w:val="006571A5"/>
    <w:rsid w:val="0066067E"/>
    <w:rsid w:val="00660747"/>
    <w:rsid w:val="00660888"/>
    <w:rsid w:val="00660AC1"/>
    <w:rsid w:val="0066125F"/>
    <w:rsid w:val="006612CC"/>
    <w:rsid w:val="00661696"/>
    <w:rsid w:val="00661748"/>
    <w:rsid w:val="00661ACB"/>
    <w:rsid w:val="006620FF"/>
    <w:rsid w:val="006624F9"/>
    <w:rsid w:val="00662DBB"/>
    <w:rsid w:val="00663657"/>
    <w:rsid w:val="0066398C"/>
    <w:rsid w:val="00663FE6"/>
    <w:rsid w:val="006650BB"/>
    <w:rsid w:val="00665494"/>
    <w:rsid w:val="006655D7"/>
    <w:rsid w:val="0066596E"/>
    <w:rsid w:val="00666486"/>
    <w:rsid w:val="00666FF6"/>
    <w:rsid w:val="00667A68"/>
    <w:rsid w:val="006702D4"/>
    <w:rsid w:val="00671C35"/>
    <w:rsid w:val="00671E19"/>
    <w:rsid w:val="006729CC"/>
    <w:rsid w:val="00672EF4"/>
    <w:rsid w:val="006730BC"/>
    <w:rsid w:val="006734F0"/>
    <w:rsid w:val="00674151"/>
    <w:rsid w:val="0067596C"/>
    <w:rsid w:val="00675BEE"/>
    <w:rsid w:val="0067626D"/>
    <w:rsid w:val="006763DB"/>
    <w:rsid w:val="00676B2F"/>
    <w:rsid w:val="00676B4B"/>
    <w:rsid w:val="00676CF0"/>
    <w:rsid w:val="00677324"/>
    <w:rsid w:val="00677504"/>
    <w:rsid w:val="00677632"/>
    <w:rsid w:val="00677A79"/>
    <w:rsid w:val="00677D09"/>
    <w:rsid w:val="00677D45"/>
    <w:rsid w:val="00680166"/>
    <w:rsid w:val="006812BB"/>
    <w:rsid w:val="00681458"/>
    <w:rsid w:val="0068147F"/>
    <w:rsid w:val="00681513"/>
    <w:rsid w:val="00681753"/>
    <w:rsid w:val="00681A43"/>
    <w:rsid w:val="00681B6E"/>
    <w:rsid w:val="0068269C"/>
    <w:rsid w:val="006835E3"/>
    <w:rsid w:val="00683B89"/>
    <w:rsid w:val="00683CB3"/>
    <w:rsid w:val="006841FF"/>
    <w:rsid w:val="00684491"/>
    <w:rsid w:val="00684822"/>
    <w:rsid w:val="006850F0"/>
    <w:rsid w:val="0068562F"/>
    <w:rsid w:val="006856B1"/>
    <w:rsid w:val="006864AF"/>
    <w:rsid w:val="00686C94"/>
    <w:rsid w:val="006870D4"/>
    <w:rsid w:val="006875FD"/>
    <w:rsid w:val="0068770D"/>
    <w:rsid w:val="0068782B"/>
    <w:rsid w:val="006878F1"/>
    <w:rsid w:val="006878FC"/>
    <w:rsid w:val="00687F3F"/>
    <w:rsid w:val="00690546"/>
    <w:rsid w:val="00690DAE"/>
    <w:rsid w:val="0069220A"/>
    <w:rsid w:val="00692580"/>
    <w:rsid w:val="00692C29"/>
    <w:rsid w:val="00692DEF"/>
    <w:rsid w:val="0069322B"/>
    <w:rsid w:val="00693FD0"/>
    <w:rsid w:val="00694520"/>
    <w:rsid w:val="00694E55"/>
    <w:rsid w:val="00694FD3"/>
    <w:rsid w:val="00695050"/>
    <w:rsid w:val="006950F3"/>
    <w:rsid w:val="006954E2"/>
    <w:rsid w:val="006956EC"/>
    <w:rsid w:val="00697225"/>
    <w:rsid w:val="0069732C"/>
    <w:rsid w:val="00697474"/>
    <w:rsid w:val="006A05EC"/>
    <w:rsid w:val="006A0E4A"/>
    <w:rsid w:val="006A173E"/>
    <w:rsid w:val="006A2A0F"/>
    <w:rsid w:val="006A333A"/>
    <w:rsid w:val="006A3764"/>
    <w:rsid w:val="006A38F3"/>
    <w:rsid w:val="006A3B60"/>
    <w:rsid w:val="006A3EB1"/>
    <w:rsid w:val="006A44F9"/>
    <w:rsid w:val="006A6E61"/>
    <w:rsid w:val="006A739E"/>
    <w:rsid w:val="006A7760"/>
    <w:rsid w:val="006A7932"/>
    <w:rsid w:val="006A7A63"/>
    <w:rsid w:val="006A7AEE"/>
    <w:rsid w:val="006A7E8A"/>
    <w:rsid w:val="006B0495"/>
    <w:rsid w:val="006B1403"/>
    <w:rsid w:val="006B1782"/>
    <w:rsid w:val="006B1DA7"/>
    <w:rsid w:val="006B2C60"/>
    <w:rsid w:val="006B389E"/>
    <w:rsid w:val="006B40C0"/>
    <w:rsid w:val="006B4DE0"/>
    <w:rsid w:val="006B5642"/>
    <w:rsid w:val="006B66E4"/>
    <w:rsid w:val="006B7776"/>
    <w:rsid w:val="006B7BF7"/>
    <w:rsid w:val="006C00C8"/>
    <w:rsid w:val="006C0F31"/>
    <w:rsid w:val="006C1173"/>
    <w:rsid w:val="006C1399"/>
    <w:rsid w:val="006C1FB3"/>
    <w:rsid w:val="006C255D"/>
    <w:rsid w:val="006C2741"/>
    <w:rsid w:val="006C478E"/>
    <w:rsid w:val="006C4845"/>
    <w:rsid w:val="006C487B"/>
    <w:rsid w:val="006C512E"/>
    <w:rsid w:val="006C523B"/>
    <w:rsid w:val="006C5495"/>
    <w:rsid w:val="006C5706"/>
    <w:rsid w:val="006C5823"/>
    <w:rsid w:val="006C60DB"/>
    <w:rsid w:val="006C64FE"/>
    <w:rsid w:val="006C657F"/>
    <w:rsid w:val="006C65A0"/>
    <w:rsid w:val="006C690B"/>
    <w:rsid w:val="006D0623"/>
    <w:rsid w:val="006D06BF"/>
    <w:rsid w:val="006D0D7C"/>
    <w:rsid w:val="006D1129"/>
    <w:rsid w:val="006D20C9"/>
    <w:rsid w:val="006D3625"/>
    <w:rsid w:val="006D3D27"/>
    <w:rsid w:val="006D445D"/>
    <w:rsid w:val="006D50F7"/>
    <w:rsid w:val="006D5434"/>
    <w:rsid w:val="006D6072"/>
    <w:rsid w:val="006D718F"/>
    <w:rsid w:val="006D723D"/>
    <w:rsid w:val="006D7A32"/>
    <w:rsid w:val="006E0EB4"/>
    <w:rsid w:val="006E1D76"/>
    <w:rsid w:val="006E29AF"/>
    <w:rsid w:val="006E2A64"/>
    <w:rsid w:val="006E2A9B"/>
    <w:rsid w:val="006E315F"/>
    <w:rsid w:val="006E41E4"/>
    <w:rsid w:val="006E464B"/>
    <w:rsid w:val="006E465B"/>
    <w:rsid w:val="006E465C"/>
    <w:rsid w:val="006E49AA"/>
    <w:rsid w:val="006E66A0"/>
    <w:rsid w:val="006E68E5"/>
    <w:rsid w:val="006E7126"/>
    <w:rsid w:val="006E7A32"/>
    <w:rsid w:val="006E7AAD"/>
    <w:rsid w:val="006E7E84"/>
    <w:rsid w:val="006F035F"/>
    <w:rsid w:val="006F0B0C"/>
    <w:rsid w:val="006F12B5"/>
    <w:rsid w:val="006F1B72"/>
    <w:rsid w:val="006F2745"/>
    <w:rsid w:val="006F27E1"/>
    <w:rsid w:val="006F3075"/>
    <w:rsid w:val="006F31EB"/>
    <w:rsid w:val="006F3501"/>
    <w:rsid w:val="006F363E"/>
    <w:rsid w:val="006F3C39"/>
    <w:rsid w:val="006F3EC6"/>
    <w:rsid w:val="006F4454"/>
    <w:rsid w:val="006F5B25"/>
    <w:rsid w:val="006F6D5A"/>
    <w:rsid w:val="006F73D5"/>
    <w:rsid w:val="006F76CF"/>
    <w:rsid w:val="006F787A"/>
    <w:rsid w:val="006F78D4"/>
    <w:rsid w:val="006F7F7A"/>
    <w:rsid w:val="0070018A"/>
    <w:rsid w:val="0070093C"/>
    <w:rsid w:val="00701744"/>
    <w:rsid w:val="0070196E"/>
    <w:rsid w:val="00702406"/>
    <w:rsid w:val="007033B5"/>
    <w:rsid w:val="007037B7"/>
    <w:rsid w:val="00703EC2"/>
    <w:rsid w:val="007047FA"/>
    <w:rsid w:val="00704C71"/>
    <w:rsid w:val="00704D80"/>
    <w:rsid w:val="00704DED"/>
    <w:rsid w:val="0070542E"/>
    <w:rsid w:val="00705798"/>
    <w:rsid w:val="00705A13"/>
    <w:rsid w:val="00706698"/>
    <w:rsid w:val="00707A5D"/>
    <w:rsid w:val="00707FF8"/>
    <w:rsid w:val="0071003E"/>
    <w:rsid w:val="0071033C"/>
    <w:rsid w:val="0071052C"/>
    <w:rsid w:val="00710664"/>
    <w:rsid w:val="00710C3A"/>
    <w:rsid w:val="007129CB"/>
    <w:rsid w:val="00713683"/>
    <w:rsid w:val="00713C4D"/>
    <w:rsid w:val="00714082"/>
    <w:rsid w:val="007148BB"/>
    <w:rsid w:val="00714D09"/>
    <w:rsid w:val="007152E0"/>
    <w:rsid w:val="00715B9E"/>
    <w:rsid w:val="00715E45"/>
    <w:rsid w:val="00716640"/>
    <w:rsid w:val="0071685D"/>
    <w:rsid w:val="007170C6"/>
    <w:rsid w:val="007203CC"/>
    <w:rsid w:val="00720D64"/>
    <w:rsid w:val="00721843"/>
    <w:rsid w:val="00722339"/>
    <w:rsid w:val="00722B22"/>
    <w:rsid w:val="00722B2F"/>
    <w:rsid w:val="00722CEF"/>
    <w:rsid w:val="007233B6"/>
    <w:rsid w:val="007234C7"/>
    <w:rsid w:val="00723756"/>
    <w:rsid w:val="0072434B"/>
    <w:rsid w:val="007243E1"/>
    <w:rsid w:val="0072503F"/>
    <w:rsid w:val="00725516"/>
    <w:rsid w:val="0072601E"/>
    <w:rsid w:val="007260F1"/>
    <w:rsid w:val="007271AD"/>
    <w:rsid w:val="007278E5"/>
    <w:rsid w:val="00727B64"/>
    <w:rsid w:val="00730087"/>
    <w:rsid w:val="007303E1"/>
    <w:rsid w:val="007307AA"/>
    <w:rsid w:val="007307BF"/>
    <w:rsid w:val="00730AF8"/>
    <w:rsid w:val="007315DE"/>
    <w:rsid w:val="00731B34"/>
    <w:rsid w:val="0073203B"/>
    <w:rsid w:val="007323AC"/>
    <w:rsid w:val="0073266C"/>
    <w:rsid w:val="007329B6"/>
    <w:rsid w:val="007329F8"/>
    <w:rsid w:val="00732AFC"/>
    <w:rsid w:val="00732FE2"/>
    <w:rsid w:val="00733E02"/>
    <w:rsid w:val="00733F74"/>
    <w:rsid w:val="00733FE8"/>
    <w:rsid w:val="00734032"/>
    <w:rsid w:val="00734125"/>
    <w:rsid w:val="0073535A"/>
    <w:rsid w:val="0073554F"/>
    <w:rsid w:val="007355CC"/>
    <w:rsid w:val="0073573C"/>
    <w:rsid w:val="007358FE"/>
    <w:rsid w:val="0073652A"/>
    <w:rsid w:val="0073705E"/>
    <w:rsid w:val="007370CB"/>
    <w:rsid w:val="0073719B"/>
    <w:rsid w:val="007371AC"/>
    <w:rsid w:val="00737499"/>
    <w:rsid w:val="00737FC3"/>
    <w:rsid w:val="00737FC6"/>
    <w:rsid w:val="00740434"/>
    <w:rsid w:val="00740594"/>
    <w:rsid w:val="00740A9A"/>
    <w:rsid w:val="00741037"/>
    <w:rsid w:val="00741814"/>
    <w:rsid w:val="00741FA1"/>
    <w:rsid w:val="00742163"/>
    <w:rsid w:val="007427D1"/>
    <w:rsid w:val="00742F30"/>
    <w:rsid w:val="00743782"/>
    <w:rsid w:val="00743E15"/>
    <w:rsid w:val="007443EC"/>
    <w:rsid w:val="007444B0"/>
    <w:rsid w:val="00744966"/>
    <w:rsid w:val="00744BD6"/>
    <w:rsid w:val="007456F6"/>
    <w:rsid w:val="007457AD"/>
    <w:rsid w:val="00746885"/>
    <w:rsid w:val="00746D2B"/>
    <w:rsid w:val="00750C27"/>
    <w:rsid w:val="00750EB4"/>
    <w:rsid w:val="00750F5B"/>
    <w:rsid w:val="00750FF1"/>
    <w:rsid w:val="00751053"/>
    <w:rsid w:val="007517C9"/>
    <w:rsid w:val="00751897"/>
    <w:rsid w:val="007519EB"/>
    <w:rsid w:val="0075278F"/>
    <w:rsid w:val="00753101"/>
    <w:rsid w:val="007531BA"/>
    <w:rsid w:val="007547A5"/>
    <w:rsid w:val="0075598D"/>
    <w:rsid w:val="00755E22"/>
    <w:rsid w:val="00756260"/>
    <w:rsid w:val="00757420"/>
    <w:rsid w:val="0075771B"/>
    <w:rsid w:val="007578CF"/>
    <w:rsid w:val="00757F99"/>
    <w:rsid w:val="00760826"/>
    <w:rsid w:val="00760998"/>
    <w:rsid w:val="00760E03"/>
    <w:rsid w:val="007616D0"/>
    <w:rsid w:val="00761E10"/>
    <w:rsid w:val="00762283"/>
    <w:rsid w:val="00762918"/>
    <w:rsid w:val="00763EE2"/>
    <w:rsid w:val="00764004"/>
    <w:rsid w:val="007640F1"/>
    <w:rsid w:val="007642BF"/>
    <w:rsid w:val="007647BC"/>
    <w:rsid w:val="007647C1"/>
    <w:rsid w:val="00764A16"/>
    <w:rsid w:val="00764B04"/>
    <w:rsid w:val="00765085"/>
    <w:rsid w:val="00765106"/>
    <w:rsid w:val="00765627"/>
    <w:rsid w:val="0076568E"/>
    <w:rsid w:val="007658DF"/>
    <w:rsid w:val="007658FF"/>
    <w:rsid w:val="007665C6"/>
    <w:rsid w:val="007669D5"/>
    <w:rsid w:val="007677C8"/>
    <w:rsid w:val="00767E99"/>
    <w:rsid w:val="007702D5"/>
    <w:rsid w:val="0077055D"/>
    <w:rsid w:val="00770C37"/>
    <w:rsid w:val="00770D6C"/>
    <w:rsid w:val="00770D6F"/>
    <w:rsid w:val="00771B21"/>
    <w:rsid w:val="0077213D"/>
    <w:rsid w:val="00773232"/>
    <w:rsid w:val="007734D9"/>
    <w:rsid w:val="00775364"/>
    <w:rsid w:val="00775564"/>
    <w:rsid w:val="007757AD"/>
    <w:rsid w:val="0077635B"/>
    <w:rsid w:val="00776791"/>
    <w:rsid w:val="007801E5"/>
    <w:rsid w:val="00780444"/>
    <w:rsid w:val="007809F3"/>
    <w:rsid w:val="00780BEC"/>
    <w:rsid w:val="00781ED8"/>
    <w:rsid w:val="0078214A"/>
    <w:rsid w:val="007823DB"/>
    <w:rsid w:val="00782F79"/>
    <w:rsid w:val="007832C5"/>
    <w:rsid w:val="007837AF"/>
    <w:rsid w:val="00783A2C"/>
    <w:rsid w:val="00783C25"/>
    <w:rsid w:val="00784EA4"/>
    <w:rsid w:val="00784EE6"/>
    <w:rsid w:val="00785567"/>
    <w:rsid w:val="0078575A"/>
    <w:rsid w:val="00785C42"/>
    <w:rsid w:val="007862B1"/>
    <w:rsid w:val="00786412"/>
    <w:rsid w:val="00786BA1"/>
    <w:rsid w:val="00786C32"/>
    <w:rsid w:val="00787330"/>
    <w:rsid w:val="00787523"/>
    <w:rsid w:val="00787599"/>
    <w:rsid w:val="00790689"/>
    <w:rsid w:val="0079086C"/>
    <w:rsid w:val="00790D9D"/>
    <w:rsid w:val="00791092"/>
    <w:rsid w:val="00791413"/>
    <w:rsid w:val="00791D05"/>
    <w:rsid w:val="00791F8F"/>
    <w:rsid w:val="00791FC1"/>
    <w:rsid w:val="00792385"/>
    <w:rsid w:val="0079247E"/>
    <w:rsid w:val="00793288"/>
    <w:rsid w:val="00793C3A"/>
    <w:rsid w:val="00793CE0"/>
    <w:rsid w:val="00794240"/>
    <w:rsid w:val="00794A94"/>
    <w:rsid w:val="00795E16"/>
    <w:rsid w:val="007960BC"/>
    <w:rsid w:val="0079640C"/>
    <w:rsid w:val="007973A6"/>
    <w:rsid w:val="007978DF"/>
    <w:rsid w:val="00797D14"/>
    <w:rsid w:val="007A035E"/>
    <w:rsid w:val="007A0414"/>
    <w:rsid w:val="007A0505"/>
    <w:rsid w:val="007A09B4"/>
    <w:rsid w:val="007A0B6A"/>
    <w:rsid w:val="007A0E01"/>
    <w:rsid w:val="007A16C6"/>
    <w:rsid w:val="007A2590"/>
    <w:rsid w:val="007A26AA"/>
    <w:rsid w:val="007A2987"/>
    <w:rsid w:val="007A2A4A"/>
    <w:rsid w:val="007A2EA9"/>
    <w:rsid w:val="007A319F"/>
    <w:rsid w:val="007A443D"/>
    <w:rsid w:val="007A4DB0"/>
    <w:rsid w:val="007A5632"/>
    <w:rsid w:val="007A5870"/>
    <w:rsid w:val="007A6062"/>
    <w:rsid w:val="007A6863"/>
    <w:rsid w:val="007A722B"/>
    <w:rsid w:val="007A7489"/>
    <w:rsid w:val="007A77E5"/>
    <w:rsid w:val="007A7E72"/>
    <w:rsid w:val="007A7E7B"/>
    <w:rsid w:val="007B0556"/>
    <w:rsid w:val="007B07C4"/>
    <w:rsid w:val="007B0AD1"/>
    <w:rsid w:val="007B0F70"/>
    <w:rsid w:val="007B14C0"/>
    <w:rsid w:val="007B14D3"/>
    <w:rsid w:val="007B15C6"/>
    <w:rsid w:val="007B1B2E"/>
    <w:rsid w:val="007B235E"/>
    <w:rsid w:val="007B241C"/>
    <w:rsid w:val="007B25D7"/>
    <w:rsid w:val="007B2EC9"/>
    <w:rsid w:val="007B32A4"/>
    <w:rsid w:val="007B34A9"/>
    <w:rsid w:val="007B43BB"/>
    <w:rsid w:val="007B440D"/>
    <w:rsid w:val="007B4A20"/>
    <w:rsid w:val="007B563C"/>
    <w:rsid w:val="007B5AF6"/>
    <w:rsid w:val="007B6207"/>
    <w:rsid w:val="007B620C"/>
    <w:rsid w:val="007B62E9"/>
    <w:rsid w:val="007B6E92"/>
    <w:rsid w:val="007B71C2"/>
    <w:rsid w:val="007B7B4C"/>
    <w:rsid w:val="007B7C3A"/>
    <w:rsid w:val="007B7CF4"/>
    <w:rsid w:val="007B7E06"/>
    <w:rsid w:val="007C0B82"/>
    <w:rsid w:val="007C2793"/>
    <w:rsid w:val="007C29C2"/>
    <w:rsid w:val="007C320D"/>
    <w:rsid w:val="007C328C"/>
    <w:rsid w:val="007C3670"/>
    <w:rsid w:val="007C3887"/>
    <w:rsid w:val="007C3B8F"/>
    <w:rsid w:val="007C45B2"/>
    <w:rsid w:val="007C45C4"/>
    <w:rsid w:val="007C4DF9"/>
    <w:rsid w:val="007C4F59"/>
    <w:rsid w:val="007C50B9"/>
    <w:rsid w:val="007C53A9"/>
    <w:rsid w:val="007C5956"/>
    <w:rsid w:val="007C59EB"/>
    <w:rsid w:val="007C5ED7"/>
    <w:rsid w:val="007C5F4B"/>
    <w:rsid w:val="007C6961"/>
    <w:rsid w:val="007C6D52"/>
    <w:rsid w:val="007C6E9C"/>
    <w:rsid w:val="007C7C1F"/>
    <w:rsid w:val="007C7EC6"/>
    <w:rsid w:val="007D0A87"/>
    <w:rsid w:val="007D1E86"/>
    <w:rsid w:val="007D237F"/>
    <w:rsid w:val="007D248C"/>
    <w:rsid w:val="007D2907"/>
    <w:rsid w:val="007D3141"/>
    <w:rsid w:val="007D39D7"/>
    <w:rsid w:val="007D3B6F"/>
    <w:rsid w:val="007D3FB6"/>
    <w:rsid w:val="007D3FC9"/>
    <w:rsid w:val="007D42E9"/>
    <w:rsid w:val="007D4A7A"/>
    <w:rsid w:val="007D4E24"/>
    <w:rsid w:val="007D4EB0"/>
    <w:rsid w:val="007D567A"/>
    <w:rsid w:val="007D59AC"/>
    <w:rsid w:val="007D5CBA"/>
    <w:rsid w:val="007D6054"/>
    <w:rsid w:val="007D6301"/>
    <w:rsid w:val="007D6E99"/>
    <w:rsid w:val="007D738C"/>
    <w:rsid w:val="007D7440"/>
    <w:rsid w:val="007D7ED0"/>
    <w:rsid w:val="007E041B"/>
    <w:rsid w:val="007E06B9"/>
    <w:rsid w:val="007E081C"/>
    <w:rsid w:val="007E0A29"/>
    <w:rsid w:val="007E0BAB"/>
    <w:rsid w:val="007E0DCB"/>
    <w:rsid w:val="007E16CC"/>
    <w:rsid w:val="007E17F8"/>
    <w:rsid w:val="007E2079"/>
    <w:rsid w:val="007E2259"/>
    <w:rsid w:val="007E288D"/>
    <w:rsid w:val="007E2A72"/>
    <w:rsid w:val="007E2ABD"/>
    <w:rsid w:val="007E2AF7"/>
    <w:rsid w:val="007E2F9F"/>
    <w:rsid w:val="007E3A4A"/>
    <w:rsid w:val="007E3CE2"/>
    <w:rsid w:val="007E3E0E"/>
    <w:rsid w:val="007E496C"/>
    <w:rsid w:val="007E4A2F"/>
    <w:rsid w:val="007E4C62"/>
    <w:rsid w:val="007E4CD3"/>
    <w:rsid w:val="007E52BB"/>
    <w:rsid w:val="007E52C5"/>
    <w:rsid w:val="007E5681"/>
    <w:rsid w:val="007E5C97"/>
    <w:rsid w:val="007E5CD9"/>
    <w:rsid w:val="007E6D9B"/>
    <w:rsid w:val="007E6FCE"/>
    <w:rsid w:val="007E71F8"/>
    <w:rsid w:val="007E75A2"/>
    <w:rsid w:val="007E7B53"/>
    <w:rsid w:val="007E7BCE"/>
    <w:rsid w:val="007E7F31"/>
    <w:rsid w:val="007F01CB"/>
    <w:rsid w:val="007F122B"/>
    <w:rsid w:val="007F135C"/>
    <w:rsid w:val="007F1370"/>
    <w:rsid w:val="007F18F8"/>
    <w:rsid w:val="007F1C62"/>
    <w:rsid w:val="007F1DE9"/>
    <w:rsid w:val="007F1FEA"/>
    <w:rsid w:val="007F22DA"/>
    <w:rsid w:val="007F277E"/>
    <w:rsid w:val="007F2D26"/>
    <w:rsid w:val="007F2E5B"/>
    <w:rsid w:val="007F3116"/>
    <w:rsid w:val="007F32FE"/>
    <w:rsid w:val="007F3423"/>
    <w:rsid w:val="007F37E1"/>
    <w:rsid w:val="007F39BE"/>
    <w:rsid w:val="007F3A0C"/>
    <w:rsid w:val="007F40D0"/>
    <w:rsid w:val="007F45EB"/>
    <w:rsid w:val="007F4D77"/>
    <w:rsid w:val="007F53D4"/>
    <w:rsid w:val="007F54CE"/>
    <w:rsid w:val="007F5B0E"/>
    <w:rsid w:val="007F5C89"/>
    <w:rsid w:val="007F6C53"/>
    <w:rsid w:val="007F743F"/>
    <w:rsid w:val="007F77BD"/>
    <w:rsid w:val="007F7A7E"/>
    <w:rsid w:val="008003E7"/>
    <w:rsid w:val="00800F9C"/>
    <w:rsid w:val="00802754"/>
    <w:rsid w:val="00802DFC"/>
    <w:rsid w:val="00803B20"/>
    <w:rsid w:val="008040E6"/>
    <w:rsid w:val="008043D8"/>
    <w:rsid w:val="008048A5"/>
    <w:rsid w:val="00806042"/>
    <w:rsid w:val="0080618A"/>
    <w:rsid w:val="00806253"/>
    <w:rsid w:val="00806AE3"/>
    <w:rsid w:val="00806B6A"/>
    <w:rsid w:val="00807E2A"/>
    <w:rsid w:val="00807F34"/>
    <w:rsid w:val="008101C6"/>
    <w:rsid w:val="00810AB7"/>
    <w:rsid w:val="00811503"/>
    <w:rsid w:val="00811B14"/>
    <w:rsid w:val="008130EE"/>
    <w:rsid w:val="0081322D"/>
    <w:rsid w:val="00813DAA"/>
    <w:rsid w:val="00813E3C"/>
    <w:rsid w:val="00813F08"/>
    <w:rsid w:val="0081484E"/>
    <w:rsid w:val="008151E6"/>
    <w:rsid w:val="008152C1"/>
    <w:rsid w:val="00815A8F"/>
    <w:rsid w:val="00815E47"/>
    <w:rsid w:val="00815E52"/>
    <w:rsid w:val="0081628F"/>
    <w:rsid w:val="0081631D"/>
    <w:rsid w:val="008166A5"/>
    <w:rsid w:val="008168D9"/>
    <w:rsid w:val="008168DE"/>
    <w:rsid w:val="00817802"/>
    <w:rsid w:val="00817C96"/>
    <w:rsid w:val="00820799"/>
    <w:rsid w:val="00820B08"/>
    <w:rsid w:val="0082131F"/>
    <w:rsid w:val="00822517"/>
    <w:rsid w:val="00822639"/>
    <w:rsid w:val="008227FF"/>
    <w:rsid w:val="00822968"/>
    <w:rsid w:val="00823365"/>
    <w:rsid w:val="00823CD7"/>
    <w:rsid w:val="008246D4"/>
    <w:rsid w:val="008247A9"/>
    <w:rsid w:val="00824CD7"/>
    <w:rsid w:val="00825DD5"/>
    <w:rsid w:val="008260BB"/>
    <w:rsid w:val="00826C18"/>
    <w:rsid w:val="0082701D"/>
    <w:rsid w:val="0082709E"/>
    <w:rsid w:val="0083015B"/>
    <w:rsid w:val="00830414"/>
    <w:rsid w:val="0083045B"/>
    <w:rsid w:val="00830A76"/>
    <w:rsid w:val="00830E36"/>
    <w:rsid w:val="00830EFF"/>
    <w:rsid w:val="00831300"/>
    <w:rsid w:val="0083151E"/>
    <w:rsid w:val="00831825"/>
    <w:rsid w:val="00831832"/>
    <w:rsid w:val="00831941"/>
    <w:rsid w:val="0083254E"/>
    <w:rsid w:val="00832F0F"/>
    <w:rsid w:val="00833524"/>
    <w:rsid w:val="00834352"/>
    <w:rsid w:val="00834A3A"/>
    <w:rsid w:val="008355B2"/>
    <w:rsid w:val="008362D9"/>
    <w:rsid w:val="00836879"/>
    <w:rsid w:val="00836944"/>
    <w:rsid w:val="008377C1"/>
    <w:rsid w:val="0084098D"/>
    <w:rsid w:val="00840D1F"/>
    <w:rsid w:val="0084105F"/>
    <w:rsid w:val="00841525"/>
    <w:rsid w:val="008415A9"/>
    <w:rsid w:val="0084196A"/>
    <w:rsid w:val="00841D63"/>
    <w:rsid w:val="008424C6"/>
    <w:rsid w:val="00842BC3"/>
    <w:rsid w:val="00843E53"/>
    <w:rsid w:val="00844A09"/>
    <w:rsid w:val="00844CFE"/>
    <w:rsid w:val="00845E4F"/>
    <w:rsid w:val="00846E4E"/>
    <w:rsid w:val="00846F7B"/>
    <w:rsid w:val="008472BF"/>
    <w:rsid w:val="00850086"/>
    <w:rsid w:val="008503E3"/>
    <w:rsid w:val="0085092B"/>
    <w:rsid w:val="0085158E"/>
    <w:rsid w:val="00851598"/>
    <w:rsid w:val="00851643"/>
    <w:rsid w:val="00851952"/>
    <w:rsid w:val="00851BED"/>
    <w:rsid w:val="008521E4"/>
    <w:rsid w:val="008528A7"/>
    <w:rsid w:val="008528D5"/>
    <w:rsid w:val="008537D6"/>
    <w:rsid w:val="0085444F"/>
    <w:rsid w:val="008550DA"/>
    <w:rsid w:val="008553D5"/>
    <w:rsid w:val="008557C7"/>
    <w:rsid w:val="00855F38"/>
    <w:rsid w:val="0085603B"/>
    <w:rsid w:val="00856233"/>
    <w:rsid w:val="00856357"/>
    <w:rsid w:val="00856F57"/>
    <w:rsid w:val="00856FC7"/>
    <w:rsid w:val="00857E23"/>
    <w:rsid w:val="00857EC2"/>
    <w:rsid w:val="00857F38"/>
    <w:rsid w:val="00860099"/>
    <w:rsid w:val="00860166"/>
    <w:rsid w:val="00861279"/>
    <w:rsid w:val="0086178A"/>
    <w:rsid w:val="008620B1"/>
    <w:rsid w:val="0086297D"/>
    <w:rsid w:val="0086324C"/>
    <w:rsid w:val="008632A6"/>
    <w:rsid w:val="008635DB"/>
    <w:rsid w:val="0086432C"/>
    <w:rsid w:val="0086469D"/>
    <w:rsid w:val="0086530C"/>
    <w:rsid w:val="00865860"/>
    <w:rsid w:val="00866323"/>
    <w:rsid w:val="00867AEA"/>
    <w:rsid w:val="00867F52"/>
    <w:rsid w:val="00870B30"/>
    <w:rsid w:val="00871526"/>
    <w:rsid w:val="0087155A"/>
    <w:rsid w:val="00871852"/>
    <w:rsid w:val="00871CF7"/>
    <w:rsid w:val="00871D53"/>
    <w:rsid w:val="008727D0"/>
    <w:rsid w:val="008732F5"/>
    <w:rsid w:val="008737D4"/>
    <w:rsid w:val="008742BF"/>
    <w:rsid w:val="0087461C"/>
    <w:rsid w:val="00874A7C"/>
    <w:rsid w:val="0087502F"/>
    <w:rsid w:val="00875150"/>
    <w:rsid w:val="00875A8C"/>
    <w:rsid w:val="0087665D"/>
    <w:rsid w:val="0087718F"/>
    <w:rsid w:val="0087733E"/>
    <w:rsid w:val="0087761C"/>
    <w:rsid w:val="0087792D"/>
    <w:rsid w:val="00877CC3"/>
    <w:rsid w:val="0088079C"/>
    <w:rsid w:val="00880BBC"/>
    <w:rsid w:val="00880DA7"/>
    <w:rsid w:val="00881C90"/>
    <w:rsid w:val="0088222E"/>
    <w:rsid w:val="00883A7A"/>
    <w:rsid w:val="00883C86"/>
    <w:rsid w:val="00883ECA"/>
    <w:rsid w:val="00884D56"/>
    <w:rsid w:val="00885333"/>
    <w:rsid w:val="008853B4"/>
    <w:rsid w:val="00885591"/>
    <w:rsid w:val="00885B84"/>
    <w:rsid w:val="00887803"/>
    <w:rsid w:val="00887D5D"/>
    <w:rsid w:val="00890539"/>
    <w:rsid w:val="008906DB"/>
    <w:rsid w:val="00890B8C"/>
    <w:rsid w:val="00890CA7"/>
    <w:rsid w:val="00891859"/>
    <w:rsid w:val="00892049"/>
    <w:rsid w:val="00892790"/>
    <w:rsid w:val="00892DAB"/>
    <w:rsid w:val="00892E94"/>
    <w:rsid w:val="00893176"/>
    <w:rsid w:val="00893917"/>
    <w:rsid w:val="008939C6"/>
    <w:rsid w:val="00894701"/>
    <w:rsid w:val="0089476A"/>
    <w:rsid w:val="00896397"/>
    <w:rsid w:val="008965EE"/>
    <w:rsid w:val="00896EA6"/>
    <w:rsid w:val="00896F06"/>
    <w:rsid w:val="00897268"/>
    <w:rsid w:val="008972F0"/>
    <w:rsid w:val="00897407"/>
    <w:rsid w:val="008978F6"/>
    <w:rsid w:val="008A009D"/>
    <w:rsid w:val="008A06DE"/>
    <w:rsid w:val="008A0B94"/>
    <w:rsid w:val="008A0BD2"/>
    <w:rsid w:val="008A18EF"/>
    <w:rsid w:val="008A1E6B"/>
    <w:rsid w:val="008A1F9D"/>
    <w:rsid w:val="008A1FE5"/>
    <w:rsid w:val="008A2569"/>
    <w:rsid w:val="008A260D"/>
    <w:rsid w:val="008A271D"/>
    <w:rsid w:val="008A35B5"/>
    <w:rsid w:val="008A3682"/>
    <w:rsid w:val="008A3A78"/>
    <w:rsid w:val="008A4488"/>
    <w:rsid w:val="008A454B"/>
    <w:rsid w:val="008A45CE"/>
    <w:rsid w:val="008A4A2D"/>
    <w:rsid w:val="008A545D"/>
    <w:rsid w:val="008A5553"/>
    <w:rsid w:val="008A5FE1"/>
    <w:rsid w:val="008A65B8"/>
    <w:rsid w:val="008A6D50"/>
    <w:rsid w:val="008A6E40"/>
    <w:rsid w:val="008A70A9"/>
    <w:rsid w:val="008A764F"/>
    <w:rsid w:val="008A7883"/>
    <w:rsid w:val="008B03A9"/>
    <w:rsid w:val="008B0FAB"/>
    <w:rsid w:val="008B169D"/>
    <w:rsid w:val="008B18F6"/>
    <w:rsid w:val="008B1D2B"/>
    <w:rsid w:val="008B30DF"/>
    <w:rsid w:val="008B42B8"/>
    <w:rsid w:val="008B554C"/>
    <w:rsid w:val="008B6844"/>
    <w:rsid w:val="008B6FA6"/>
    <w:rsid w:val="008B7C8E"/>
    <w:rsid w:val="008C052D"/>
    <w:rsid w:val="008C0756"/>
    <w:rsid w:val="008C08AB"/>
    <w:rsid w:val="008C0941"/>
    <w:rsid w:val="008C0DD3"/>
    <w:rsid w:val="008C0EE4"/>
    <w:rsid w:val="008C115D"/>
    <w:rsid w:val="008C2E77"/>
    <w:rsid w:val="008C36DB"/>
    <w:rsid w:val="008C37FD"/>
    <w:rsid w:val="008C3B5D"/>
    <w:rsid w:val="008C473C"/>
    <w:rsid w:val="008C4A39"/>
    <w:rsid w:val="008C59D8"/>
    <w:rsid w:val="008C5C79"/>
    <w:rsid w:val="008C60A0"/>
    <w:rsid w:val="008C6363"/>
    <w:rsid w:val="008C68D4"/>
    <w:rsid w:val="008C6C1E"/>
    <w:rsid w:val="008C7C3A"/>
    <w:rsid w:val="008C7F02"/>
    <w:rsid w:val="008D0313"/>
    <w:rsid w:val="008D0F6F"/>
    <w:rsid w:val="008D134E"/>
    <w:rsid w:val="008D282D"/>
    <w:rsid w:val="008D2B71"/>
    <w:rsid w:val="008D2CD5"/>
    <w:rsid w:val="008D2F14"/>
    <w:rsid w:val="008D3504"/>
    <w:rsid w:val="008D3DEC"/>
    <w:rsid w:val="008D41ED"/>
    <w:rsid w:val="008D4B9B"/>
    <w:rsid w:val="008D58CA"/>
    <w:rsid w:val="008D5C2B"/>
    <w:rsid w:val="008D5C87"/>
    <w:rsid w:val="008D5D11"/>
    <w:rsid w:val="008D6993"/>
    <w:rsid w:val="008D785F"/>
    <w:rsid w:val="008D79C4"/>
    <w:rsid w:val="008D7A29"/>
    <w:rsid w:val="008D7DDE"/>
    <w:rsid w:val="008D7F66"/>
    <w:rsid w:val="008E04A0"/>
    <w:rsid w:val="008E1990"/>
    <w:rsid w:val="008E1F9E"/>
    <w:rsid w:val="008E2B7F"/>
    <w:rsid w:val="008E304A"/>
    <w:rsid w:val="008E37CB"/>
    <w:rsid w:val="008E4570"/>
    <w:rsid w:val="008E4D25"/>
    <w:rsid w:val="008E4F93"/>
    <w:rsid w:val="008E54D6"/>
    <w:rsid w:val="008E59D7"/>
    <w:rsid w:val="008E5BFB"/>
    <w:rsid w:val="008E5CF4"/>
    <w:rsid w:val="008E60F9"/>
    <w:rsid w:val="008E6EBA"/>
    <w:rsid w:val="008E6F5B"/>
    <w:rsid w:val="008E7310"/>
    <w:rsid w:val="008F01EF"/>
    <w:rsid w:val="008F1075"/>
    <w:rsid w:val="008F10E9"/>
    <w:rsid w:val="008F151A"/>
    <w:rsid w:val="008F17D9"/>
    <w:rsid w:val="008F1B2C"/>
    <w:rsid w:val="008F28E9"/>
    <w:rsid w:val="008F2A5E"/>
    <w:rsid w:val="008F3C8D"/>
    <w:rsid w:val="008F44E3"/>
    <w:rsid w:val="008F468A"/>
    <w:rsid w:val="008F5068"/>
    <w:rsid w:val="008F50C0"/>
    <w:rsid w:val="008F6A61"/>
    <w:rsid w:val="008F7626"/>
    <w:rsid w:val="008F7982"/>
    <w:rsid w:val="008F7F79"/>
    <w:rsid w:val="009000BB"/>
    <w:rsid w:val="00900109"/>
    <w:rsid w:val="009001AB"/>
    <w:rsid w:val="00900C19"/>
    <w:rsid w:val="00900DC2"/>
    <w:rsid w:val="00900E6C"/>
    <w:rsid w:val="00901897"/>
    <w:rsid w:val="00901B08"/>
    <w:rsid w:val="009022FB"/>
    <w:rsid w:val="0090241E"/>
    <w:rsid w:val="00902423"/>
    <w:rsid w:val="009038E2"/>
    <w:rsid w:val="009039B1"/>
    <w:rsid w:val="009039CC"/>
    <w:rsid w:val="009040F2"/>
    <w:rsid w:val="00904E76"/>
    <w:rsid w:val="0090513E"/>
    <w:rsid w:val="00905512"/>
    <w:rsid w:val="009056A9"/>
    <w:rsid w:val="00905BC5"/>
    <w:rsid w:val="00905CAA"/>
    <w:rsid w:val="00905FDA"/>
    <w:rsid w:val="00906561"/>
    <w:rsid w:val="009072A5"/>
    <w:rsid w:val="009100BB"/>
    <w:rsid w:val="0091169F"/>
    <w:rsid w:val="0091171D"/>
    <w:rsid w:val="00911768"/>
    <w:rsid w:val="0091193A"/>
    <w:rsid w:val="009122B7"/>
    <w:rsid w:val="00912C63"/>
    <w:rsid w:val="00913D11"/>
    <w:rsid w:val="00913D49"/>
    <w:rsid w:val="009149AB"/>
    <w:rsid w:val="00914CEF"/>
    <w:rsid w:val="00914D56"/>
    <w:rsid w:val="009152F0"/>
    <w:rsid w:val="00915826"/>
    <w:rsid w:val="00915B47"/>
    <w:rsid w:val="00915D76"/>
    <w:rsid w:val="0091649E"/>
    <w:rsid w:val="00916B42"/>
    <w:rsid w:val="00916C0E"/>
    <w:rsid w:val="00917E7B"/>
    <w:rsid w:val="00920866"/>
    <w:rsid w:val="00920EFD"/>
    <w:rsid w:val="0092109A"/>
    <w:rsid w:val="0092227D"/>
    <w:rsid w:val="009232B0"/>
    <w:rsid w:val="009233BC"/>
    <w:rsid w:val="00923B76"/>
    <w:rsid w:val="009240E3"/>
    <w:rsid w:val="00924D15"/>
    <w:rsid w:val="00924D7D"/>
    <w:rsid w:val="009253CF"/>
    <w:rsid w:val="009269D5"/>
    <w:rsid w:val="00926BB7"/>
    <w:rsid w:val="00926CFC"/>
    <w:rsid w:val="009270D6"/>
    <w:rsid w:val="00930214"/>
    <w:rsid w:val="00930D97"/>
    <w:rsid w:val="00931F34"/>
    <w:rsid w:val="00932CE7"/>
    <w:rsid w:val="0093332C"/>
    <w:rsid w:val="009334E6"/>
    <w:rsid w:val="0093352F"/>
    <w:rsid w:val="00933F20"/>
    <w:rsid w:val="009345CC"/>
    <w:rsid w:val="009352A6"/>
    <w:rsid w:val="00935538"/>
    <w:rsid w:val="00935743"/>
    <w:rsid w:val="00935AA6"/>
    <w:rsid w:val="00935B55"/>
    <w:rsid w:val="00935C60"/>
    <w:rsid w:val="0093642D"/>
    <w:rsid w:val="0093666D"/>
    <w:rsid w:val="00937264"/>
    <w:rsid w:val="00937358"/>
    <w:rsid w:val="00937539"/>
    <w:rsid w:val="00940040"/>
    <w:rsid w:val="00940B6F"/>
    <w:rsid w:val="00940E05"/>
    <w:rsid w:val="0094152D"/>
    <w:rsid w:val="0094182C"/>
    <w:rsid w:val="00941A56"/>
    <w:rsid w:val="00941F14"/>
    <w:rsid w:val="00942161"/>
    <w:rsid w:val="009425F6"/>
    <w:rsid w:val="009428B1"/>
    <w:rsid w:val="00943165"/>
    <w:rsid w:val="00943B30"/>
    <w:rsid w:val="00943EA1"/>
    <w:rsid w:val="0094478E"/>
    <w:rsid w:val="009447F8"/>
    <w:rsid w:val="00944D6E"/>
    <w:rsid w:val="00944E97"/>
    <w:rsid w:val="009452AC"/>
    <w:rsid w:val="009453A8"/>
    <w:rsid w:val="00945826"/>
    <w:rsid w:val="00945896"/>
    <w:rsid w:val="00945C2E"/>
    <w:rsid w:val="00945ED6"/>
    <w:rsid w:val="00946428"/>
    <w:rsid w:val="009465AD"/>
    <w:rsid w:val="00946C19"/>
    <w:rsid w:val="009502E1"/>
    <w:rsid w:val="009507E5"/>
    <w:rsid w:val="00950A02"/>
    <w:rsid w:val="00950DE6"/>
    <w:rsid w:val="00950EB0"/>
    <w:rsid w:val="0095148E"/>
    <w:rsid w:val="0095173B"/>
    <w:rsid w:val="00951EA6"/>
    <w:rsid w:val="0095217F"/>
    <w:rsid w:val="0095341F"/>
    <w:rsid w:val="00953963"/>
    <w:rsid w:val="00953CDD"/>
    <w:rsid w:val="00954C9C"/>
    <w:rsid w:val="00954DF5"/>
    <w:rsid w:val="00954E5A"/>
    <w:rsid w:val="00955CD2"/>
    <w:rsid w:val="00956089"/>
    <w:rsid w:val="0095640D"/>
    <w:rsid w:val="009567FF"/>
    <w:rsid w:val="00956AED"/>
    <w:rsid w:val="00956E72"/>
    <w:rsid w:val="0095720E"/>
    <w:rsid w:val="00957936"/>
    <w:rsid w:val="0096007A"/>
    <w:rsid w:val="00961C24"/>
    <w:rsid w:val="00962971"/>
    <w:rsid w:val="00962C46"/>
    <w:rsid w:val="0096302D"/>
    <w:rsid w:val="00963260"/>
    <w:rsid w:val="00963268"/>
    <w:rsid w:val="0096349C"/>
    <w:rsid w:val="00963C1E"/>
    <w:rsid w:val="009640A5"/>
    <w:rsid w:val="00964336"/>
    <w:rsid w:val="00965049"/>
    <w:rsid w:val="00965421"/>
    <w:rsid w:val="00966406"/>
    <w:rsid w:val="00966E41"/>
    <w:rsid w:val="00966EF8"/>
    <w:rsid w:val="0096790B"/>
    <w:rsid w:val="00967AD7"/>
    <w:rsid w:val="00970C47"/>
    <w:rsid w:val="00970DAB"/>
    <w:rsid w:val="00971240"/>
    <w:rsid w:val="00971D2B"/>
    <w:rsid w:val="00972702"/>
    <w:rsid w:val="0097308A"/>
    <w:rsid w:val="00973413"/>
    <w:rsid w:val="009742A6"/>
    <w:rsid w:val="009742DF"/>
    <w:rsid w:val="009743A4"/>
    <w:rsid w:val="009743AF"/>
    <w:rsid w:val="00974903"/>
    <w:rsid w:val="00974D36"/>
    <w:rsid w:val="00974DEA"/>
    <w:rsid w:val="00975021"/>
    <w:rsid w:val="009758FD"/>
    <w:rsid w:val="009759ED"/>
    <w:rsid w:val="00975F58"/>
    <w:rsid w:val="009761C8"/>
    <w:rsid w:val="009779F5"/>
    <w:rsid w:val="009800F9"/>
    <w:rsid w:val="0098048A"/>
    <w:rsid w:val="00980B57"/>
    <w:rsid w:val="00980DF0"/>
    <w:rsid w:val="00981386"/>
    <w:rsid w:val="00982792"/>
    <w:rsid w:val="00982996"/>
    <w:rsid w:val="00982C2D"/>
    <w:rsid w:val="00982E4D"/>
    <w:rsid w:val="009830CC"/>
    <w:rsid w:val="00983361"/>
    <w:rsid w:val="00983736"/>
    <w:rsid w:val="00983F9F"/>
    <w:rsid w:val="00984530"/>
    <w:rsid w:val="00984763"/>
    <w:rsid w:val="00984781"/>
    <w:rsid w:val="00984B71"/>
    <w:rsid w:val="00984E12"/>
    <w:rsid w:val="00984FB2"/>
    <w:rsid w:val="009861ED"/>
    <w:rsid w:val="00986C79"/>
    <w:rsid w:val="00986FF6"/>
    <w:rsid w:val="00987203"/>
    <w:rsid w:val="0099109A"/>
    <w:rsid w:val="009910F9"/>
    <w:rsid w:val="0099119C"/>
    <w:rsid w:val="009915F9"/>
    <w:rsid w:val="0099185B"/>
    <w:rsid w:val="00992177"/>
    <w:rsid w:val="00992368"/>
    <w:rsid w:val="009923C1"/>
    <w:rsid w:val="009923CC"/>
    <w:rsid w:val="009932C8"/>
    <w:rsid w:val="009937DA"/>
    <w:rsid w:val="0099380B"/>
    <w:rsid w:val="00993DC2"/>
    <w:rsid w:val="00994490"/>
    <w:rsid w:val="00994833"/>
    <w:rsid w:val="00994EEB"/>
    <w:rsid w:val="00994FA9"/>
    <w:rsid w:val="00994FB0"/>
    <w:rsid w:val="009954F7"/>
    <w:rsid w:val="009955EA"/>
    <w:rsid w:val="00995D27"/>
    <w:rsid w:val="009960B0"/>
    <w:rsid w:val="00996885"/>
    <w:rsid w:val="00997246"/>
    <w:rsid w:val="0099734B"/>
    <w:rsid w:val="0099759A"/>
    <w:rsid w:val="009A08B3"/>
    <w:rsid w:val="009A0BED"/>
    <w:rsid w:val="009A0C9D"/>
    <w:rsid w:val="009A130A"/>
    <w:rsid w:val="009A137A"/>
    <w:rsid w:val="009A13B5"/>
    <w:rsid w:val="009A1C53"/>
    <w:rsid w:val="009A2D26"/>
    <w:rsid w:val="009A3CA0"/>
    <w:rsid w:val="009A52B6"/>
    <w:rsid w:val="009A561D"/>
    <w:rsid w:val="009A561F"/>
    <w:rsid w:val="009A586D"/>
    <w:rsid w:val="009A588D"/>
    <w:rsid w:val="009A5F94"/>
    <w:rsid w:val="009A64B5"/>
    <w:rsid w:val="009A6D45"/>
    <w:rsid w:val="009A7721"/>
    <w:rsid w:val="009A7DE1"/>
    <w:rsid w:val="009B028D"/>
    <w:rsid w:val="009B152B"/>
    <w:rsid w:val="009B17FF"/>
    <w:rsid w:val="009B1A8C"/>
    <w:rsid w:val="009B261B"/>
    <w:rsid w:val="009B2B93"/>
    <w:rsid w:val="009B3D78"/>
    <w:rsid w:val="009B49F7"/>
    <w:rsid w:val="009B5129"/>
    <w:rsid w:val="009B5D3E"/>
    <w:rsid w:val="009B6EEA"/>
    <w:rsid w:val="009B7530"/>
    <w:rsid w:val="009B7848"/>
    <w:rsid w:val="009B7C66"/>
    <w:rsid w:val="009B7D09"/>
    <w:rsid w:val="009C02E3"/>
    <w:rsid w:val="009C0D5E"/>
    <w:rsid w:val="009C1493"/>
    <w:rsid w:val="009C1684"/>
    <w:rsid w:val="009C19B0"/>
    <w:rsid w:val="009C1F8F"/>
    <w:rsid w:val="009C2008"/>
    <w:rsid w:val="009C21EF"/>
    <w:rsid w:val="009C23AE"/>
    <w:rsid w:val="009C266C"/>
    <w:rsid w:val="009C2C4C"/>
    <w:rsid w:val="009C2FA6"/>
    <w:rsid w:val="009C320B"/>
    <w:rsid w:val="009C381A"/>
    <w:rsid w:val="009C3CE4"/>
    <w:rsid w:val="009C3DAB"/>
    <w:rsid w:val="009C3FE1"/>
    <w:rsid w:val="009C453F"/>
    <w:rsid w:val="009C496A"/>
    <w:rsid w:val="009C4ECF"/>
    <w:rsid w:val="009C519C"/>
    <w:rsid w:val="009C5908"/>
    <w:rsid w:val="009C592E"/>
    <w:rsid w:val="009C6186"/>
    <w:rsid w:val="009C6F60"/>
    <w:rsid w:val="009C6FA4"/>
    <w:rsid w:val="009D1630"/>
    <w:rsid w:val="009D17D6"/>
    <w:rsid w:val="009D186C"/>
    <w:rsid w:val="009D28F6"/>
    <w:rsid w:val="009D2E08"/>
    <w:rsid w:val="009D2FAC"/>
    <w:rsid w:val="009D33A7"/>
    <w:rsid w:val="009D34AD"/>
    <w:rsid w:val="009D366B"/>
    <w:rsid w:val="009D3731"/>
    <w:rsid w:val="009D3936"/>
    <w:rsid w:val="009D3DA6"/>
    <w:rsid w:val="009D4101"/>
    <w:rsid w:val="009D5427"/>
    <w:rsid w:val="009D5715"/>
    <w:rsid w:val="009D580C"/>
    <w:rsid w:val="009D5A09"/>
    <w:rsid w:val="009D5E99"/>
    <w:rsid w:val="009D5F28"/>
    <w:rsid w:val="009D640B"/>
    <w:rsid w:val="009D6E4B"/>
    <w:rsid w:val="009D74DD"/>
    <w:rsid w:val="009D76CD"/>
    <w:rsid w:val="009E037B"/>
    <w:rsid w:val="009E059E"/>
    <w:rsid w:val="009E060C"/>
    <w:rsid w:val="009E0665"/>
    <w:rsid w:val="009E0E2B"/>
    <w:rsid w:val="009E0F80"/>
    <w:rsid w:val="009E189C"/>
    <w:rsid w:val="009E2061"/>
    <w:rsid w:val="009E302C"/>
    <w:rsid w:val="009E405B"/>
    <w:rsid w:val="009E4500"/>
    <w:rsid w:val="009E47B9"/>
    <w:rsid w:val="009E4898"/>
    <w:rsid w:val="009E550B"/>
    <w:rsid w:val="009E5DDF"/>
    <w:rsid w:val="009E5EB9"/>
    <w:rsid w:val="009E62B0"/>
    <w:rsid w:val="009E643C"/>
    <w:rsid w:val="009E6888"/>
    <w:rsid w:val="009E6AE2"/>
    <w:rsid w:val="009E6DE6"/>
    <w:rsid w:val="009F030A"/>
    <w:rsid w:val="009F0313"/>
    <w:rsid w:val="009F1EFE"/>
    <w:rsid w:val="009F1F48"/>
    <w:rsid w:val="009F2836"/>
    <w:rsid w:val="009F2E4D"/>
    <w:rsid w:val="009F3117"/>
    <w:rsid w:val="009F3761"/>
    <w:rsid w:val="009F450C"/>
    <w:rsid w:val="009F4911"/>
    <w:rsid w:val="009F5297"/>
    <w:rsid w:val="009F554C"/>
    <w:rsid w:val="009F5821"/>
    <w:rsid w:val="009F598C"/>
    <w:rsid w:val="009F5AD1"/>
    <w:rsid w:val="009F61A2"/>
    <w:rsid w:val="009F6482"/>
    <w:rsid w:val="009F6D4E"/>
    <w:rsid w:val="009F756C"/>
    <w:rsid w:val="009F7E3F"/>
    <w:rsid w:val="009F7FE4"/>
    <w:rsid w:val="00A0066C"/>
    <w:rsid w:val="00A009D0"/>
    <w:rsid w:val="00A00C3A"/>
    <w:rsid w:val="00A00EBE"/>
    <w:rsid w:val="00A010DF"/>
    <w:rsid w:val="00A01FA9"/>
    <w:rsid w:val="00A02489"/>
    <w:rsid w:val="00A02900"/>
    <w:rsid w:val="00A02C40"/>
    <w:rsid w:val="00A02CA8"/>
    <w:rsid w:val="00A02DBC"/>
    <w:rsid w:val="00A0362A"/>
    <w:rsid w:val="00A0377A"/>
    <w:rsid w:val="00A0434B"/>
    <w:rsid w:val="00A045F3"/>
    <w:rsid w:val="00A04643"/>
    <w:rsid w:val="00A04BAE"/>
    <w:rsid w:val="00A04FA2"/>
    <w:rsid w:val="00A04FBE"/>
    <w:rsid w:val="00A05A88"/>
    <w:rsid w:val="00A065C9"/>
    <w:rsid w:val="00A07373"/>
    <w:rsid w:val="00A076D4"/>
    <w:rsid w:val="00A07818"/>
    <w:rsid w:val="00A07C17"/>
    <w:rsid w:val="00A10012"/>
    <w:rsid w:val="00A12E9F"/>
    <w:rsid w:val="00A13340"/>
    <w:rsid w:val="00A139A5"/>
    <w:rsid w:val="00A14146"/>
    <w:rsid w:val="00A143A7"/>
    <w:rsid w:val="00A147E5"/>
    <w:rsid w:val="00A14806"/>
    <w:rsid w:val="00A152BB"/>
    <w:rsid w:val="00A156DB"/>
    <w:rsid w:val="00A15B9E"/>
    <w:rsid w:val="00A161AF"/>
    <w:rsid w:val="00A1670D"/>
    <w:rsid w:val="00A16D42"/>
    <w:rsid w:val="00A16ECB"/>
    <w:rsid w:val="00A17178"/>
    <w:rsid w:val="00A176D9"/>
    <w:rsid w:val="00A178DC"/>
    <w:rsid w:val="00A17968"/>
    <w:rsid w:val="00A17A6D"/>
    <w:rsid w:val="00A17D3D"/>
    <w:rsid w:val="00A205CB"/>
    <w:rsid w:val="00A20B5E"/>
    <w:rsid w:val="00A20CDB"/>
    <w:rsid w:val="00A20D7F"/>
    <w:rsid w:val="00A20E0F"/>
    <w:rsid w:val="00A226D0"/>
    <w:rsid w:val="00A22DCF"/>
    <w:rsid w:val="00A23A9F"/>
    <w:rsid w:val="00A23BFD"/>
    <w:rsid w:val="00A23C6D"/>
    <w:rsid w:val="00A23CA5"/>
    <w:rsid w:val="00A24497"/>
    <w:rsid w:val="00A245AC"/>
    <w:rsid w:val="00A245F4"/>
    <w:rsid w:val="00A24921"/>
    <w:rsid w:val="00A24B38"/>
    <w:rsid w:val="00A2628B"/>
    <w:rsid w:val="00A2766B"/>
    <w:rsid w:val="00A27A57"/>
    <w:rsid w:val="00A30424"/>
    <w:rsid w:val="00A3046A"/>
    <w:rsid w:val="00A30A02"/>
    <w:rsid w:val="00A30EB5"/>
    <w:rsid w:val="00A3107A"/>
    <w:rsid w:val="00A3127D"/>
    <w:rsid w:val="00A314B9"/>
    <w:rsid w:val="00A31C83"/>
    <w:rsid w:val="00A33A99"/>
    <w:rsid w:val="00A33F14"/>
    <w:rsid w:val="00A34273"/>
    <w:rsid w:val="00A3500C"/>
    <w:rsid w:val="00A35344"/>
    <w:rsid w:val="00A3683E"/>
    <w:rsid w:val="00A37301"/>
    <w:rsid w:val="00A37A79"/>
    <w:rsid w:val="00A37E84"/>
    <w:rsid w:val="00A401B7"/>
    <w:rsid w:val="00A402A1"/>
    <w:rsid w:val="00A405F3"/>
    <w:rsid w:val="00A410A4"/>
    <w:rsid w:val="00A41565"/>
    <w:rsid w:val="00A41B3B"/>
    <w:rsid w:val="00A42A7D"/>
    <w:rsid w:val="00A430DE"/>
    <w:rsid w:val="00A435F4"/>
    <w:rsid w:val="00A43678"/>
    <w:rsid w:val="00A4454F"/>
    <w:rsid w:val="00A4490A"/>
    <w:rsid w:val="00A44AC9"/>
    <w:rsid w:val="00A465DF"/>
    <w:rsid w:val="00A46A73"/>
    <w:rsid w:val="00A46CF1"/>
    <w:rsid w:val="00A46FB0"/>
    <w:rsid w:val="00A479CC"/>
    <w:rsid w:val="00A47BF9"/>
    <w:rsid w:val="00A47C88"/>
    <w:rsid w:val="00A47E17"/>
    <w:rsid w:val="00A50053"/>
    <w:rsid w:val="00A501FE"/>
    <w:rsid w:val="00A51010"/>
    <w:rsid w:val="00A51827"/>
    <w:rsid w:val="00A51955"/>
    <w:rsid w:val="00A51A7A"/>
    <w:rsid w:val="00A51B89"/>
    <w:rsid w:val="00A52661"/>
    <w:rsid w:val="00A534A3"/>
    <w:rsid w:val="00A539DB"/>
    <w:rsid w:val="00A53EF5"/>
    <w:rsid w:val="00A54753"/>
    <w:rsid w:val="00A54A5D"/>
    <w:rsid w:val="00A54B05"/>
    <w:rsid w:val="00A54B2B"/>
    <w:rsid w:val="00A554D4"/>
    <w:rsid w:val="00A557FE"/>
    <w:rsid w:val="00A55B5C"/>
    <w:rsid w:val="00A55C6E"/>
    <w:rsid w:val="00A55E4D"/>
    <w:rsid w:val="00A561AC"/>
    <w:rsid w:val="00A5621B"/>
    <w:rsid w:val="00A56344"/>
    <w:rsid w:val="00A563B6"/>
    <w:rsid w:val="00A566C4"/>
    <w:rsid w:val="00A56914"/>
    <w:rsid w:val="00A56D04"/>
    <w:rsid w:val="00A571D3"/>
    <w:rsid w:val="00A572A7"/>
    <w:rsid w:val="00A57BFC"/>
    <w:rsid w:val="00A57FC9"/>
    <w:rsid w:val="00A6089F"/>
    <w:rsid w:val="00A60BF0"/>
    <w:rsid w:val="00A60D3E"/>
    <w:rsid w:val="00A621B2"/>
    <w:rsid w:val="00A62A2D"/>
    <w:rsid w:val="00A62D3C"/>
    <w:rsid w:val="00A6335C"/>
    <w:rsid w:val="00A63E79"/>
    <w:rsid w:val="00A64465"/>
    <w:rsid w:val="00A646F2"/>
    <w:rsid w:val="00A6470C"/>
    <w:rsid w:val="00A6481C"/>
    <w:rsid w:val="00A6585D"/>
    <w:rsid w:val="00A669F4"/>
    <w:rsid w:val="00A66C74"/>
    <w:rsid w:val="00A66D80"/>
    <w:rsid w:val="00A6747C"/>
    <w:rsid w:val="00A6760E"/>
    <w:rsid w:val="00A67655"/>
    <w:rsid w:val="00A70D16"/>
    <w:rsid w:val="00A70DD3"/>
    <w:rsid w:val="00A71C87"/>
    <w:rsid w:val="00A72190"/>
    <w:rsid w:val="00A72E10"/>
    <w:rsid w:val="00A72F2D"/>
    <w:rsid w:val="00A73C07"/>
    <w:rsid w:val="00A73C65"/>
    <w:rsid w:val="00A75995"/>
    <w:rsid w:val="00A7610A"/>
    <w:rsid w:val="00A76262"/>
    <w:rsid w:val="00A7678E"/>
    <w:rsid w:val="00A7780F"/>
    <w:rsid w:val="00A77C24"/>
    <w:rsid w:val="00A8030E"/>
    <w:rsid w:val="00A8037A"/>
    <w:rsid w:val="00A805AB"/>
    <w:rsid w:val="00A806CF"/>
    <w:rsid w:val="00A81894"/>
    <w:rsid w:val="00A81DAB"/>
    <w:rsid w:val="00A82677"/>
    <w:rsid w:val="00A82A1E"/>
    <w:rsid w:val="00A83124"/>
    <w:rsid w:val="00A83582"/>
    <w:rsid w:val="00A837DD"/>
    <w:rsid w:val="00A83900"/>
    <w:rsid w:val="00A840EE"/>
    <w:rsid w:val="00A845A3"/>
    <w:rsid w:val="00A84735"/>
    <w:rsid w:val="00A84C24"/>
    <w:rsid w:val="00A856AA"/>
    <w:rsid w:val="00A85C50"/>
    <w:rsid w:val="00A863E3"/>
    <w:rsid w:val="00A86429"/>
    <w:rsid w:val="00A86D36"/>
    <w:rsid w:val="00A903F6"/>
    <w:rsid w:val="00A91D84"/>
    <w:rsid w:val="00A92178"/>
    <w:rsid w:val="00A921D1"/>
    <w:rsid w:val="00A926CA"/>
    <w:rsid w:val="00A92957"/>
    <w:rsid w:val="00A935E9"/>
    <w:rsid w:val="00A938CB"/>
    <w:rsid w:val="00A93B5D"/>
    <w:rsid w:val="00A940C2"/>
    <w:rsid w:val="00A943CD"/>
    <w:rsid w:val="00A947EF"/>
    <w:rsid w:val="00A94A08"/>
    <w:rsid w:val="00A95475"/>
    <w:rsid w:val="00A95A1B"/>
    <w:rsid w:val="00A9723D"/>
    <w:rsid w:val="00A9760E"/>
    <w:rsid w:val="00A97BC8"/>
    <w:rsid w:val="00AA07CC"/>
    <w:rsid w:val="00AA2790"/>
    <w:rsid w:val="00AA2BD8"/>
    <w:rsid w:val="00AA2FEE"/>
    <w:rsid w:val="00AA3365"/>
    <w:rsid w:val="00AA3395"/>
    <w:rsid w:val="00AA3B6D"/>
    <w:rsid w:val="00AA3FE8"/>
    <w:rsid w:val="00AA446A"/>
    <w:rsid w:val="00AA4AF6"/>
    <w:rsid w:val="00AA4E60"/>
    <w:rsid w:val="00AA50D8"/>
    <w:rsid w:val="00AA511F"/>
    <w:rsid w:val="00AA5C0F"/>
    <w:rsid w:val="00AA5F70"/>
    <w:rsid w:val="00AA6B31"/>
    <w:rsid w:val="00AA76DD"/>
    <w:rsid w:val="00AA7749"/>
    <w:rsid w:val="00AA7EE9"/>
    <w:rsid w:val="00AA7F48"/>
    <w:rsid w:val="00AB0943"/>
    <w:rsid w:val="00AB0BE8"/>
    <w:rsid w:val="00AB25BA"/>
    <w:rsid w:val="00AB2707"/>
    <w:rsid w:val="00AB33B9"/>
    <w:rsid w:val="00AB3F4B"/>
    <w:rsid w:val="00AB4228"/>
    <w:rsid w:val="00AB46F6"/>
    <w:rsid w:val="00AB4FF6"/>
    <w:rsid w:val="00AB530D"/>
    <w:rsid w:val="00AB552E"/>
    <w:rsid w:val="00AB5559"/>
    <w:rsid w:val="00AB5694"/>
    <w:rsid w:val="00AB6718"/>
    <w:rsid w:val="00AB743B"/>
    <w:rsid w:val="00AB74AB"/>
    <w:rsid w:val="00AB74F8"/>
    <w:rsid w:val="00AC0681"/>
    <w:rsid w:val="00AC0C27"/>
    <w:rsid w:val="00AC0EF3"/>
    <w:rsid w:val="00AC14A5"/>
    <w:rsid w:val="00AC16C9"/>
    <w:rsid w:val="00AC1920"/>
    <w:rsid w:val="00AC1CE2"/>
    <w:rsid w:val="00AC26A9"/>
    <w:rsid w:val="00AC2ADC"/>
    <w:rsid w:val="00AC30D3"/>
    <w:rsid w:val="00AC3C77"/>
    <w:rsid w:val="00AC3D51"/>
    <w:rsid w:val="00AC41C5"/>
    <w:rsid w:val="00AC41EF"/>
    <w:rsid w:val="00AC49A2"/>
    <w:rsid w:val="00AC4C48"/>
    <w:rsid w:val="00AC526F"/>
    <w:rsid w:val="00AC52C8"/>
    <w:rsid w:val="00AC535E"/>
    <w:rsid w:val="00AC53DB"/>
    <w:rsid w:val="00AC6092"/>
    <w:rsid w:val="00AC661B"/>
    <w:rsid w:val="00AC6E16"/>
    <w:rsid w:val="00AC76D1"/>
    <w:rsid w:val="00AD022F"/>
    <w:rsid w:val="00AD082D"/>
    <w:rsid w:val="00AD146C"/>
    <w:rsid w:val="00AD19A1"/>
    <w:rsid w:val="00AD1D3B"/>
    <w:rsid w:val="00AD1ECF"/>
    <w:rsid w:val="00AD4B03"/>
    <w:rsid w:val="00AD567A"/>
    <w:rsid w:val="00AD595E"/>
    <w:rsid w:val="00AD5ACE"/>
    <w:rsid w:val="00AD64C2"/>
    <w:rsid w:val="00AD64F2"/>
    <w:rsid w:val="00AD6CA1"/>
    <w:rsid w:val="00AD6F29"/>
    <w:rsid w:val="00AD7116"/>
    <w:rsid w:val="00AD7FCE"/>
    <w:rsid w:val="00AE00CA"/>
    <w:rsid w:val="00AE0A28"/>
    <w:rsid w:val="00AE0D64"/>
    <w:rsid w:val="00AE18EB"/>
    <w:rsid w:val="00AE1E78"/>
    <w:rsid w:val="00AE1E89"/>
    <w:rsid w:val="00AE2FFE"/>
    <w:rsid w:val="00AE30B2"/>
    <w:rsid w:val="00AE31BC"/>
    <w:rsid w:val="00AE3547"/>
    <w:rsid w:val="00AE3552"/>
    <w:rsid w:val="00AE3878"/>
    <w:rsid w:val="00AE3DC2"/>
    <w:rsid w:val="00AE49A4"/>
    <w:rsid w:val="00AE4ADE"/>
    <w:rsid w:val="00AE4C76"/>
    <w:rsid w:val="00AE4F11"/>
    <w:rsid w:val="00AE5929"/>
    <w:rsid w:val="00AE5E9F"/>
    <w:rsid w:val="00AE6558"/>
    <w:rsid w:val="00AE6D08"/>
    <w:rsid w:val="00AE7CBA"/>
    <w:rsid w:val="00AF0129"/>
    <w:rsid w:val="00AF013F"/>
    <w:rsid w:val="00AF0876"/>
    <w:rsid w:val="00AF0B9E"/>
    <w:rsid w:val="00AF0EC8"/>
    <w:rsid w:val="00AF13C9"/>
    <w:rsid w:val="00AF1498"/>
    <w:rsid w:val="00AF1B0E"/>
    <w:rsid w:val="00AF248F"/>
    <w:rsid w:val="00AF24D0"/>
    <w:rsid w:val="00AF316C"/>
    <w:rsid w:val="00AF3329"/>
    <w:rsid w:val="00AF3716"/>
    <w:rsid w:val="00AF4494"/>
    <w:rsid w:val="00AF44FD"/>
    <w:rsid w:val="00AF4B5D"/>
    <w:rsid w:val="00AF4DB7"/>
    <w:rsid w:val="00AF5567"/>
    <w:rsid w:val="00AF5B17"/>
    <w:rsid w:val="00AF5B41"/>
    <w:rsid w:val="00AF61B5"/>
    <w:rsid w:val="00AF6C37"/>
    <w:rsid w:val="00AF7748"/>
    <w:rsid w:val="00AF7A66"/>
    <w:rsid w:val="00AF7CBE"/>
    <w:rsid w:val="00B000D9"/>
    <w:rsid w:val="00B0090F"/>
    <w:rsid w:val="00B00977"/>
    <w:rsid w:val="00B00ADF"/>
    <w:rsid w:val="00B00F47"/>
    <w:rsid w:val="00B00F93"/>
    <w:rsid w:val="00B0103B"/>
    <w:rsid w:val="00B01EDA"/>
    <w:rsid w:val="00B022E9"/>
    <w:rsid w:val="00B027FF"/>
    <w:rsid w:val="00B0331D"/>
    <w:rsid w:val="00B03595"/>
    <w:rsid w:val="00B04073"/>
    <w:rsid w:val="00B04223"/>
    <w:rsid w:val="00B044D0"/>
    <w:rsid w:val="00B0641F"/>
    <w:rsid w:val="00B06637"/>
    <w:rsid w:val="00B0665C"/>
    <w:rsid w:val="00B07049"/>
    <w:rsid w:val="00B1063F"/>
    <w:rsid w:val="00B11863"/>
    <w:rsid w:val="00B1186C"/>
    <w:rsid w:val="00B120E7"/>
    <w:rsid w:val="00B1286D"/>
    <w:rsid w:val="00B12F3C"/>
    <w:rsid w:val="00B13220"/>
    <w:rsid w:val="00B13B66"/>
    <w:rsid w:val="00B14381"/>
    <w:rsid w:val="00B14620"/>
    <w:rsid w:val="00B14FF0"/>
    <w:rsid w:val="00B15022"/>
    <w:rsid w:val="00B15973"/>
    <w:rsid w:val="00B15AE2"/>
    <w:rsid w:val="00B16298"/>
    <w:rsid w:val="00B16823"/>
    <w:rsid w:val="00B17C82"/>
    <w:rsid w:val="00B17CD4"/>
    <w:rsid w:val="00B20287"/>
    <w:rsid w:val="00B209B0"/>
    <w:rsid w:val="00B20DDB"/>
    <w:rsid w:val="00B216FA"/>
    <w:rsid w:val="00B21A8B"/>
    <w:rsid w:val="00B21DDE"/>
    <w:rsid w:val="00B2242A"/>
    <w:rsid w:val="00B228E9"/>
    <w:rsid w:val="00B22A83"/>
    <w:rsid w:val="00B233CC"/>
    <w:rsid w:val="00B23BB2"/>
    <w:rsid w:val="00B23D6C"/>
    <w:rsid w:val="00B243F1"/>
    <w:rsid w:val="00B24AB1"/>
    <w:rsid w:val="00B25455"/>
    <w:rsid w:val="00B255C1"/>
    <w:rsid w:val="00B256AB"/>
    <w:rsid w:val="00B258DC"/>
    <w:rsid w:val="00B25A2B"/>
    <w:rsid w:val="00B25CEE"/>
    <w:rsid w:val="00B25D9D"/>
    <w:rsid w:val="00B25F72"/>
    <w:rsid w:val="00B26154"/>
    <w:rsid w:val="00B26281"/>
    <w:rsid w:val="00B26316"/>
    <w:rsid w:val="00B267FE"/>
    <w:rsid w:val="00B272CA"/>
    <w:rsid w:val="00B272D7"/>
    <w:rsid w:val="00B27C95"/>
    <w:rsid w:val="00B27CBD"/>
    <w:rsid w:val="00B30526"/>
    <w:rsid w:val="00B306DB"/>
    <w:rsid w:val="00B33329"/>
    <w:rsid w:val="00B333EA"/>
    <w:rsid w:val="00B33FBE"/>
    <w:rsid w:val="00B3422F"/>
    <w:rsid w:val="00B34325"/>
    <w:rsid w:val="00B349DD"/>
    <w:rsid w:val="00B34CA7"/>
    <w:rsid w:val="00B34FC3"/>
    <w:rsid w:val="00B35592"/>
    <w:rsid w:val="00B359B8"/>
    <w:rsid w:val="00B37A2F"/>
    <w:rsid w:val="00B37D2B"/>
    <w:rsid w:val="00B4010C"/>
    <w:rsid w:val="00B40280"/>
    <w:rsid w:val="00B40CA6"/>
    <w:rsid w:val="00B41221"/>
    <w:rsid w:val="00B42F68"/>
    <w:rsid w:val="00B431A4"/>
    <w:rsid w:val="00B43F98"/>
    <w:rsid w:val="00B44F2F"/>
    <w:rsid w:val="00B4508A"/>
    <w:rsid w:val="00B45672"/>
    <w:rsid w:val="00B45855"/>
    <w:rsid w:val="00B4591E"/>
    <w:rsid w:val="00B45E65"/>
    <w:rsid w:val="00B4606A"/>
    <w:rsid w:val="00B4686A"/>
    <w:rsid w:val="00B46A92"/>
    <w:rsid w:val="00B47552"/>
    <w:rsid w:val="00B47829"/>
    <w:rsid w:val="00B50E5D"/>
    <w:rsid w:val="00B51357"/>
    <w:rsid w:val="00B5138C"/>
    <w:rsid w:val="00B5167B"/>
    <w:rsid w:val="00B51F00"/>
    <w:rsid w:val="00B52389"/>
    <w:rsid w:val="00B528CA"/>
    <w:rsid w:val="00B52EF5"/>
    <w:rsid w:val="00B53092"/>
    <w:rsid w:val="00B53098"/>
    <w:rsid w:val="00B538CC"/>
    <w:rsid w:val="00B53A3B"/>
    <w:rsid w:val="00B548D8"/>
    <w:rsid w:val="00B55444"/>
    <w:rsid w:val="00B556DD"/>
    <w:rsid w:val="00B55B28"/>
    <w:rsid w:val="00B563D3"/>
    <w:rsid w:val="00B56613"/>
    <w:rsid w:val="00B56AE4"/>
    <w:rsid w:val="00B56CD9"/>
    <w:rsid w:val="00B56EF5"/>
    <w:rsid w:val="00B57952"/>
    <w:rsid w:val="00B60597"/>
    <w:rsid w:val="00B60CBB"/>
    <w:rsid w:val="00B60FE7"/>
    <w:rsid w:val="00B61B6E"/>
    <w:rsid w:val="00B620C6"/>
    <w:rsid w:val="00B6218E"/>
    <w:rsid w:val="00B630F7"/>
    <w:rsid w:val="00B63639"/>
    <w:rsid w:val="00B63794"/>
    <w:rsid w:val="00B638AA"/>
    <w:rsid w:val="00B639CD"/>
    <w:rsid w:val="00B64E96"/>
    <w:rsid w:val="00B66F8E"/>
    <w:rsid w:val="00B67165"/>
    <w:rsid w:val="00B67AC8"/>
    <w:rsid w:val="00B7043A"/>
    <w:rsid w:val="00B71481"/>
    <w:rsid w:val="00B7160D"/>
    <w:rsid w:val="00B71B17"/>
    <w:rsid w:val="00B72BB8"/>
    <w:rsid w:val="00B7403B"/>
    <w:rsid w:val="00B7486E"/>
    <w:rsid w:val="00B749C5"/>
    <w:rsid w:val="00B750EA"/>
    <w:rsid w:val="00B753A5"/>
    <w:rsid w:val="00B753EA"/>
    <w:rsid w:val="00B75C51"/>
    <w:rsid w:val="00B76090"/>
    <w:rsid w:val="00B760F3"/>
    <w:rsid w:val="00B76669"/>
    <w:rsid w:val="00B766B4"/>
    <w:rsid w:val="00B7707B"/>
    <w:rsid w:val="00B778CF"/>
    <w:rsid w:val="00B779F9"/>
    <w:rsid w:val="00B77A96"/>
    <w:rsid w:val="00B80918"/>
    <w:rsid w:val="00B81BB0"/>
    <w:rsid w:val="00B83686"/>
    <w:rsid w:val="00B8429A"/>
    <w:rsid w:val="00B84518"/>
    <w:rsid w:val="00B84762"/>
    <w:rsid w:val="00B84968"/>
    <w:rsid w:val="00B85F49"/>
    <w:rsid w:val="00B86021"/>
    <w:rsid w:val="00B86BCF"/>
    <w:rsid w:val="00B8742B"/>
    <w:rsid w:val="00B87D16"/>
    <w:rsid w:val="00B87DD6"/>
    <w:rsid w:val="00B901B9"/>
    <w:rsid w:val="00B906B2"/>
    <w:rsid w:val="00B9089E"/>
    <w:rsid w:val="00B909C2"/>
    <w:rsid w:val="00B91758"/>
    <w:rsid w:val="00B92DDB"/>
    <w:rsid w:val="00B92F9C"/>
    <w:rsid w:val="00B93416"/>
    <w:rsid w:val="00B93852"/>
    <w:rsid w:val="00B93857"/>
    <w:rsid w:val="00B93DE0"/>
    <w:rsid w:val="00B9407B"/>
    <w:rsid w:val="00B94AF7"/>
    <w:rsid w:val="00B954B2"/>
    <w:rsid w:val="00B9597B"/>
    <w:rsid w:val="00B95BE4"/>
    <w:rsid w:val="00B96166"/>
    <w:rsid w:val="00B96445"/>
    <w:rsid w:val="00B96999"/>
    <w:rsid w:val="00B97191"/>
    <w:rsid w:val="00B977C4"/>
    <w:rsid w:val="00B97E96"/>
    <w:rsid w:val="00B97FD3"/>
    <w:rsid w:val="00BA093C"/>
    <w:rsid w:val="00BA0AE4"/>
    <w:rsid w:val="00BA1440"/>
    <w:rsid w:val="00BA1877"/>
    <w:rsid w:val="00BA1A8C"/>
    <w:rsid w:val="00BA24B4"/>
    <w:rsid w:val="00BA30AA"/>
    <w:rsid w:val="00BA3B0B"/>
    <w:rsid w:val="00BA41A8"/>
    <w:rsid w:val="00BA41C3"/>
    <w:rsid w:val="00BA53E6"/>
    <w:rsid w:val="00BA5EC1"/>
    <w:rsid w:val="00BA5F5B"/>
    <w:rsid w:val="00BA768D"/>
    <w:rsid w:val="00BA77CA"/>
    <w:rsid w:val="00BB04A0"/>
    <w:rsid w:val="00BB0C81"/>
    <w:rsid w:val="00BB0CCD"/>
    <w:rsid w:val="00BB10F4"/>
    <w:rsid w:val="00BB1121"/>
    <w:rsid w:val="00BB17DF"/>
    <w:rsid w:val="00BB1CBB"/>
    <w:rsid w:val="00BB1E21"/>
    <w:rsid w:val="00BB25F5"/>
    <w:rsid w:val="00BB26EC"/>
    <w:rsid w:val="00BB27B0"/>
    <w:rsid w:val="00BB2AC7"/>
    <w:rsid w:val="00BB2FE9"/>
    <w:rsid w:val="00BB3C21"/>
    <w:rsid w:val="00BB405B"/>
    <w:rsid w:val="00BB4389"/>
    <w:rsid w:val="00BB4832"/>
    <w:rsid w:val="00BB5244"/>
    <w:rsid w:val="00BB5A4F"/>
    <w:rsid w:val="00BB6467"/>
    <w:rsid w:val="00BB6CE0"/>
    <w:rsid w:val="00BB7829"/>
    <w:rsid w:val="00BB7A13"/>
    <w:rsid w:val="00BC00C5"/>
    <w:rsid w:val="00BC0820"/>
    <w:rsid w:val="00BC08F9"/>
    <w:rsid w:val="00BC0EEB"/>
    <w:rsid w:val="00BC1660"/>
    <w:rsid w:val="00BC17E5"/>
    <w:rsid w:val="00BC1C78"/>
    <w:rsid w:val="00BC22B8"/>
    <w:rsid w:val="00BC2465"/>
    <w:rsid w:val="00BC2CE6"/>
    <w:rsid w:val="00BC329E"/>
    <w:rsid w:val="00BC3500"/>
    <w:rsid w:val="00BC379E"/>
    <w:rsid w:val="00BC39CA"/>
    <w:rsid w:val="00BC3D87"/>
    <w:rsid w:val="00BC46D9"/>
    <w:rsid w:val="00BC5550"/>
    <w:rsid w:val="00BC558E"/>
    <w:rsid w:val="00BC6686"/>
    <w:rsid w:val="00BC682C"/>
    <w:rsid w:val="00BC6B5B"/>
    <w:rsid w:val="00BC6BF9"/>
    <w:rsid w:val="00BC6C50"/>
    <w:rsid w:val="00BC6D3C"/>
    <w:rsid w:val="00BC7208"/>
    <w:rsid w:val="00BC74C3"/>
    <w:rsid w:val="00BC7954"/>
    <w:rsid w:val="00BD02DC"/>
    <w:rsid w:val="00BD04B3"/>
    <w:rsid w:val="00BD07C1"/>
    <w:rsid w:val="00BD0F36"/>
    <w:rsid w:val="00BD1003"/>
    <w:rsid w:val="00BD1652"/>
    <w:rsid w:val="00BD2A16"/>
    <w:rsid w:val="00BD2C23"/>
    <w:rsid w:val="00BD3802"/>
    <w:rsid w:val="00BD3CB2"/>
    <w:rsid w:val="00BD4512"/>
    <w:rsid w:val="00BD4DE5"/>
    <w:rsid w:val="00BD537C"/>
    <w:rsid w:val="00BD5868"/>
    <w:rsid w:val="00BD5D52"/>
    <w:rsid w:val="00BD5E05"/>
    <w:rsid w:val="00BD6C09"/>
    <w:rsid w:val="00BD6CCF"/>
    <w:rsid w:val="00BD703F"/>
    <w:rsid w:val="00BD77B0"/>
    <w:rsid w:val="00BD7C68"/>
    <w:rsid w:val="00BD7F0C"/>
    <w:rsid w:val="00BE0BE9"/>
    <w:rsid w:val="00BE11CE"/>
    <w:rsid w:val="00BE250B"/>
    <w:rsid w:val="00BE3217"/>
    <w:rsid w:val="00BE37BE"/>
    <w:rsid w:val="00BE3AB1"/>
    <w:rsid w:val="00BE3C24"/>
    <w:rsid w:val="00BE3D26"/>
    <w:rsid w:val="00BE44D4"/>
    <w:rsid w:val="00BE5E78"/>
    <w:rsid w:val="00BE68E8"/>
    <w:rsid w:val="00BE795B"/>
    <w:rsid w:val="00BE7A69"/>
    <w:rsid w:val="00BE7DE9"/>
    <w:rsid w:val="00BF08AC"/>
    <w:rsid w:val="00BF0E6A"/>
    <w:rsid w:val="00BF13B8"/>
    <w:rsid w:val="00BF1665"/>
    <w:rsid w:val="00BF1ADB"/>
    <w:rsid w:val="00BF23CF"/>
    <w:rsid w:val="00BF2685"/>
    <w:rsid w:val="00BF2780"/>
    <w:rsid w:val="00BF2BD1"/>
    <w:rsid w:val="00BF31BA"/>
    <w:rsid w:val="00BF334E"/>
    <w:rsid w:val="00BF3BC3"/>
    <w:rsid w:val="00BF3E03"/>
    <w:rsid w:val="00BF403A"/>
    <w:rsid w:val="00BF4066"/>
    <w:rsid w:val="00BF4CAF"/>
    <w:rsid w:val="00BF5020"/>
    <w:rsid w:val="00BF586E"/>
    <w:rsid w:val="00BF5C51"/>
    <w:rsid w:val="00BF6AE6"/>
    <w:rsid w:val="00BF6C08"/>
    <w:rsid w:val="00BF7321"/>
    <w:rsid w:val="00C000A7"/>
    <w:rsid w:val="00C00DDE"/>
    <w:rsid w:val="00C0186E"/>
    <w:rsid w:val="00C0188B"/>
    <w:rsid w:val="00C01C59"/>
    <w:rsid w:val="00C01E74"/>
    <w:rsid w:val="00C01EFD"/>
    <w:rsid w:val="00C02012"/>
    <w:rsid w:val="00C02294"/>
    <w:rsid w:val="00C02A39"/>
    <w:rsid w:val="00C02A3D"/>
    <w:rsid w:val="00C02F6C"/>
    <w:rsid w:val="00C035EB"/>
    <w:rsid w:val="00C04102"/>
    <w:rsid w:val="00C042CB"/>
    <w:rsid w:val="00C04B4F"/>
    <w:rsid w:val="00C04E90"/>
    <w:rsid w:val="00C05028"/>
    <w:rsid w:val="00C0528F"/>
    <w:rsid w:val="00C059A7"/>
    <w:rsid w:val="00C05BC1"/>
    <w:rsid w:val="00C05CA0"/>
    <w:rsid w:val="00C05DFF"/>
    <w:rsid w:val="00C05FFF"/>
    <w:rsid w:val="00C0629F"/>
    <w:rsid w:val="00C062ED"/>
    <w:rsid w:val="00C06BB4"/>
    <w:rsid w:val="00C06C4D"/>
    <w:rsid w:val="00C06EA3"/>
    <w:rsid w:val="00C071AD"/>
    <w:rsid w:val="00C07577"/>
    <w:rsid w:val="00C07FC7"/>
    <w:rsid w:val="00C108B5"/>
    <w:rsid w:val="00C1172C"/>
    <w:rsid w:val="00C11AC6"/>
    <w:rsid w:val="00C11B44"/>
    <w:rsid w:val="00C11B66"/>
    <w:rsid w:val="00C11DAA"/>
    <w:rsid w:val="00C11F73"/>
    <w:rsid w:val="00C120ED"/>
    <w:rsid w:val="00C120F3"/>
    <w:rsid w:val="00C1251B"/>
    <w:rsid w:val="00C12E36"/>
    <w:rsid w:val="00C13DCB"/>
    <w:rsid w:val="00C14A9E"/>
    <w:rsid w:val="00C14D58"/>
    <w:rsid w:val="00C1510C"/>
    <w:rsid w:val="00C152F9"/>
    <w:rsid w:val="00C1573A"/>
    <w:rsid w:val="00C15C38"/>
    <w:rsid w:val="00C15F7D"/>
    <w:rsid w:val="00C162A4"/>
    <w:rsid w:val="00C16B91"/>
    <w:rsid w:val="00C172B0"/>
    <w:rsid w:val="00C1763D"/>
    <w:rsid w:val="00C1769B"/>
    <w:rsid w:val="00C17829"/>
    <w:rsid w:val="00C20C61"/>
    <w:rsid w:val="00C20DBC"/>
    <w:rsid w:val="00C211B3"/>
    <w:rsid w:val="00C2146A"/>
    <w:rsid w:val="00C21FD0"/>
    <w:rsid w:val="00C22129"/>
    <w:rsid w:val="00C2221B"/>
    <w:rsid w:val="00C22A7C"/>
    <w:rsid w:val="00C22EA8"/>
    <w:rsid w:val="00C2339A"/>
    <w:rsid w:val="00C2344F"/>
    <w:rsid w:val="00C23C11"/>
    <w:rsid w:val="00C2420C"/>
    <w:rsid w:val="00C24787"/>
    <w:rsid w:val="00C24960"/>
    <w:rsid w:val="00C24A43"/>
    <w:rsid w:val="00C259EB"/>
    <w:rsid w:val="00C25ABA"/>
    <w:rsid w:val="00C25D27"/>
    <w:rsid w:val="00C26A52"/>
    <w:rsid w:val="00C27545"/>
    <w:rsid w:val="00C2778F"/>
    <w:rsid w:val="00C278CC"/>
    <w:rsid w:val="00C279EB"/>
    <w:rsid w:val="00C27B5F"/>
    <w:rsid w:val="00C27CA6"/>
    <w:rsid w:val="00C27D7F"/>
    <w:rsid w:val="00C30061"/>
    <w:rsid w:val="00C304F1"/>
    <w:rsid w:val="00C30B79"/>
    <w:rsid w:val="00C30B84"/>
    <w:rsid w:val="00C31111"/>
    <w:rsid w:val="00C315F5"/>
    <w:rsid w:val="00C31707"/>
    <w:rsid w:val="00C31F4E"/>
    <w:rsid w:val="00C31FAA"/>
    <w:rsid w:val="00C332F1"/>
    <w:rsid w:val="00C34440"/>
    <w:rsid w:val="00C34486"/>
    <w:rsid w:val="00C345A2"/>
    <w:rsid w:val="00C34676"/>
    <w:rsid w:val="00C348D7"/>
    <w:rsid w:val="00C36A60"/>
    <w:rsid w:val="00C36CE2"/>
    <w:rsid w:val="00C36E00"/>
    <w:rsid w:val="00C40BCA"/>
    <w:rsid w:val="00C40BDC"/>
    <w:rsid w:val="00C4128E"/>
    <w:rsid w:val="00C4130A"/>
    <w:rsid w:val="00C4188A"/>
    <w:rsid w:val="00C418F0"/>
    <w:rsid w:val="00C42224"/>
    <w:rsid w:val="00C4228C"/>
    <w:rsid w:val="00C42AFB"/>
    <w:rsid w:val="00C42D4C"/>
    <w:rsid w:val="00C4378D"/>
    <w:rsid w:val="00C44071"/>
    <w:rsid w:val="00C445A6"/>
    <w:rsid w:val="00C450C0"/>
    <w:rsid w:val="00C451FD"/>
    <w:rsid w:val="00C4522F"/>
    <w:rsid w:val="00C45A54"/>
    <w:rsid w:val="00C46343"/>
    <w:rsid w:val="00C469B9"/>
    <w:rsid w:val="00C46AA2"/>
    <w:rsid w:val="00C46B82"/>
    <w:rsid w:val="00C471D4"/>
    <w:rsid w:val="00C472A3"/>
    <w:rsid w:val="00C47A07"/>
    <w:rsid w:val="00C502B8"/>
    <w:rsid w:val="00C518C2"/>
    <w:rsid w:val="00C51A09"/>
    <w:rsid w:val="00C51D16"/>
    <w:rsid w:val="00C51F93"/>
    <w:rsid w:val="00C5296B"/>
    <w:rsid w:val="00C52D92"/>
    <w:rsid w:val="00C52F1A"/>
    <w:rsid w:val="00C534E6"/>
    <w:rsid w:val="00C53E33"/>
    <w:rsid w:val="00C54024"/>
    <w:rsid w:val="00C5460B"/>
    <w:rsid w:val="00C551F8"/>
    <w:rsid w:val="00C55C53"/>
    <w:rsid w:val="00C55D41"/>
    <w:rsid w:val="00C55D5B"/>
    <w:rsid w:val="00C563D3"/>
    <w:rsid w:val="00C5671D"/>
    <w:rsid w:val="00C56D2D"/>
    <w:rsid w:val="00C56DE4"/>
    <w:rsid w:val="00C57252"/>
    <w:rsid w:val="00C57419"/>
    <w:rsid w:val="00C575EE"/>
    <w:rsid w:val="00C57A56"/>
    <w:rsid w:val="00C60004"/>
    <w:rsid w:val="00C60151"/>
    <w:rsid w:val="00C61831"/>
    <w:rsid w:val="00C618DE"/>
    <w:rsid w:val="00C61998"/>
    <w:rsid w:val="00C61FA4"/>
    <w:rsid w:val="00C630B0"/>
    <w:rsid w:val="00C63206"/>
    <w:rsid w:val="00C6327F"/>
    <w:rsid w:val="00C63B38"/>
    <w:rsid w:val="00C63B83"/>
    <w:rsid w:val="00C63C39"/>
    <w:rsid w:val="00C63C81"/>
    <w:rsid w:val="00C64477"/>
    <w:rsid w:val="00C651EE"/>
    <w:rsid w:val="00C6548D"/>
    <w:rsid w:val="00C664BE"/>
    <w:rsid w:val="00C66FC3"/>
    <w:rsid w:val="00C66FE8"/>
    <w:rsid w:val="00C678A9"/>
    <w:rsid w:val="00C70C44"/>
    <w:rsid w:val="00C72754"/>
    <w:rsid w:val="00C7330E"/>
    <w:rsid w:val="00C7364C"/>
    <w:rsid w:val="00C73CFE"/>
    <w:rsid w:val="00C73F8D"/>
    <w:rsid w:val="00C752C6"/>
    <w:rsid w:val="00C75346"/>
    <w:rsid w:val="00C7600A"/>
    <w:rsid w:val="00C765D7"/>
    <w:rsid w:val="00C76A8C"/>
    <w:rsid w:val="00C76FA2"/>
    <w:rsid w:val="00C77027"/>
    <w:rsid w:val="00C7713B"/>
    <w:rsid w:val="00C7746F"/>
    <w:rsid w:val="00C80094"/>
    <w:rsid w:val="00C80840"/>
    <w:rsid w:val="00C816DA"/>
    <w:rsid w:val="00C81BBC"/>
    <w:rsid w:val="00C827F1"/>
    <w:rsid w:val="00C82B2A"/>
    <w:rsid w:val="00C82B7F"/>
    <w:rsid w:val="00C82DBD"/>
    <w:rsid w:val="00C832E0"/>
    <w:rsid w:val="00C83492"/>
    <w:rsid w:val="00C834D1"/>
    <w:rsid w:val="00C84129"/>
    <w:rsid w:val="00C84FDC"/>
    <w:rsid w:val="00C85C84"/>
    <w:rsid w:val="00C85EF7"/>
    <w:rsid w:val="00C862AC"/>
    <w:rsid w:val="00C86442"/>
    <w:rsid w:val="00C86ECC"/>
    <w:rsid w:val="00C90B48"/>
    <w:rsid w:val="00C90D20"/>
    <w:rsid w:val="00C90D30"/>
    <w:rsid w:val="00C90F59"/>
    <w:rsid w:val="00C90FAF"/>
    <w:rsid w:val="00C912D7"/>
    <w:rsid w:val="00C917D9"/>
    <w:rsid w:val="00C91EAF"/>
    <w:rsid w:val="00C9236B"/>
    <w:rsid w:val="00C92916"/>
    <w:rsid w:val="00C92F8C"/>
    <w:rsid w:val="00C92FC3"/>
    <w:rsid w:val="00C932C0"/>
    <w:rsid w:val="00C93546"/>
    <w:rsid w:val="00C93724"/>
    <w:rsid w:val="00C93CDF"/>
    <w:rsid w:val="00C93D63"/>
    <w:rsid w:val="00C93DF4"/>
    <w:rsid w:val="00C93E70"/>
    <w:rsid w:val="00C943DA"/>
    <w:rsid w:val="00C945D8"/>
    <w:rsid w:val="00C94AE9"/>
    <w:rsid w:val="00C94D51"/>
    <w:rsid w:val="00C94EAD"/>
    <w:rsid w:val="00C951DE"/>
    <w:rsid w:val="00C95BD3"/>
    <w:rsid w:val="00C966E9"/>
    <w:rsid w:val="00C9730A"/>
    <w:rsid w:val="00C973C9"/>
    <w:rsid w:val="00C976CB"/>
    <w:rsid w:val="00C979DA"/>
    <w:rsid w:val="00C97C54"/>
    <w:rsid w:val="00CA085D"/>
    <w:rsid w:val="00CA0979"/>
    <w:rsid w:val="00CA0CCF"/>
    <w:rsid w:val="00CA11E3"/>
    <w:rsid w:val="00CA15B9"/>
    <w:rsid w:val="00CA209F"/>
    <w:rsid w:val="00CA2776"/>
    <w:rsid w:val="00CA3749"/>
    <w:rsid w:val="00CA3B3C"/>
    <w:rsid w:val="00CA433E"/>
    <w:rsid w:val="00CA4688"/>
    <w:rsid w:val="00CA478A"/>
    <w:rsid w:val="00CA490B"/>
    <w:rsid w:val="00CA4C5C"/>
    <w:rsid w:val="00CA54CE"/>
    <w:rsid w:val="00CA6787"/>
    <w:rsid w:val="00CA6E8D"/>
    <w:rsid w:val="00CA6F2F"/>
    <w:rsid w:val="00CA77F1"/>
    <w:rsid w:val="00CA7F11"/>
    <w:rsid w:val="00CB0473"/>
    <w:rsid w:val="00CB07F3"/>
    <w:rsid w:val="00CB09A2"/>
    <w:rsid w:val="00CB103F"/>
    <w:rsid w:val="00CB1475"/>
    <w:rsid w:val="00CB1A08"/>
    <w:rsid w:val="00CB1DC2"/>
    <w:rsid w:val="00CB2503"/>
    <w:rsid w:val="00CB2E73"/>
    <w:rsid w:val="00CB38AC"/>
    <w:rsid w:val="00CB3B93"/>
    <w:rsid w:val="00CB3BB3"/>
    <w:rsid w:val="00CB4300"/>
    <w:rsid w:val="00CB4338"/>
    <w:rsid w:val="00CB4799"/>
    <w:rsid w:val="00CB50B8"/>
    <w:rsid w:val="00CB50EB"/>
    <w:rsid w:val="00CB5218"/>
    <w:rsid w:val="00CB58AA"/>
    <w:rsid w:val="00CB58C4"/>
    <w:rsid w:val="00CB5DE7"/>
    <w:rsid w:val="00CB60B1"/>
    <w:rsid w:val="00CB643E"/>
    <w:rsid w:val="00CC02A4"/>
    <w:rsid w:val="00CC163E"/>
    <w:rsid w:val="00CC1751"/>
    <w:rsid w:val="00CC1876"/>
    <w:rsid w:val="00CC1E76"/>
    <w:rsid w:val="00CC2695"/>
    <w:rsid w:val="00CC2801"/>
    <w:rsid w:val="00CC3F74"/>
    <w:rsid w:val="00CC4020"/>
    <w:rsid w:val="00CC42AB"/>
    <w:rsid w:val="00CC4987"/>
    <w:rsid w:val="00CC5221"/>
    <w:rsid w:val="00CC5B78"/>
    <w:rsid w:val="00CC5C9C"/>
    <w:rsid w:val="00CC6008"/>
    <w:rsid w:val="00CC66CF"/>
    <w:rsid w:val="00CC792F"/>
    <w:rsid w:val="00CD1563"/>
    <w:rsid w:val="00CD1A06"/>
    <w:rsid w:val="00CD1FDE"/>
    <w:rsid w:val="00CD259C"/>
    <w:rsid w:val="00CD25B0"/>
    <w:rsid w:val="00CD25FF"/>
    <w:rsid w:val="00CD27FC"/>
    <w:rsid w:val="00CD2863"/>
    <w:rsid w:val="00CD2D94"/>
    <w:rsid w:val="00CD414F"/>
    <w:rsid w:val="00CD41DC"/>
    <w:rsid w:val="00CD43DB"/>
    <w:rsid w:val="00CD47D9"/>
    <w:rsid w:val="00CD4ED1"/>
    <w:rsid w:val="00CD64E9"/>
    <w:rsid w:val="00CD68A3"/>
    <w:rsid w:val="00CD6AB9"/>
    <w:rsid w:val="00CD6BCD"/>
    <w:rsid w:val="00CD6F6A"/>
    <w:rsid w:val="00CD780F"/>
    <w:rsid w:val="00CD7BDF"/>
    <w:rsid w:val="00CD7F88"/>
    <w:rsid w:val="00CE022C"/>
    <w:rsid w:val="00CE0500"/>
    <w:rsid w:val="00CE0571"/>
    <w:rsid w:val="00CE0A52"/>
    <w:rsid w:val="00CE0B7F"/>
    <w:rsid w:val="00CE0F49"/>
    <w:rsid w:val="00CE1123"/>
    <w:rsid w:val="00CE1B34"/>
    <w:rsid w:val="00CE1FCD"/>
    <w:rsid w:val="00CE2356"/>
    <w:rsid w:val="00CE3094"/>
    <w:rsid w:val="00CE3277"/>
    <w:rsid w:val="00CE32A1"/>
    <w:rsid w:val="00CE4E5E"/>
    <w:rsid w:val="00CE5012"/>
    <w:rsid w:val="00CE5477"/>
    <w:rsid w:val="00CE5488"/>
    <w:rsid w:val="00CE54C8"/>
    <w:rsid w:val="00CE57E0"/>
    <w:rsid w:val="00CE581B"/>
    <w:rsid w:val="00CE5A9A"/>
    <w:rsid w:val="00CE64C5"/>
    <w:rsid w:val="00CE6588"/>
    <w:rsid w:val="00CE65AE"/>
    <w:rsid w:val="00CE6920"/>
    <w:rsid w:val="00CE6A67"/>
    <w:rsid w:val="00CE6B87"/>
    <w:rsid w:val="00CE6C8A"/>
    <w:rsid w:val="00CE709D"/>
    <w:rsid w:val="00CE70C3"/>
    <w:rsid w:val="00CE7874"/>
    <w:rsid w:val="00CF034D"/>
    <w:rsid w:val="00CF0674"/>
    <w:rsid w:val="00CF0D1F"/>
    <w:rsid w:val="00CF1225"/>
    <w:rsid w:val="00CF1348"/>
    <w:rsid w:val="00CF142F"/>
    <w:rsid w:val="00CF2709"/>
    <w:rsid w:val="00CF2EBF"/>
    <w:rsid w:val="00CF34D0"/>
    <w:rsid w:val="00CF3DBD"/>
    <w:rsid w:val="00CF3E1D"/>
    <w:rsid w:val="00CF41B1"/>
    <w:rsid w:val="00CF4E5F"/>
    <w:rsid w:val="00CF531E"/>
    <w:rsid w:val="00CF5C8A"/>
    <w:rsid w:val="00CF5D12"/>
    <w:rsid w:val="00CF6226"/>
    <w:rsid w:val="00CF6EAF"/>
    <w:rsid w:val="00CF76D3"/>
    <w:rsid w:val="00D00482"/>
    <w:rsid w:val="00D00498"/>
    <w:rsid w:val="00D012E5"/>
    <w:rsid w:val="00D01642"/>
    <w:rsid w:val="00D0252B"/>
    <w:rsid w:val="00D041E1"/>
    <w:rsid w:val="00D04A47"/>
    <w:rsid w:val="00D04CDF"/>
    <w:rsid w:val="00D052C5"/>
    <w:rsid w:val="00D053C5"/>
    <w:rsid w:val="00D05633"/>
    <w:rsid w:val="00D056DF"/>
    <w:rsid w:val="00D05E7F"/>
    <w:rsid w:val="00D0640D"/>
    <w:rsid w:val="00D06522"/>
    <w:rsid w:val="00D06F99"/>
    <w:rsid w:val="00D1069B"/>
    <w:rsid w:val="00D110D5"/>
    <w:rsid w:val="00D120F5"/>
    <w:rsid w:val="00D122EB"/>
    <w:rsid w:val="00D12318"/>
    <w:rsid w:val="00D1260F"/>
    <w:rsid w:val="00D12763"/>
    <w:rsid w:val="00D12980"/>
    <w:rsid w:val="00D12BF9"/>
    <w:rsid w:val="00D13AC1"/>
    <w:rsid w:val="00D1478B"/>
    <w:rsid w:val="00D15A8C"/>
    <w:rsid w:val="00D15B74"/>
    <w:rsid w:val="00D162E3"/>
    <w:rsid w:val="00D1689D"/>
    <w:rsid w:val="00D1696F"/>
    <w:rsid w:val="00D16FD5"/>
    <w:rsid w:val="00D17066"/>
    <w:rsid w:val="00D2035F"/>
    <w:rsid w:val="00D2094C"/>
    <w:rsid w:val="00D20A3E"/>
    <w:rsid w:val="00D20A7C"/>
    <w:rsid w:val="00D20F0D"/>
    <w:rsid w:val="00D20F5E"/>
    <w:rsid w:val="00D20F92"/>
    <w:rsid w:val="00D20F9D"/>
    <w:rsid w:val="00D21430"/>
    <w:rsid w:val="00D21CB6"/>
    <w:rsid w:val="00D22771"/>
    <w:rsid w:val="00D22E64"/>
    <w:rsid w:val="00D2387E"/>
    <w:rsid w:val="00D23DFA"/>
    <w:rsid w:val="00D243EB"/>
    <w:rsid w:val="00D246BB"/>
    <w:rsid w:val="00D24A28"/>
    <w:rsid w:val="00D24FA6"/>
    <w:rsid w:val="00D264E4"/>
    <w:rsid w:val="00D26B0C"/>
    <w:rsid w:val="00D27607"/>
    <w:rsid w:val="00D277BF"/>
    <w:rsid w:val="00D27AE8"/>
    <w:rsid w:val="00D30878"/>
    <w:rsid w:val="00D30BC2"/>
    <w:rsid w:val="00D316B1"/>
    <w:rsid w:val="00D31A3E"/>
    <w:rsid w:val="00D328F6"/>
    <w:rsid w:val="00D32D84"/>
    <w:rsid w:val="00D32DDE"/>
    <w:rsid w:val="00D332C0"/>
    <w:rsid w:val="00D336B6"/>
    <w:rsid w:val="00D33DC8"/>
    <w:rsid w:val="00D34441"/>
    <w:rsid w:val="00D345F7"/>
    <w:rsid w:val="00D34FFA"/>
    <w:rsid w:val="00D355DE"/>
    <w:rsid w:val="00D357AD"/>
    <w:rsid w:val="00D36B8F"/>
    <w:rsid w:val="00D36E95"/>
    <w:rsid w:val="00D3791F"/>
    <w:rsid w:val="00D37A24"/>
    <w:rsid w:val="00D404C9"/>
    <w:rsid w:val="00D40A65"/>
    <w:rsid w:val="00D413C6"/>
    <w:rsid w:val="00D41477"/>
    <w:rsid w:val="00D41AE8"/>
    <w:rsid w:val="00D43352"/>
    <w:rsid w:val="00D43AA9"/>
    <w:rsid w:val="00D442E1"/>
    <w:rsid w:val="00D46259"/>
    <w:rsid w:val="00D468E9"/>
    <w:rsid w:val="00D4704C"/>
    <w:rsid w:val="00D4735D"/>
    <w:rsid w:val="00D47F3F"/>
    <w:rsid w:val="00D5058F"/>
    <w:rsid w:val="00D52879"/>
    <w:rsid w:val="00D5323D"/>
    <w:rsid w:val="00D536C8"/>
    <w:rsid w:val="00D53D5D"/>
    <w:rsid w:val="00D543E2"/>
    <w:rsid w:val="00D5486E"/>
    <w:rsid w:val="00D555FD"/>
    <w:rsid w:val="00D55C09"/>
    <w:rsid w:val="00D55FEB"/>
    <w:rsid w:val="00D56464"/>
    <w:rsid w:val="00D56CA2"/>
    <w:rsid w:val="00D56F5E"/>
    <w:rsid w:val="00D57114"/>
    <w:rsid w:val="00D575D0"/>
    <w:rsid w:val="00D57726"/>
    <w:rsid w:val="00D578B0"/>
    <w:rsid w:val="00D604FC"/>
    <w:rsid w:val="00D60C3C"/>
    <w:rsid w:val="00D61155"/>
    <w:rsid w:val="00D61830"/>
    <w:rsid w:val="00D620D0"/>
    <w:rsid w:val="00D620D1"/>
    <w:rsid w:val="00D62112"/>
    <w:rsid w:val="00D625C5"/>
    <w:rsid w:val="00D62706"/>
    <w:rsid w:val="00D62A7F"/>
    <w:rsid w:val="00D63950"/>
    <w:rsid w:val="00D65D80"/>
    <w:rsid w:val="00D701D9"/>
    <w:rsid w:val="00D701E2"/>
    <w:rsid w:val="00D70B03"/>
    <w:rsid w:val="00D7100D"/>
    <w:rsid w:val="00D714E1"/>
    <w:rsid w:val="00D71907"/>
    <w:rsid w:val="00D71E16"/>
    <w:rsid w:val="00D71FEB"/>
    <w:rsid w:val="00D72CE5"/>
    <w:rsid w:val="00D7350F"/>
    <w:rsid w:val="00D735A9"/>
    <w:rsid w:val="00D736A8"/>
    <w:rsid w:val="00D74244"/>
    <w:rsid w:val="00D74562"/>
    <w:rsid w:val="00D75461"/>
    <w:rsid w:val="00D7571F"/>
    <w:rsid w:val="00D762CC"/>
    <w:rsid w:val="00D771EF"/>
    <w:rsid w:val="00D772F5"/>
    <w:rsid w:val="00D77856"/>
    <w:rsid w:val="00D7792B"/>
    <w:rsid w:val="00D77CE6"/>
    <w:rsid w:val="00D77D96"/>
    <w:rsid w:val="00D800A8"/>
    <w:rsid w:val="00D80C86"/>
    <w:rsid w:val="00D80DD0"/>
    <w:rsid w:val="00D8195D"/>
    <w:rsid w:val="00D819E8"/>
    <w:rsid w:val="00D826BE"/>
    <w:rsid w:val="00D830F3"/>
    <w:rsid w:val="00D8327D"/>
    <w:rsid w:val="00D8404B"/>
    <w:rsid w:val="00D843C8"/>
    <w:rsid w:val="00D849E3"/>
    <w:rsid w:val="00D84B6C"/>
    <w:rsid w:val="00D85128"/>
    <w:rsid w:val="00D8582D"/>
    <w:rsid w:val="00D8615D"/>
    <w:rsid w:val="00D8641D"/>
    <w:rsid w:val="00D87313"/>
    <w:rsid w:val="00D873BD"/>
    <w:rsid w:val="00D90CEC"/>
    <w:rsid w:val="00D91516"/>
    <w:rsid w:val="00D92504"/>
    <w:rsid w:val="00D92FBD"/>
    <w:rsid w:val="00D92FC1"/>
    <w:rsid w:val="00D93325"/>
    <w:rsid w:val="00D9384D"/>
    <w:rsid w:val="00D93AB8"/>
    <w:rsid w:val="00D942AE"/>
    <w:rsid w:val="00D945E4"/>
    <w:rsid w:val="00D94667"/>
    <w:rsid w:val="00D9492D"/>
    <w:rsid w:val="00D94B91"/>
    <w:rsid w:val="00D94E17"/>
    <w:rsid w:val="00D9523E"/>
    <w:rsid w:val="00D95874"/>
    <w:rsid w:val="00D95943"/>
    <w:rsid w:val="00D95C42"/>
    <w:rsid w:val="00D95DCA"/>
    <w:rsid w:val="00D95E85"/>
    <w:rsid w:val="00D960B6"/>
    <w:rsid w:val="00D9643D"/>
    <w:rsid w:val="00D96831"/>
    <w:rsid w:val="00D969A9"/>
    <w:rsid w:val="00D97155"/>
    <w:rsid w:val="00DA00BB"/>
    <w:rsid w:val="00DA034F"/>
    <w:rsid w:val="00DA05FC"/>
    <w:rsid w:val="00DA068A"/>
    <w:rsid w:val="00DA0B95"/>
    <w:rsid w:val="00DA1216"/>
    <w:rsid w:val="00DA1590"/>
    <w:rsid w:val="00DA15E4"/>
    <w:rsid w:val="00DA1CD7"/>
    <w:rsid w:val="00DA2DA0"/>
    <w:rsid w:val="00DA3004"/>
    <w:rsid w:val="00DA31ED"/>
    <w:rsid w:val="00DA3D22"/>
    <w:rsid w:val="00DA3F65"/>
    <w:rsid w:val="00DA4189"/>
    <w:rsid w:val="00DA45CD"/>
    <w:rsid w:val="00DA4974"/>
    <w:rsid w:val="00DA4B29"/>
    <w:rsid w:val="00DA59B9"/>
    <w:rsid w:val="00DA5B51"/>
    <w:rsid w:val="00DA6198"/>
    <w:rsid w:val="00DA62A4"/>
    <w:rsid w:val="00DA64AD"/>
    <w:rsid w:val="00DA6797"/>
    <w:rsid w:val="00DA6A93"/>
    <w:rsid w:val="00DA6BA9"/>
    <w:rsid w:val="00DA6CAD"/>
    <w:rsid w:val="00DA7058"/>
    <w:rsid w:val="00DA773B"/>
    <w:rsid w:val="00DA7A14"/>
    <w:rsid w:val="00DB0B50"/>
    <w:rsid w:val="00DB17B1"/>
    <w:rsid w:val="00DB301A"/>
    <w:rsid w:val="00DB356A"/>
    <w:rsid w:val="00DB375D"/>
    <w:rsid w:val="00DB3987"/>
    <w:rsid w:val="00DB3F2B"/>
    <w:rsid w:val="00DB491C"/>
    <w:rsid w:val="00DB4DF8"/>
    <w:rsid w:val="00DB5084"/>
    <w:rsid w:val="00DB533E"/>
    <w:rsid w:val="00DB5490"/>
    <w:rsid w:val="00DB5B66"/>
    <w:rsid w:val="00DB69B2"/>
    <w:rsid w:val="00DB6A3F"/>
    <w:rsid w:val="00DB71AD"/>
    <w:rsid w:val="00DB7370"/>
    <w:rsid w:val="00DB7D67"/>
    <w:rsid w:val="00DC0004"/>
    <w:rsid w:val="00DC01DD"/>
    <w:rsid w:val="00DC034F"/>
    <w:rsid w:val="00DC1B2B"/>
    <w:rsid w:val="00DC2494"/>
    <w:rsid w:val="00DC28F2"/>
    <w:rsid w:val="00DC36D5"/>
    <w:rsid w:val="00DC3DCE"/>
    <w:rsid w:val="00DC4374"/>
    <w:rsid w:val="00DC5881"/>
    <w:rsid w:val="00DC5D84"/>
    <w:rsid w:val="00DC5E57"/>
    <w:rsid w:val="00DC6124"/>
    <w:rsid w:val="00DC61D0"/>
    <w:rsid w:val="00DC6861"/>
    <w:rsid w:val="00DC7732"/>
    <w:rsid w:val="00DD0A6F"/>
    <w:rsid w:val="00DD0B0C"/>
    <w:rsid w:val="00DD0E3E"/>
    <w:rsid w:val="00DD0FC4"/>
    <w:rsid w:val="00DD1668"/>
    <w:rsid w:val="00DD187B"/>
    <w:rsid w:val="00DD1D08"/>
    <w:rsid w:val="00DD1F85"/>
    <w:rsid w:val="00DD1FEC"/>
    <w:rsid w:val="00DD383F"/>
    <w:rsid w:val="00DD38D0"/>
    <w:rsid w:val="00DD3918"/>
    <w:rsid w:val="00DD3AE1"/>
    <w:rsid w:val="00DD3DEE"/>
    <w:rsid w:val="00DD3E0E"/>
    <w:rsid w:val="00DD4335"/>
    <w:rsid w:val="00DD468D"/>
    <w:rsid w:val="00DD4741"/>
    <w:rsid w:val="00DD4756"/>
    <w:rsid w:val="00DD47F1"/>
    <w:rsid w:val="00DD5907"/>
    <w:rsid w:val="00DD5EE6"/>
    <w:rsid w:val="00DD5FE9"/>
    <w:rsid w:val="00DD63B9"/>
    <w:rsid w:val="00DD66DC"/>
    <w:rsid w:val="00DD7581"/>
    <w:rsid w:val="00DD75C1"/>
    <w:rsid w:val="00DE03CE"/>
    <w:rsid w:val="00DE0969"/>
    <w:rsid w:val="00DE1354"/>
    <w:rsid w:val="00DE142C"/>
    <w:rsid w:val="00DE1B41"/>
    <w:rsid w:val="00DE261F"/>
    <w:rsid w:val="00DE2C2F"/>
    <w:rsid w:val="00DE2EF7"/>
    <w:rsid w:val="00DE3FDC"/>
    <w:rsid w:val="00DE4215"/>
    <w:rsid w:val="00DE4590"/>
    <w:rsid w:val="00DE49E1"/>
    <w:rsid w:val="00DE4A6D"/>
    <w:rsid w:val="00DE4D8D"/>
    <w:rsid w:val="00DE5028"/>
    <w:rsid w:val="00DE5656"/>
    <w:rsid w:val="00DE5C56"/>
    <w:rsid w:val="00DE64D8"/>
    <w:rsid w:val="00DE697C"/>
    <w:rsid w:val="00DE6FA1"/>
    <w:rsid w:val="00DE77BC"/>
    <w:rsid w:val="00DE77C3"/>
    <w:rsid w:val="00DE7A29"/>
    <w:rsid w:val="00DF080A"/>
    <w:rsid w:val="00DF0B8A"/>
    <w:rsid w:val="00DF12DF"/>
    <w:rsid w:val="00DF1D13"/>
    <w:rsid w:val="00DF1DDB"/>
    <w:rsid w:val="00DF1E56"/>
    <w:rsid w:val="00DF2B2D"/>
    <w:rsid w:val="00DF2CA6"/>
    <w:rsid w:val="00DF2D54"/>
    <w:rsid w:val="00DF2DEA"/>
    <w:rsid w:val="00DF3A4D"/>
    <w:rsid w:val="00DF3B96"/>
    <w:rsid w:val="00DF406C"/>
    <w:rsid w:val="00DF4203"/>
    <w:rsid w:val="00DF4516"/>
    <w:rsid w:val="00DF4688"/>
    <w:rsid w:val="00DF4C9F"/>
    <w:rsid w:val="00DF519F"/>
    <w:rsid w:val="00DF5465"/>
    <w:rsid w:val="00DF58B0"/>
    <w:rsid w:val="00DF593D"/>
    <w:rsid w:val="00DF61B0"/>
    <w:rsid w:val="00DF6582"/>
    <w:rsid w:val="00DF6864"/>
    <w:rsid w:val="00DF6E4D"/>
    <w:rsid w:val="00DF77C9"/>
    <w:rsid w:val="00E003E3"/>
    <w:rsid w:val="00E01477"/>
    <w:rsid w:val="00E02655"/>
    <w:rsid w:val="00E026D2"/>
    <w:rsid w:val="00E0342D"/>
    <w:rsid w:val="00E03BBF"/>
    <w:rsid w:val="00E03C32"/>
    <w:rsid w:val="00E03D2C"/>
    <w:rsid w:val="00E03E0C"/>
    <w:rsid w:val="00E04036"/>
    <w:rsid w:val="00E044D6"/>
    <w:rsid w:val="00E048A1"/>
    <w:rsid w:val="00E04ABE"/>
    <w:rsid w:val="00E056F2"/>
    <w:rsid w:val="00E0579D"/>
    <w:rsid w:val="00E057F6"/>
    <w:rsid w:val="00E0596B"/>
    <w:rsid w:val="00E06E04"/>
    <w:rsid w:val="00E0702E"/>
    <w:rsid w:val="00E072FD"/>
    <w:rsid w:val="00E10403"/>
    <w:rsid w:val="00E104CF"/>
    <w:rsid w:val="00E110D1"/>
    <w:rsid w:val="00E112E8"/>
    <w:rsid w:val="00E11920"/>
    <w:rsid w:val="00E11BFD"/>
    <w:rsid w:val="00E121E5"/>
    <w:rsid w:val="00E12278"/>
    <w:rsid w:val="00E12973"/>
    <w:rsid w:val="00E12A6D"/>
    <w:rsid w:val="00E136D7"/>
    <w:rsid w:val="00E13712"/>
    <w:rsid w:val="00E1376A"/>
    <w:rsid w:val="00E138A2"/>
    <w:rsid w:val="00E1392F"/>
    <w:rsid w:val="00E13C09"/>
    <w:rsid w:val="00E13ECB"/>
    <w:rsid w:val="00E15181"/>
    <w:rsid w:val="00E15C0A"/>
    <w:rsid w:val="00E15D90"/>
    <w:rsid w:val="00E173FD"/>
    <w:rsid w:val="00E20DB4"/>
    <w:rsid w:val="00E20FA0"/>
    <w:rsid w:val="00E20FB4"/>
    <w:rsid w:val="00E216DF"/>
    <w:rsid w:val="00E2188E"/>
    <w:rsid w:val="00E21B69"/>
    <w:rsid w:val="00E22173"/>
    <w:rsid w:val="00E225A1"/>
    <w:rsid w:val="00E22753"/>
    <w:rsid w:val="00E22971"/>
    <w:rsid w:val="00E23385"/>
    <w:rsid w:val="00E234D5"/>
    <w:rsid w:val="00E24021"/>
    <w:rsid w:val="00E24438"/>
    <w:rsid w:val="00E24D52"/>
    <w:rsid w:val="00E24D72"/>
    <w:rsid w:val="00E253D6"/>
    <w:rsid w:val="00E2544A"/>
    <w:rsid w:val="00E25A2E"/>
    <w:rsid w:val="00E25DCA"/>
    <w:rsid w:val="00E266A0"/>
    <w:rsid w:val="00E26B25"/>
    <w:rsid w:val="00E27326"/>
    <w:rsid w:val="00E27A4C"/>
    <w:rsid w:val="00E27D9F"/>
    <w:rsid w:val="00E30018"/>
    <w:rsid w:val="00E30082"/>
    <w:rsid w:val="00E305A0"/>
    <w:rsid w:val="00E31064"/>
    <w:rsid w:val="00E3112D"/>
    <w:rsid w:val="00E31AA7"/>
    <w:rsid w:val="00E31FB4"/>
    <w:rsid w:val="00E3223C"/>
    <w:rsid w:val="00E32325"/>
    <w:rsid w:val="00E3269B"/>
    <w:rsid w:val="00E337C9"/>
    <w:rsid w:val="00E345BE"/>
    <w:rsid w:val="00E3466B"/>
    <w:rsid w:val="00E35A13"/>
    <w:rsid w:val="00E37213"/>
    <w:rsid w:val="00E37361"/>
    <w:rsid w:val="00E373E6"/>
    <w:rsid w:val="00E37517"/>
    <w:rsid w:val="00E3756F"/>
    <w:rsid w:val="00E37C3C"/>
    <w:rsid w:val="00E40B25"/>
    <w:rsid w:val="00E40CFA"/>
    <w:rsid w:val="00E40FE5"/>
    <w:rsid w:val="00E41423"/>
    <w:rsid w:val="00E417ED"/>
    <w:rsid w:val="00E41E97"/>
    <w:rsid w:val="00E41EFD"/>
    <w:rsid w:val="00E42140"/>
    <w:rsid w:val="00E425EC"/>
    <w:rsid w:val="00E42B7D"/>
    <w:rsid w:val="00E42C84"/>
    <w:rsid w:val="00E42CD7"/>
    <w:rsid w:val="00E43976"/>
    <w:rsid w:val="00E439A3"/>
    <w:rsid w:val="00E44A0E"/>
    <w:rsid w:val="00E459E7"/>
    <w:rsid w:val="00E45DD3"/>
    <w:rsid w:val="00E45F35"/>
    <w:rsid w:val="00E45F49"/>
    <w:rsid w:val="00E46167"/>
    <w:rsid w:val="00E464EC"/>
    <w:rsid w:val="00E4664C"/>
    <w:rsid w:val="00E46B39"/>
    <w:rsid w:val="00E46FF2"/>
    <w:rsid w:val="00E474C5"/>
    <w:rsid w:val="00E477C6"/>
    <w:rsid w:val="00E47DBA"/>
    <w:rsid w:val="00E47E11"/>
    <w:rsid w:val="00E515ED"/>
    <w:rsid w:val="00E51B5E"/>
    <w:rsid w:val="00E51D53"/>
    <w:rsid w:val="00E53319"/>
    <w:rsid w:val="00E53A52"/>
    <w:rsid w:val="00E53B74"/>
    <w:rsid w:val="00E53CF8"/>
    <w:rsid w:val="00E53D41"/>
    <w:rsid w:val="00E546F0"/>
    <w:rsid w:val="00E54A29"/>
    <w:rsid w:val="00E54BB8"/>
    <w:rsid w:val="00E54C04"/>
    <w:rsid w:val="00E55B50"/>
    <w:rsid w:val="00E55E0F"/>
    <w:rsid w:val="00E56061"/>
    <w:rsid w:val="00E564B3"/>
    <w:rsid w:val="00E569A2"/>
    <w:rsid w:val="00E56B79"/>
    <w:rsid w:val="00E56F07"/>
    <w:rsid w:val="00E57901"/>
    <w:rsid w:val="00E57A5A"/>
    <w:rsid w:val="00E615F1"/>
    <w:rsid w:val="00E63AD6"/>
    <w:rsid w:val="00E64E86"/>
    <w:rsid w:val="00E64FC4"/>
    <w:rsid w:val="00E65D6B"/>
    <w:rsid w:val="00E66384"/>
    <w:rsid w:val="00E66720"/>
    <w:rsid w:val="00E66B31"/>
    <w:rsid w:val="00E66DF2"/>
    <w:rsid w:val="00E67283"/>
    <w:rsid w:val="00E67600"/>
    <w:rsid w:val="00E67606"/>
    <w:rsid w:val="00E67996"/>
    <w:rsid w:val="00E67B8D"/>
    <w:rsid w:val="00E67EFD"/>
    <w:rsid w:val="00E7007F"/>
    <w:rsid w:val="00E7195D"/>
    <w:rsid w:val="00E7199F"/>
    <w:rsid w:val="00E72653"/>
    <w:rsid w:val="00E72DF6"/>
    <w:rsid w:val="00E72F0C"/>
    <w:rsid w:val="00E73221"/>
    <w:rsid w:val="00E732D2"/>
    <w:rsid w:val="00E737EE"/>
    <w:rsid w:val="00E73CD5"/>
    <w:rsid w:val="00E75858"/>
    <w:rsid w:val="00E76330"/>
    <w:rsid w:val="00E768E3"/>
    <w:rsid w:val="00E773D1"/>
    <w:rsid w:val="00E77D0D"/>
    <w:rsid w:val="00E80336"/>
    <w:rsid w:val="00E8209F"/>
    <w:rsid w:val="00E826CF"/>
    <w:rsid w:val="00E8276A"/>
    <w:rsid w:val="00E8299A"/>
    <w:rsid w:val="00E82A4B"/>
    <w:rsid w:val="00E83919"/>
    <w:rsid w:val="00E83DE0"/>
    <w:rsid w:val="00E83FC4"/>
    <w:rsid w:val="00E84656"/>
    <w:rsid w:val="00E859D0"/>
    <w:rsid w:val="00E85B74"/>
    <w:rsid w:val="00E85FD7"/>
    <w:rsid w:val="00E86942"/>
    <w:rsid w:val="00E86BCA"/>
    <w:rsid w:val="00E86DA9"/>
    <w:rsid w:val="00E86EFC"/>
    <w:rsid w:val="00E872C0"/>
    <w:rsid w:val="00E875EF"/>
    <w:rsid w:val="00E9049B"/>
    <w:rsid w:val="00E904F2"/>
    <w:rsid w:val="00E90AB4"/>
    <w:rsid w:val="00E90F75"/>
    <w:rsid w:val="00E911AA"/>
    <w:rsid w:val="00E91237"/>
    <w:rsid w:val="00E9134F"/>
    <w:rsid w:val="00E915DE"/>
    <w:rsid w:val="00E91708"/>
    <w:rsid w:val="00E91C10"/>
    <w:rsid w:val="00E91CA4"/>
    <w:rsid w:val="00E921E5"/>
    <w:rsid w:val="00E92763"/>
    <w:rsid w:val="00E92BA7"/>
    <w:rsid w:val="00E934FA"/>
    <w:rsid w:val="00E937A4"/>
    <w:rsid w:val="00E93C90"/>
    <w:rsid w:val="00E93DD3"/>
    <w:rsid w:val="00E94828"/>
    <w:rsid w:val="00E94FB6"/>
    <w:rsid w:val="00E94FF8"/>
    <w:rsid w:val="00E958AE"/>
    <w:rsid w:val="00E958FB"/>
    <w:rsid w:val="00E95C62"/>
    <w:rsid w:val="00E95EB0"/>
    <w:rsid w:val="00E96974"/>
    <w:rsid w:val="00E96B9F"/>
    <w:rsid w:val="00E96BAE"/>
    <w:rsid w:val="00E974C2"/>
    <w:rsid w:val="00E9756A"/>
    <w:rsid w:val="00E97AC8"/>
    <w:rsid w:val="00E97C00"/>
    <w:rsid w:val="00EA0284"/>
    <w:rsid w:val="00EA0B11"/>
    <w:rsid w:val="00EA115A"/>
    <w:rsid w:val="00EA1421"/>
    <w:rsid w:val="00EA1C9A"/>
    <w:rsid w:val="00EA20C8"/>
    <w:rsid w:val="00EA2641"/>
    <w:rsid w:val="00EA2948"/>
    <w:rsid w:val="00EA2B44"/>
    <w:rsid w:val="00EA2FB7"/>
    <w:rsid w:val="00EA3254"/>
    <w:rsid w:val="00EA3B56"/>
    <w:rsid w:val="00EA3FA3"/>
    <w:rsid w:val="00EA4142"/>
    <w:rsid w:val="00EA4CB9"/>
    <w:rsid w:val="00EA4E6E"/>
    <w:rsid w:val="00EA511E"/>
    <w:rsid w:val="00EA554E"/>
    <w:rsid w:val="00EA5562"/>
    <w:rsid w:val="00EA5639"/>
    <w:rsid w:val="00EA5B2E"/>
    <w:rsid w:val="00EA5EC7"/>
    <w:rsid w:val="00EA651E"/>
    <w:rsid w:val="00EA6810"/>
    <w:rsid w:val="00EA69D4"/>
    <w:rsid w:val="00EA6BC9"/>
    <w:rsid w:val="00EA6C1B"/>
    <w:rsid w:val="00EA6F57"/>
    <w:rsid w:val="00EA73AC"/>
    <w:rsid w:val="00EA7DB6"/>
    <w:rsid w:val="00EA7F3A"/>
    <w:rsid w:val="00EB0922"/>
    <w:rsid w:val="00EB1526"/>
    <w:rsid w:val="00EB17BC"/>
    <w:rsid w:val="00EB1840"/>
    <w:rsid w:val="00EB20D9"/>
    <w:rsid w:val="00EB2191"/>
    <w:rsid w:val="00EB2273"/>
    <w:rsid w:val="00EB23C0"/>
    <w:rsid w:val="00EB2815"/>
    <w:rsid w:val="00EB2B15"/>
    <w:rsid w:val="00EB2CEC"/>
    <w:rsid w:val="00EB2D77"/>
    <w:rsid w:val="00EB2DBA"/>
    <w:rsid w:val="00EB362B"/>
    <w:rsid w:val="00EB3A82"/>
    <w:rsid w:val="00EB4439"/>
    <w:rsid w:val="00EB449A"/>
    <w:rsid w:val="00EB4A5D"/>
    <w:rsid w:val="00EB50BA"/>
    <w:rsid w:val="00EB520B"/>
    <w:rsid w:val="00EB57A4"/>
    <w:rsid w:val="00EB57BC"/>
    <w:rsid w:val="00EB5A2D"/>
    <w:rsid w:val="00EB5B6F"/>
    <w:rsid w:val="00EB5F74"/>
    <w:rsid w:val="00EB66B3"/>
    <w:rsid w:val="00EC006E"/>
    <w:rsid w:val="00EC06D8"/>
    <w:rsid w:val="00EC12DB"/>
    <w:rsid w:val="00EC1707"/>
    <w:rsid w:val="00EC24BC"/>
    <w:rsid w:val="00EC25C2"/>
    <w:rsid w:val="00EC25CB"/>
    <w:rsid w:val="00EC2C3D"/>
    <w:rsid w:val="00EC3031"/>
    <w:rsid w:val="00EC3064"/>
    <w:rsid w:val="00EC4357"/>
    <w:rsid w:val="00EC4497"/>
    <w:rsid w:val="00EC514A"/>
    <w:rsid w:val="00EC633B"/>
    <w:rsid w:val="00EC6525"/>
    <w:rsid w:val="00EC662A"/>
    <w:rsid w:val="00EC6CEB"/>
    <w:rsid w:val="00EC7317"/>
    <w:rsid w:val="00EC73E7"/>
    <w:rsid w:val="00EC7757"/>
    <w:rsid w:val="00EC79C0"/>
    <w:rsid w:val="00EC7ADE"/>
    <w:rsid w:val="00EC7BF0"/>
    <w:rsid w:val="00EC7C5B"/>
    <w:rsid w:val="00ED02AE"/>
    <w:rsid w:val="00ED037C"/>
    <w:rsid w:val="00ED0674"/>
    <w:rsid w:val="00ED1ABF"/>
    <w:rsid w:val="00ED1C19"/>
    <w:rsid w:val="00ED1F2E"/>
    <w:rsid w:val="00ED22FF"/>
    <w:rsid w:val="00ED24F0"/>
    <w:rsid w:val="00ED27A2"/>
    <w:rsid w:val="00ED2F88"/>
    <w:rsid w:val="00ED3395"/>
    <w:rsid w:val="00ED34AA"/>
    <w:rsid w:val="00ED367A"/>
    <w:rsid w:val="00ED427D"/>
    <w:rsid w:val="00ED42C6"/>
    <w:rsid w:val="00ED43FD"/>
    <w:rsid w:val="00ED47AE"/>
    <w:rsid w:val="00ED5849"/>
    <w:rsid w:val="00ED5AA2"/>
    <w:rsid w:val="00ED6060"/>
    <w:rsid w:val="00ED6235"/>
    <w:rsid w:val="00ED65D2"/>
    <w:rsid w:val="00ED669D"/>
    <w:rsid w:val="00ED7100"/>
    <w:rsid w:val="00ED7C97"/>
    <w:rsid w:val="00ED7F2E"/>
    <w:rsid w:val="00EE024A"/>
    <w:rsid w:val="00EE0386"/>
    <w:rsid w:val="00EE07C1"/>
    <w:rsid w:val="00EE1628"/>
    <w:rsid w:val="00EE193E"/>
    <w:rsid w:val="00EE1945"/>
    <w:rsid w:val="00EE1D6B"/>
    <w:rsid w:val="00EE26D8"/>
    <w:rsid w:val="00EE2DEF"/>
    <w:rsid w:val="00EE2E86"/>
    <w:rsid w:val="00EE3664"/>
    <w:rsid w:val="00EE36D5"/>
    <w:rsid w:val="00EE4111"/>
    <w:rsid w:val="00EE41E2"/>
    <w:rsid w:val="00EE486E"/>
    <w:rsid w:val="00EE5197"/>
    <w:rsid w:val="00EE58C4"/>
    <w:rsid w:val="00EE6042"/>
    <w:rsid w:val="00EE6837"/>
    <w:rsid w:val="00EE6E10"/>
    <w:rsid w:val="00EE78C0"/>
    <w:rsid w:val="00EE7D01"/>
    <w:rsid w:val="00EF0780"/>
    <w:rsid w:val="00EF0CA0"/>
    <w:rsid w:val="00EF11A4"/>
    <w:rsid w:val="00EF1637"/>
    <w:rsid w:val="00EF17F3"/>
    <w:rsid w:val="00EF188F"/>
    <w:rsid w:val="00EF1C75"/>
    <w:rsid w:val="00EF2409"/>
    <w:rsid w:val="00EF2577"/>
    <w:rsid w:val="00EF285C"/>
    <w:rsid w:val="00EF2897"/>
    <w:rsid w:val="00EF384C"/>
    <w:rsid w:val="00EF46A4"/>
    <w:rsid w:val="00EF4C03"/>
    <w:rsid w:val="00EF54ED"/>
    <w:rsid w:val="00EF5B6E"/>
    <w:rsid w:val="00EF61BA"/>
    <w:rsid w:val="00EF6681"/>
    <w:rsid w:val="00EF691A"/>
    <w:rsid w:val="00EF6932"/>
    <w:rsid w:val="00F00A59"/>
    <w:rsid w:val="00F00D6B"/>
    <w:rsid w:val="00F00F9A"/>
    <w:rsid w:val="00F020D6"/>
    <w:rsid w:val="00F02E03"/>
    <w:rsid w:val="00F03431"/>
    <w:rsid w:val="00F035E7"/>
    <w:rsid w:val="00F0383A"/>
    <w:rsid w:val="00F03D4D"/>
    <w:rsid w:val="00F05372"/>
    <w:rsid w:val="00F066D1"/>
    <w:rsid w:val="00F07601"/>
    <w:rsid w:val="00F07BB8"/>
    <w:rsid w:val="00F104DE"/>
    <w:rsid w:val="00F10B02"/>
    <w:rsid w:val="00F10F0F"/>
    <w:rsid w:val="00F11463"/>
    <w:rsid w:val="00F11CEB"/>
    <w:rsid w:val="00F11F81"/>
    <w:rsid w:val="00F1277F"/>
    <w:rsid w:val="00F12F0D"/>
    <w:rsid w:val="00F1400D"/>
    <w:rsid w:val="00F14585"/>
    <w:rsid w:val="00F148D2"/>
    <w:rsid w:val="00F14E66"/>
    <w:rsid w:val="00F1508E"/>
    <w:rsid w:val="00F1531E"/>
    <w:rsid w:val="00F156B9"/>
    <w:rsid w:val="00F161FA"/>
    <w:rsid w:val="00F16AAF"/>
    <w:rsid w:val="00F16C97"/>
    <w:rsid w:val="00F208C5"/>
    <w:rsid w:val="00F222CE"/>
    <w:rsid w:val="00F22DCD"/>
    <w:rsid w:val="00F23150"/>
    <w:rsid w:val="00F235CA"/>
    <w:rsid w:val="00F23743"/>
    <w:rsid w:val="00F23973"/>
    <w:rsid w:val="00F23EFE"/>
    <w:rsid w:val="00F2416C"/>
    <w:rsid w:val="00F24370"/>
    <w:rsid w:val="00F246C2"/>
    <w:rsid w:val="00F24B17"/>
    <w:rsid w:val="00F24E42"/>
    <w:rsid w:val="00F24E8A"/>
    <w:rsid w:val="00F254B7"/>
    <w:rsid w:val="00F25815"/>
    <w:rsid w:val="00F26972"/>
    <w:rsid w:val="00F26ED1"/>
    <w:rsid w:val="00F3030D"/>
    <w:rsid w:val="00F30F4E"/>
    <w:rsid w:val="00F31258"/>
    <w:rsid w:val="00F315D3"/>
    <w:rsid w:val="00F3164C"/>
    <w:rsid w:val="00F31826"/>
    <w:rsid w:val="00F31C44"/>
    <w:rsid w:val="00F31F2F"/>
    <w:rsid w:val="00F32262"/>
    <w:rsid w:val="00F323AB"/>
    <w:rsid w:val="00F32D99"/>
    <w:rsid w:val="00F32EBD"/>
    <w:rsid w:val="00F332C9"/>
    <w:rsid w:val="00F33522"/>
    <w:rsid w:val="00F33998"/>
    <w:rsid w:val="00F33D1E"/>
    <w:rsid w:val="00F33EA8"/>
    <w:rsid w:val="00F33FAE"/>
    <w:rsid w:val="00F34515"/>
    <w:rsid w:val="00F3478F"/>
    <w:rsid w:val="00F34BAC"/>
    <w:rsid w:val="00F34BDD"/>
    <w:rsid w:val="00F35166"/>
    <w:rsid w:val="00F352F6"/>
    <w:rsid w:val="00F355C1"/>
    <w:rsid w:val="00F356BF"/>
    <w:rsid w:val="00F3584F"/>
    <w:rsid w:val="00F37755"/>
    <w:rsid w:val="00F37A28"/>
    <w:rsid w:val="00F40974"/>
    <w:rsid w:val="00F40D5B"/>
    <w:rsid w:val="00F416A5"/>
    <w:rsid w:val="00F41A38"/>
    <w:rsid w:val="00F41CE5"/>
    <w:rsid w:val="00F42DC9"/>
    <w:rsid w:val="00F4318F"/>
    <w:rsid w:val="00F431F2"/>
    <w:rsid w:val="00F432EF"/>
    <w:rsid w:val="00F4384C"/>
    <w:rsid w:val="00F43A50"/>
    <w:rsid w:val="00F4413A"/>
    <w:rsid w:val="00F446F7"/>
    <w:rsid w:val="00F447FA"/>
    <w:rsid w:val="00F44B2C"/>
    <w:rsid w:val="00F45416"/>
    <w:rsid w:val="00F455E4"/>
    <w:rsid w:val="00F45B09"/>
    <w:rsid w:val="00F45E6A"/>
    <w:rsid w:val="00F45EB9"/>
    <w:rsid w:val="00F45EE8"/>
    <w:rsid w:val="00F47C8C"/>
    <w:rsid w:val="00F502F6"/>
    <w:rsid w:val="00F50C60"/>
    <w:rsid w:val="00F50F04"/>
    <w:rsid w:val="00F50F4D"/>
    <w:rsid w:val="00F51074"/>
    <w:rsid w:val="00F52555"/>
    <w:rsid w:val="00F528D3"/>
    <w:rsid w:val="00F529A1"/>
    <w:rsid w:val="00F537EB"/>
    <w:rsid w:val="00F5609C"/>
    <w:rsid w:val="00F56116"/>
    <w:rsid w:val="00F56129"/>
    <w:rsid w:val="00F56CC2"/>
    <w:rsid w:val="00F57772"/>
    <w:rsid w:val="00F609F3"/>
    <w:rsid w:val="00F6238E"/>
    <w:rsid w:val="00F62D35"/>
    <w:rsid w:val="00F631BB"/>
    <w:rsid w:val="00F639E5"/>
    <w:rsid w:val="00F63F77"/>
    <w:rsid w:val="00F64890"/>
    <w:rsid w:val="00F65306"/>
    <w:rsid w:val="00F6533C"/>
    <w:rsid w:val="00F65A81"/>
    <w:rsid w:val="00F65A92"/>
    <w:rsid w:val="00F65C42"/>
    <w:rsid w:val="00F65D8C"/>
    <w:rsid w:val="00F65DBE"/>
    <w:rsid w:val="00F65F72"/>
    <w:rsid w:val="00F66645"/>
    <w:rsid w:val="00F6671E"/>
    <w:rsid w:val="00F670F3"/>
    <w:rsid w:val="00F673C8"/>
    <w:rsid w:val="00F70280"/>
    <w:rsid w:val="00F707F6"/>
    <w:rsid w:val="00F7172F"/>
    <w:rsid w:val="00F718ED"/>
    <w:rsid w:val="00F73D09"/>
    <w:rsid w:val="00F74152"/>
    <w:rsid w:val="00F7419F"/>
    <w:rsid w:val="00F74D8C"/>
    <w:rsid w:val="00F74F5A"/>
    <w:rsid w:val="00F7526D"/>
    <w:rsid w:val="00F757FD"/>
    <w:rsid w:val="00F75975"/>
    <w:rsid w:val="00F75C40"/>
    <w:rsid w:val="00F76102"/>
    <w:rsid w:val="00F76331"/>
    <w:rsid w:val="00F76481"/>
    <w:rsid w:val="00F7670A"/>
    <w:rsid w:val="00F769B7"/>
    <w:rsid w:val="00F76E98"/>
    <w:rsid w:val="00F77166"/>
    <w:rsid w:val="00F77897"/>
    <w:rsid w:val="00F77D25"/>
    <w:rsid w:val="00F800CD"/>
    <w:rsid w:val="00F80983"/>
    <w:rsid w:val="00F80C6F"/>
    <w:rsid w:val="00F8103D"/>
    <w:rsid w:val="00F814CF"/>
    <w:rsid w:val="00F8223D"/>
    <w:rsid w:val="00F82626"/>
    <w:rsid w:val="00F82A73"/>
    <w:rsid w:val="00F8355C"/>
    <w:rsid w:val="00F83950"/>
    <w:rsid w:val="00F840A3"/>
    <w:rsid w:val="00F84B42"/>
    <w:rsid w:val="00F852D9"/>
    <w:rsid w:val="00F857FB"/>
    <w:rsid w:val="00F859D7"/>
    <w:rsid w:val="00F85A6F"/>
    <w:rsid w:val="00F85F04"/>
    <w:rsid w:val="00F86087"/>
    <w:rsid w:val="00F86E08"/>
    <w:rsid w:val="00F87042"/>
    <w:rsid w:val="00F87D86"/>
    <w:rsid w:val="00F92119"/>
    <w:rsid w:val="00F92943"/>
    <w:rsid w:val="00F92D8D"/>
    <w:rsid w:val="00F92E78"/>
    <w:rsid w:val="00F930CD"/>
    <w:rsid w:val="00F933DA"/>
    <w:rsid w:val="00F935C7"/>
    <w:rsid w:val="00F93681"/>
    <w:rsid w:val="00F937BD"/>
    <w:rsid w:val="00F943CC"/>
    <w:rsid w:val="00F94457"/>
    <w:rsid w:val="00F944A7"/>
    <w:rsid w:val="00F9459C"/>
    <w:rsid w:val="00F953F2"/>
    <w:rsid w:val="00F956EE"/>
    <w:rsid w:val="00F95830"/>
    <w:rsid w:val="00F95FCD"/>
    <w:rsid w:val="00F96EDD"/>
    <w:rsid w:val="00F96EFA"/>
    <w:rsid w:val="00F973AA"/>
    <w:rsid w:val="00F97BAD"/>
    <w:rsid w:val="00F97C39"/>
    <w:rsid w:val="00F97E6A"/>
    <w:rsid w:val="00F97F4F"/>
    <w:rsid w:val="00FA0390"/>
    <w:rsid w:val="00FA082C"/>
    <w:rsid w:val="00FA08DC"/>
    <w:rsid w:val="00FA180D"/>
    <w:rsid w:val="00FA2235"/>
    <w:rsid w:val="00FA238A"/>
    <w:rsid w:val="00FA2761"/>
    <w:rsid w:val="00FA2EA5"/>
    <w:rsid w:val="00FA341B"/>
    <w:rsid w:val="00FA3ADB"/>
    <w:rsid w:val="00FA40AA"/>
    <w:rsid w:val="00FA4485"/>
    <w:rsid w:val="00FA4802"/>
    <w:rsid w:val="00FA4940"/>
    <w:rsid w:val="00FA5DBB"/>
    <w:rsid w:val="00FA6721"/>
    <w:rsid w:val="00FA69B2"/>
    <w:rsid w:val="00FA6C3E"/>
    <w:rsid w:val="00FA6DC7"/>
    <w:rsid w:val="00FA7236"/>
    <w:rsid w:val="00FA7A61"/>
    <w:rsid w:val="00FA7CC4"/>
    <w:rsid w:val="00FA7F60"/>
    <w:rsid w:val="00FB02E9"/>
    <w:rsid w:val="00FB0BA5"/>
    <w:rsid w:val="00FB0C4C"/>
    <w:rsid w:val="00FB11CF"/>
    <w:rsid w:val="00FB153F"/>
    <w:rsid w:val="00FB1BD3"/>
    <w:rsid w:val="00FB2698"/>
    <w:rsid w:val="00FB26C9"/>
    <w:rsid w:val="00FB2B30"/>
    <w:rsid w:val="00FB34B4"/>
    <w:rsid w:val="00FB437B"/>
    <w:rsid w:val="00FB46BB"/>
    <w:rsid w:val="00FB4A9B"/>
    <w:rsid w:val="00FB5D98"/>
    <w:rsid w:val="00FB7C19"/>
    <w:rsid w:val="00FB7EA2"/>
    <w:rsid w:val="00FC0208"/>
    <w:rsid w:val="00FC03CA"/>
    <w:rsid w:val="00FC06AE"/>
    <w:rsid w:val="00FC0CE8"/>
    <w:rsid w:val="00FC0E9C"/>
    <w:rsid w:val="00FC14D2"/>
    <w:rsid w:val="00FC1C5C"/>
    <w:rsid w:val="00FC2194"/>
    <w:rsid w:val="00FC2950"/>
    <w:rsid w:val="00FC2C54"/>
    <w:rsid w:val="00FC2D44"/>
    <w:rsid w:val="00FC2F2E"/>
    <w:rsid w:val="00FC3127"/>
    <w:rsid w:val="00FC3799"/>
    <w:rsid w:val="00FC3A3C"/>
    <w:rsid w:val="00FC414B"/>
    <w:rsid w:val="00FC47A8"/>
    <w:rsid w:val="00FC49F8"/>
    <w:rsid w:val="00FC4AD8"/>
    <w:rsid w:val="00FC4BE6"/>
    <w:rsid w:val="00FC503C"/>
    <w:rsid w:val="00FC5676"/>
    <w:rsid w:val="00FC606E"/>
    <w:rsid w:val="00FC61C4"/>
    <w:rsid w:val="00FC64F5"/>
    <w:rsid w:val="00FC6E37"/>
    <w:rsid w:val="00FC71E1"/>
    <w:rsid w:val="00FC7334"/>
    <w:rsid w:val="00FC77AF"/>
    <w:rsid w:val="00FC7E92"/>
    <w:rsid w:val="00FD0582"/>
    <w:rsid w:val="00FD1034"/>
    <w:rsid w:val="00FD16B9"/>
    <w:rsid w:val="00FD1849"/>
    <w:rsid w:val="00FD1A93"/>
    <w:rsid w:val="00FD1D1E"/>
    <w:rsid w:val="00FD1F0A"/>
    <w:rsid w:val="00FD1F38"/>
    <w:rsid w:val="00FD21B2"/>
    <w:rsid w:val="00FD2363"/>
    <w:rsid w:val="00FD26C4"/>
    <w:rsid w:val="00FD2AA9"/>
    <w:rsid w:val="00FD2D64"/>
    <w:rsid w:val="00FD2EC3"/>
    <w:rsid w:val="00FD34D2"/>
    <w:rsid w:val="00FD422E"/>
    <w:rsid w:val="00FD45AD"/>
    <w:rsid w:val="00FD4B8D"/>
    <w:rsid w:val="00FD528B"/>
    <w:rsid w:val="00FD545F"/>
    <w:rsid w:val="00FD5C47"/>
    <w:rsid w:val="00FD5DB9"/>
    <w:rsid w:val="00FD5E3F"/>
    <w:rsid w:val="00FD5FDF"/>
    <w:rsid w:val="00FD697C"/>
    <w:rsid w:val="00FD6A2F"/>
    <w:rsid w:val="00FD6E3E"/>
    <w:rsid w:val="00FD718E"/>
    <w:rsid w:val="00FD72E5"/>
    <w:rsid w:val="00FD74DA"/>
    <w:rsid w:val="00FD75DA"/>
    <w:rsid w:val="00FD7721"/>
    <w:rsid w:val="00FD7ABD"/>
    <w:rsid w:val="00FD7C7C"/>
    <w:rsid w:val="00FE0646"/>
    <w:rsid w:val="00FE0720"/>
    <w:rsid w:val="00FE0B0E"/>
    <w:rsid w:val="00FE1194"/>
    <w:rsid w:val="00FE1FBE"/>
    <w:rsid w:val="00FE219A"/>
    <w:rsid w:val="00FE2601"/>
    <w:rsid w:val="00FE31F9"/>
    <w:rsid w:val="00FE32A8"/>
    <w:rsid w:val="00FE3349"/>
    <w:rsid w:val="00FE3907"/>
    <w:rsid w:val="00FE3BC7"/>
    <w:rsid w:val="00FE3E57"/>
    <w:rsid w:val="00FE4103"/>
    <w:rsid w:val="00FE4407"/>
    <w:rsid w:val="00FE4AF9"/>
    <w:rsid w:val="00FE5168"/>
    <w:rsid w:val="00FE5519"/>
    <w:rsid w:val="00FE56BD"/>
    <w:rsid w:val="00FE5B9C"/>
    <w:rsid w:val="00FE5DA7"/>
    <w:rsid w:val="00FE5E80"/>
    <w:rsid w:val="00FE6150"/>
    <w:rsid w:val="00FE61AB"/>
    <w:rsid w:val="00FE670A"/>
    <w:rsid w:val="00FE681D"/>
    <w:rsid w:val="00FE707D"/>
    <w:rsid w:val="00FE7786"/>
    <w:rsid w:val="00FE7ABF"/>
    <w:rsid w:val="00FF04B6"/>
    <w:rsid w:val="00FF078D"/>
    <w:rsid w:val="00FF1221"/>
    <w:rsid w:val="00FF1BF9"/>
    <w:rsid w:val="00FF1DA0"/>
    <w:rsid w:val="00FF2083"/>
    <w:rsid w:val="00FF386B"/>
    <w:rsid w:val="00FF3B15"/>
    <w:rsid w:val="00FF3B49"/>
    <w:rsid w:val="00FF3BC2"/>
    <w:rsid w:val="00FF3BE4"/>
    <w:rsid w:val="00FF4F6C"/>
    <w:rsid w:val="00FF513F"/>
    <w:rsid w:val="00FF54B3"/>
    <w:rsid w:val="00FF6B1B"/>
    <w:rsid w:val="00FF6D39"/>
    <w:rsid w:val="00FF76CB"/>
    <w:rsid w:val="00FF78B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5DC86"/>
  <w15:docId w15:val="{A047C191-94C9-4A17-99F6-3642105A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9"/>
        <w:szCs w:val="19"/>
        <w:lang w:val="en-GB" w:eastAsia="en-US" w:bidi="ar-SA"/>
      </w:rPr>
    </w:rPrDefault>
    <w:pPrDefault>
      <w:pPr>
        <w:spacing w:before="120" w:line="288"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lsdException w:name="heading 4" w:semiHidden="1" w:uiPriority="5" w:unhideWhenUsed="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8" w:unhideWhenUsed="1"/>
    <w:lsdException w:name="Normal Indent" w:semiHidden="1"/>
    <w:lsdException w:name="footnote text" w:semiHidden="1" w:uiPriority="35" w:unhideWhenUsed="1"/>
    <w:lsdException w:name="annotation text" w:semiHidden="1" w:unhideWhenUsed="1"/>
    <w:lsdException w:name="header" w:semiHidden="1" w:uiPriority="36" w:unhideWhenUsed="1"/>
    <w:lsdException w:name="footer" w:semiHidden="1" w:uiPriority="36" w:unhideWhenUsed="1"/>
    <w:lsdException w:name="index heading" w:semiHidden="1"/>
    <w:lsdException w:name="caption" w:semiHidden="1" w:uiPriority="29" w:unhideWhenUsed="1" w:qFormat="1"/>
    <w:lsdException w:name="table of figures" w:semiHidden="1" w:unhideWhenUsed="1"/>
    <w:lsdException w:name="envelope address" w:semiHidden="1"/>
    <w:lsdException w:name="envelope return" w:semiHidden="1"/>
    <w:lsdException w:name="footnote reference" w:semiHidden="1" w:uiPriority="35"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37"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aliases w:val="±BodyText"/>
    <w:qFormat/>
    <w:rsid w:val="00E057F6"/>
  </w:style>
  <w:style w:type="paragraph" w:styleId="Heading1">
    <w:name w:val="heading 1"/>
    <w:aliases w:val="±Head1"/>
    <w:basedOn w:val="CoverHeadNonTOC"/>
    <w:next w:val="Normal"/>
    <w:link w:val="Heading1Char"/>
    <w:uiPriority w:val="4"/>
    <w:qFormat/>
    <w:rsid w:val="00DA068A"/>
    <w:pPr>
      <w:pageBreakBefore w:val="0"/>
      <w:numPr>
        <w:numId w:val="8"/>
      </w:numPr>
      <w:pBdr>
        <w:bottom w:val="single" w:sz="12" w:space="5" w:color="9CC4D6" w:themeColor="accent2"/>
      </w:pBdr>
      <w:spacing w:before="240" w:after="240"/>
      <w:outlineLvl w:val="0"/>
    </w:pPr>
    <w:rPr>
      <w:sz w:val="28"/>
    </w:rPr>
  </w:style>
  <w:style w:type="paragraph" w:styleId="Heading2">
    <w:name w:val="heading 2"/>
    <w:aliases w:val="±Head2"/>
    <w:basedOn w:val="Head2NonTOC"/>
    <w:next w:val="Normal"/>
    <w:link w:val="Heading2Char"/>
    <w:uiPriority w:val="4"/>
    <w:qFormat/>
    <w:rsid w:val="006812BB"/>
    <w:pPr>
      <w:numPr>
        <w:ilvl w:val="1"/>
        <w:numId w:val="8"/>
      </w:numPr>
      <w:outlineLvl w:val="1"/>
    </w:pPr>
  </w:style>
  <w:style w:type="paragraph" w:styleId="Heading3">
    <w:name w:val="heading 3"/>
    <w:aliases w:val="±Head3"/>
    <w:basedOn w:val="Head2NonTOC"/>
    <w:next w:val="Normal"/>
    <w:link w:val="Heading3Char"/>
    <w:uiPriority w:val="4"/>
    <w:semiHidden/>
    <w:rsid w:val="00DA3004"/>
    <w:pPr>
      <w:numPr>
        <w:ilvl w:val="2"/>
        <w:numId w:val="8"/>
      </w:numPr>
      <w:spacing w:after="0"/>
      <w:outlineLvl w:val="2"/>
    </w:pPr>
    <w:rPr>
      <w:b w:val="0"/>
    </w:rPr>
  </w:style>
  <w:style w:type="paragraph" w:styleId="Heading4">
    <w:name w:val="heading 4"/>
    <w:aliases w:val="±Head4"/>
    <w:basedOn w:val="Head2NonTOC"/>
    <w:next w:val="Normal"/>
    <w:link w:val="Heading4Char"/>
    <w:uiPriority w:val="4"/>
    <w:semiHidden/>
    <w:rsid w:val="00DA3004"/>
    <w:pPr>
      <w:numPr>
        <w:ilvl w:val="3"/>
        <w:numId w:val="8"/>
      </w:numPr>
      <w:spacing w:after="0"/>
      <w:outlineLvl w:val="3"/>
    </w:pPr>
    <w:rPr>
      <w:b w:val="0"/>
    </w:rPr>
  </w:style>
  <w:style w:type="paragraph" w:styleId="Heading5">
    <w:name w:val="heading 5"/>
    <w:aliases w:val="±Head5"/>
    <w:basedOn w:val="Head2NonTOC"/>
    <w:next w:val="Normal"/>
    <w:link w:val="Heading5Char"/>
    <w:uiPriority w:val="4"/>
    <w:semiHidden/>
    <w:rsid w:val="00E934FA"/>
    <w:pPr>
      <w:keepLines/>
      <w:spacing w:after="0"/>
      <w:outlineLvl w:val="4"/>
    </w:pPr>
    <w:rPr>
      <w:rFonts w:eastAsiaTheme="majorEastAsia" w:cstheme="majorBidi"/>
      <w:b w:val="0"/>
    </w:rPr>
  </w:style>
  <w:style w:type="paragraph" w:styleId="Heading6">
    <w:name w:val="heading 6"/>
    <w:aliases w:val="±Head6"/>
    <w:basedOn w:val="Head2NonTOC"/>
    <w:next w:val="Normal"/>
    <w:link w:val="Heading6Char"/>
    <w:uiPriority w:val="4"/>
    <w:semiHidden/>
    <w:rsid w:val="00E934FA"/>
    <w:pPr>
      <w:keepLines/>
      <w:spacing w:after="0"/>
      <w:outlineLvl w:val="5"/>
    </w:pPr>
    <w:rPr>
      <w:rFonts w:eastAsiaTheme="majorEastAsia" w:cstheme="majorBidi"/>
      <w:b w:val="0"/>
      <w:i/>
      <w:iCs/>
    </w:rPr>
  </w:style>
  <w:style w:type="paragraph" w:styleId="Heading7">
    <w:name w:val="heading 7"/>
    <w:aliases w:val="±Head7"/>
    <w:basedOn w:val="Head2NonTOC"/>
    <w:next w:val="Normal"/>
    <w:link w:val="Heading7Char"/>
    <w:uiPriority w:val="4"/>
    <w:semiHidden/>
    <w:rsid w:val="00E934FA"/>
    <w:pPr>
      <w:keepLines/>
      <w:spacing w:after="0"/>
      <w:outlineLvl w:val="6"/>
    </w:pPr>
    <w:rPr>
      <w:rFonts w:eastAsiaTheme="majorEastAsia" w:cstheme="majorBidi"/>
      <w:b w:val="0"/>
      <w:iCs/>
    </w:rPr>
  </w:style>
  <w:style w:type="paragraph" w:styleId="Heading8">
    <w:name w:val="heading 8"/>
    <w:aliases w:val="±Head8"/>
    <w:basedOn w:val="Head2NonTOC"/>
    <w:next w:val="Normal"/>
    <w:link w:val="Heading8Char"/>
    <w:uiPriority w:val="4"/>
    <w:semiHidden/>
    <w:rsid w:val="00E934FA"/>
    <w:pPr>
      <w:keepLines/>
      <w:spacing w:after="0"/>
      <w:outlineLvl w:val="7"/>
    </w:pPr>
    <w:rPr>
      <w:rFonts w:eastAsiaTheme="majorEastAsia" w:cstheme="majorBidi"/>
    </w:rPr>
  </w:style>
  <w:style w:type="paragraph" w:styleId="Heading9">
    <w:name w:val="heading 9"/>
    <w:aliases w:val="±Head9"/>
    <w:basedOn w:val="Head2NonTOC"/>
    <w:next w:val="Normal"/>
    <w:link w:val="Heading9Char"/>
    <w:uiPriority w:val="4"/>
    <w:semiHidden/>
    <w:rsid w:val="00E934FA"/>
    <w:pPr>
      <w:keepLines/>
      <w:spacing w:after="0"/>
      <w:outlineLvl w:val="8"/>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BodyTextNum">
    <w:name w:val="±AppBodyTextNum"/>
    <w:basedOn w:val="Normal"/>
    <w:uiPriority w:val="28"/>
    <w:semiHidden/>
    <w:qFormat/>
    <w:rsid w:val="00E934FA"/>
  </w:style>
  <w:style w:type="paragraph" w:styleId="NoSpacing">
    <w:name w:val="No Spacing"/>
    <w:aliases w:val="±BaseStyle"/>
    <w:rsid w:val="00CB1475"/>
    <w:pPr>
      <w:spacing w:before="0"/>
    </w:pPr>
    <w:rPr>
      <w:rFonts w:cs="Arial"/>
      <w:szCs w:val="20"/>
    </w:rPr>
  </w:style>
  <w:style w:type="paragraph" w:customStyle="1" w:styleId="CoverHeadNonTOC">
    <w:name w:val="±CoverHeadNonTOC"/>
    <w:basedOn w:val="NoSpacing"/>
    <w:next w:val="Normal"/>
    <w:uiPriority w:val="3"/>
    <w:rsid w:val="00247063"/>
    <w:pPr>
      <w:keepNext/>
      <w:pageBreakBefore/>
      <w:spacing w:after="480"/>
      <w:jc w:val="left"/>
    </w:pPr>
    <w:rPr>
      <w:rFonts w:asciiTheme="majorHAnsi" w:hAnsiTheme="majorHAnsi"/>
      <w:b/>
      <w:color w:val="6A3F73" w:themeColor="accent1"/>
      <w:sz w:val="42"/>
    </w:rPr>
  </w:style>
  <w:style w:type="paragraph" w:customStyle="1" w:styleId="AppDivider">
    <w:name w:val="±AppDivider"/>
    <w:basedOn w:val="CoverHeadNonTOC"/>
    <w:next w:val="Normal"/>
    <w:uiPriority w:val="5"/>
    <w:semiHidden/>
    <w:rsid w:val="00E934FA"/>
    <w:pPr>
      <w:outlineLvl w:val="0"/>
    </w:pPr>
  </w:style>
  <w:style w:type="paragraph" w:customStyle="1" w:styleId="AppHead1">
    <w:name w:val="±AppHead1"/>
    <w:basedOn w:val="CoverHeadNonTOC"/>
    <w:next w:val="Normal"/>
    <w:uiPriority w:val="5"/>
    <w:semiHidden/>
    <w:rsid w:val="00E934FA"/>
    <w:pPr>
      <w:pageBreakBefore w:val="0"/>
      <w:numPr>
        <w:numId w:val="7"/>
      </w:numPr>
      <w:spacing w:before="240"/>
      <w:outlineLvl w:val="0"/>
    </w:pPr>
  </w:style>
  <w:style w:type="numbering" w:customStyle="1" w:styleId="AppListStyle">
    <w:name w:val="±AppListStyle"/>
    <w:uiPriority w:val="99"/>
    <w:rsid w:val="00E934FA"/>
    <w:pPr>
      <w:numPr>
        <w:numId w:val="1"/>
      </w:numPr>
    </w:pPr>
  </w:style>
  <w:style w:type="paragraph" w:customStyle="1" w:styleId="AppHead3">
    <w:name w:val="±AppHead3"/>
    <w:basedOn w:val="CoverHeadNonTOC"/>
    <w:next w:val="Normal"/>
    <w:uiPriority w:val="5"/>
    <w:semiHidden/>
    <w:rsid w:val="00E934FA"/>
    <w:pPr>
      <w:pageBreakBefore w:val="0"/>
      <w:numPr>
        <w:ilvl w:val="2"/>
        <w:numId w:val="7"/>
      </w:numPr>
      <w:tabs>
        <w:tab w:val="num" w:pos="360"/>
      </w:tabs>
      <w:ind w:firstLine="0"/>
      <w:outlineLvl w:val="2"/>
    </w:pPr>
    <w:rPr>
      <w:i/>
    </w:rPr>
  </w:style>
  <w:style w:type="paragraph" w:customStyle="1" w:styleId="AppAlphaNumBullet1">
    <w:name w:val="±AppAlphaNumBullet1"/>
    <w:basedOn w:val="AppBodyTextNum"/>
    <w:uiPriority w:val="28"/>
    <w:semiHidden/>
    <w:qFormat/>
    <w:rsid w:val="00E934FA"/>
  </w:style>
  <w:style w:type="paragraph" w:customStyle="1" w:styleId="AppAlphaNumBullet2">
    <w:name w:val="±AppAlphaNumBullet2"/>
    <w:basedOn w:val="AppBodyTextNum"/>
    <w:uiPriority w:val="28"/>
    <w:semiHidden/>
    <w:qFormat/>
    <w:rsid w:val="00E934FA"/>
  </w:style>
  <w:style w:type="paragraph" w:customStyle="1" w:styleId="AppAlphaNumBullet3">
    <w:name w:val="±AppAlphaNumBullet3"/>
    <w:basedOn w:val="AppBodyTextNum"/>
    <w:uiPriority w:val="28"/>
    <w:semiHidden/>
    <w:qFormat/>
    <w:rsid w:val="00E934FA"/>
  </w:style>
  <w:style w:type="paragraph" w:customStyle="1" w:styleId="AppHead2">
    <w:name w:val="±AppHead2"/>
    <w:basedOn w:val="CoverHeadNonTOC"/>
    <w:next w:val="Normal"/>
    <w:uiPriority w:val="5"/>
    <w:semiHidden/>
    <w:rsid w:val="00E934FA"/>
    <w:pPr>
      <w:pageBreakBefore w:val="0"/>
      <w:numPr>
        <w:ilvl w:val="1"/>
        <w:numId w:val="7"/>
      </w:numPr>
      <w:outlineLvl w:val="1"/>
    </w:pPr>
  </w:style>
  <w:style w:type="paragraph" w:customStyle="1" w:styleId="BodyHeading">
    <w:name w:val="±BodyHeading"/>
    <w:basedOn w:val="Normal"/>
    <w:next w:val="Normal"/>
    <w:uiPriority w:val="2"/>
    <w:qFormat/>
    <w:rsid w:val="003F7203"/>
    <w:pPr>
      <w:keepNext/>
      <w:spacing w:before="240" w:after="60" w:line="240" w:lineRule="auto"/>
      <w:jc w:val="left"/>
    </w:pPr>
    <w:rPr>
      <w:b/>
      <w:color w:val="6A3F73" w:themeColor="accent1"/>
      <w:sz w:val="22"/>
    </w:rPr>
  </w:style>
  <w:style w:type="paragraph" w:customStyle="1" w:styleId="BodyTextNum">
    <w:name w:val="±BodyTextNum"/>
    <w:basedOn w:val="Normal"/>
    <w:uiPriority w:val="28"/>
    <w:semiHidden/>
    <w:rsid w:val="00E934FA"/>
  </w:style>
  <w:style w:type="paragraph" w:customStyle="1" w:styleId="SymbolBullet1">
    <w:name w:val="±SymbolBullet1"/>
    <w:basedOn w:val="Normal"/>
    <w:uiPriority w:val="1"/>
    <w:qFormat/>
    <w:rsid w:val="00E934FA"/>
    <w:pPr>
      <w:numPr>
        <w:numId w:val="2"/>
      </w:numPr>
      <w:spacing w:before="60" w:after="60"/>
      <w:jc w:val="left"/>
    </w:pPr>
    <w:rPr>
      <w:rFonts w:eastAsia="Calibri"/>
    </w:rPr>
  </w:style>
  <w:style w:type="paragraph" w:customStyle="1" w:styleId="SymbolBullet2">
    <w:name w:val="±SymbolBullet2"/>
    <w:basedOn w:val="Normal"/>
    <w:uiPriority w:val="1"/>
    <w:rsid w:val="00E934FA"/>
    <w:pPr>
      <w:numPr>
        <w:ilvl w:val="1"/>
        <w:numId w:val="2"/>
      </w:numPr>
      <w:spacing w:before="60" w:after="60"/>
      <w:jc w:val="left"/>
    </w:pPr>
  </w:style>
  <w:style w:type="paragraph" w:customStyle="1" w:styleId="SymbolBullet3">
    <w:name w:val="±SymbolBullet3"/>
    <w:basedOn w:val="Normal"/>
    <w:uiPriority w:val="1"/>
    <w:rsid w:val="00E934FA"/>
    <w:pPr>
      <w:numPr>
        <w:ilvl w:val="2"/>
        <w:numId w:val="2"/>
      </w:numPr>
      <w:spacing w:before="60" w:after="60"/>
      <w:jc w:val="left"/>
    </w:pPr>
  </w:style>
  <w:style w:type="paragraph" w:styleId="Caption">
    <w:name w:val="caption"/>
    <w:aliases w:val="±Caption,~Caption"/>
    <w:basedOn w:val="BodyHeading"/>
    <w:next w:val="Normal"/>
    <w:link w:val="CaptionChar"/>
    <w:uiPriority w:val="29"/>
    <w:qFormat/>
    <w:rsid w:val="00EC4357"/>
    <w:pPr>
      <w:tabs>
        <w:tab w:val="left" w:pos="1276"/>
      </w:tabs>
      <w:spacing w:before="180"/>
      <w:ind w:left="1276" w:hanging="1276"/>
    </w:pPr>
    <w:rPr>
      <w:rFonts w:eastAsia="Calibri"/>
    </w:rPr>
  </w:style>
  <w:style w:type="character" w:customStyle="1" w:styleId="CaptionChar">
    <w:name w:val="Caption Char"/>
    <w:aliases w:val="±Caption Char,~Caption Char"/>
    <w:basedOn w:val="DefaultParagraphFont"/>
    <w:link w:val="Caption"/>
    <w:uiPriority w:val="29"/>
    <w:rsid w:val="00EC4357"/>
    <w:rPr>
      <w:rFonts w:eastAsia="Calibri"/>
      <w:b/>
      <w:color w:val="9CC4D6" w:themeColor="accent2"/>
      <w:sz w:val="22"/>
    </w:rPr>
  </w:style>
  <w:style w:type="paragraph" w:customStyle="1" w:styleId="CaptionWide">
    <w:name w:val="±CaptionWide"/>
    <w:basedOn w:val="Caption"/>
    <w:next w:val="Normal"/>
    <w:uiPriority w:val="29"/>
    <w:rsid w:val="00EA2948"/>
    <w:pPr>
      <w:tabs>
        <w:tab w:val="clear" w:pos="1276"/>
        <w:tab w:val="left" w:pos="-2268"/>
      </w:tabs>
      <w:ind w:left="-2268"/>
    </w:pPr>
    <w:rPr>
      <w:bCs/>
    </w:rPr>
  </w:style>
  <w:style w:type="paragraph" w:customStyle="1" w:styleId="CoverNameTitle">
    <w:name w:val="±CoverNameTitle"/>
    <w:basedOn w:val="NoSpacing"/>
    <w:next w:val="CoverName"/>
    <w:uiPriority w:val="34"/>
    <w:semiHidden/>
    <w:rsid w:val="00E42140"/>
    <w:rPr>
      <w:color w:val="FFFFFF" w:themeColor="background1"/>
      <w:sz w:val="16"/>
    </w:rPr>
  </w:style>
  <w:style w:type="paragraph" w:customStyle="1" w:styleId="CoverName">
    <w:name w:val="±CoverName"/>
    <w:basedOn w:val="NoSpacing"/>
    <w:next w:val="CoverNameTitle"/>
    <w:uiPriority w:val="34"/>
    <w:semiHidden/>
    <w:rsid w:val="00E42140"/>
    <w:pPr>
      <w:spacing w:before="60"/>
    </w:pPr>
    <w:rPr>
      <w:b/>
      <w:color w:val="FFFFFF" w:themeColor="background1"/>
      <w:sz w:val="16"/>
    </w:rPr>
  </w:style>
  <w:style w:type="paragraph" w:customStyle="1" w:styleId="CoverDate">
    <w:name w:val="±CoverDate"/>
    <w:basedOn w:val="NoSpacing"/>
    <w:uiPriority w:val="34"/>
    <w:semiHidden/>
    <w:rsid w:val="00103770"/>
    <w:rPr>
      <w:b/>
      <w:color w:val="9CC4D6" w:themeColor="accent2"/>
      <w:sz w:val="18"/>
    </w:rPr>
  </w:style>
  <w:style w:type="paragraph" w:customStyle="1" w:styleId="CoverSubTitle">
    <w:name w:val="±CoverSubTitle"/>
    <w:basedOn w:val="NoSpacing"/>
    <w:uiPriority w:val="34"/>
    <w:semiHidden/>
    <w:rsid w:val="003A5A0E"/>
    <w:rPr>
      <w:b/>
      <w:color w:val="9CC4D6" w:themeColor="accent2"/>
      <w:sz w:val="18"/>
    </w:rPr>
  </w:style>
  <w:style w:type="paragraph" w:customStyle="1" w:styleId="CoverTitle">
    <w:name w:val="±CoverTitle"/>
    <w:basedOn w:val="NoSpacing"/>
    <w:uiPriority w:val="34"/>
    <w:semiHidden/>
    <w:rsid w:val="006812BB"/>
    <w:pPr>
      <w:spacing w:after="180"/>
      <w:jc w:val="left"/>
    </w:pPr>
    <w:rPr>
      <w:b/>
      <w:color w:val="6A3F73" w:themeColor="accent1"/>
      <w:sz w:val="42"/>
    </w:rPr>
  </w:style>
  <w:style w:type="paragraph" w:customStyle="1" w:styleId="CoverDisclaimerBack">
    <w:name w:val="±CoverDisclaimer(Back)"/>
    <w:basedOn w:val="NoSpacing"/>
    <w:uiPriority w:val="34"/>
    <w:semiHidden/>
    <w:rsid w:val="0087792D"/>
    <w:pPr>
      <w:spacing w:before="120"/>
      <w:jc w:val="left"/>
    </w:pPr>
    <w:rPr>
      <w:sz w:val="16"/>
    </w:rPr>
  </w:style>
  <w:style w:type="paragraph" w:customStyle="1" w:styleId="CoverDisclaimerFront">
    <w:name w:val="±CoverDisclaimer(Front)"/>
    <w:basedOn w:val="NoSpacing"/>
    <w:uiPriority w:val="34"/>
    <w:semiHidden/>
    <w:rsid w:val="0087792D"/>
    <w:pPr>
      <w:jc w:val="left"/>
    </w:pPr>
    <w:rPr>
      <w:sz w:val="14"/>
    </w:rPr>
  </w:style>
  <w:style w:type="paragraph" w:customStyle="1" w:styleId="Head1NonTOC">
    <w:name w:val="±Head1NonTOC"/>
    <w:basedOn w:val="CoverHeadNonTOC"/>
    <w:next w:val="Normal"/>
    <w:uiPriority w:val="3"/>
    <w:rsid w:val="00DA068A"/>
    <w:pPr>
      <w:pageBreakBefore w:val="0"/>
      <w:pBdr>
        <w:bottom w:val="single" w:sz="12" w:space="5" w:color="9CC4D6" w:themeColor="accent2"/>
      </w:pBdr>
      <w:spacing w:before="240" w:after="240"/>
      <w:outlineLvl w:val="0"/>
    </w:pPr>
    <w:rPr>
      <w:sz w:val="28"/>
    </w:rPr>
  </w:style>
  <w:style w:type="paragraph" w:customStyle="1" w:styleId="Head2NonTOC">
    <w:name w:val="±Head2NonTOC"/>
    <w:basedOn w:val="Head1NonTOC"/>
    <w:next w:val="Normal"/>
    <w:uiPriority w:val="3"/>
    <w:rsid w:val="00191213"/>
    <w:rPr>
      <w:sz w:val="22"/>
    </w:rPr>
  </w:style>
  <w:style w:type="paragraph" w:customStyle="1" w:styleId="IllustrateLeft">
    <w:name w:val="±IllustrateLeft"/>
    <w:basedOn w:val="NoSpacing"/>
    <w:uiPriority w:val="33"/>
    <w:rsid w:val="00E934FA"/>
  </w:style>
  <w:style w:type="paragraph" w:customStyle="1" w:styleId="IllustrateCentre">
    <w:name w:val="±IllustrateCentre"/>
    <w:basedOn w:val="IllustrateLeft"/>
    <w:uiPriority w:val="33"/>
    <w:rsid w:val="00E934FA"/>
    <w:pPr>
      <w:jc w:val="center"/>
    </w:pPr>
  </w:style>
  <w:style w:type="paragraph" w:customStyle="1" w:styleId="IllustrateRight">
    <w:name w:val="±IllustrateRight"/>
    <w:basedOn w:val="IllustrateLeft"/>
    <w:uiPriority w:val="33"/>
    <w:rsid w:val="00E934FA"/>
    <w:pPr>
      <w:jc w:val="right"/>
    </w:pPr>
  </w:style>
  <w:style w:type="paragraph" w:customStyle="1" w:styleId="Hidden">
    <w:name w:val="±Hidden"/>
    <w:basedOn w:val="NoSpacing"/>
    <w:uiPriority w:val="33"/>
    <w:semiHidden/>
    <w:rsid w:val="00E934FA"/>
    <w:pPr>
      <w:framePr w:wrap="around" w:vAnchor="page" w:hAnchor="page" w:xAlign="right" w:yAlign="bottom"/>
    </w:pPr>
    <w:rPr>
      <w:color w:val="C00000"/>
    </w:rPr>
  </w:style>
  <w:style w:type="paragraph" w:customStyle="1" w:styleId="SummaryText">
    <w:name w:val="±SummaryText"/>
    <w:basedOn w:val="Normal"/>
    <w:next w:val="Normal"/>
    <w:uiPriority w:val="28"/>
    <w:semiHidden/>
    <w:rsid w:val="00E934FA"/>
    <w:rPr>
      <w:sz w:val="24"/>
    </w:rPr>
  </w:style>
  <w:style w:type="paragraph" w:customStyle="1" w:styleId="KeyMsgText">
    <w:name w:val="±KeyMsgText"/>
    <w:basedOn w:val="Normal"/>
    <w:uiPriority w:val="32"/>
    <w:rsid w:val="00DD0E3E"/>
    <w:pPr>
      <w:spacing w:before="60" w:after="60"/>
      <w:jc w:val="left"/>
    </w:pPr>
  </w:style>
  <w:style w:type="paragraph" w:customStyle="1" w:styleId="KeyMsgHead">
    <w:name w:val="±KeyMsgHead"/>
    <w:basedOn w:val="KeyMsgText"/>
    <w:uiPriority w:val="32"/>
    <w:rsid w:val="00E934FA"/>
    <w:pPr>
      <w:keepNext/>
      <w:spacing w:line="240" w:lineRule="auto"/>
    </w:pPr>
    <w:rPr>
      <w:b/>
    </w:rPr>
  </w:style>
  <w:style w:type="paragraph" w:customStyle="1" w:styleId="AlphaNumBullet1">
    <w:name w:val="±AlphaNumBullet1"/>
    <w:basedOn w:val="Normal"/>
    <w:uiPriority w:val="1"/>
    <w:qFormat/>
    <w:rsid w:val="00E934FA"/>
    <w:pPr>
      <w:numPr>
        <w:numId w:val="3"/>
      </w:numPr>
      <w:spacing w:before="60" w:after="60"/>
      <w:jc w:val="left"/>
    </w:pPr>
  </w:style>
  <w:style w:type="paragraph" w:customStyle="1" w:styleId="AlphaNumBullet2">
    <w:name w:val="±AlphaNumBullet2"/>
    <w:basedOn w:val="Normal"/>
    <w:uiPriority w:val="1"/>
    <w:rsid w:val="00E934FA"/>
    <w:pPr>
      <w:numPr>
        <w:ilvl w:val="1"/>
        <w:numId w:val="3"/>
      </w:numPr>
      <w:spacing w:before="60" w:after="60"/>
      <w:jc w:val="left"/>
    </w:pPr>
  </w:style>
  <w:style w:type="paragraph" w:customStyle="1" w:styleId="AlphaNumBullet3">
    <w:name w:val="±AlphaNumBullet3"/>
    <w:basedOn w:val="Normal"/>
    <w:uiPriority w:val="1"/>
    <w:rsid w:val="00E934FA"/>
    <w:pPr>
      <w:numPr>
        <w:ilvl w:val="2"/>
        <w:numId w:val="3"/>
      </w:numPr>
      <w:spacing w:before="60" w:after="60"/>
    </w:pPr>
  </w:style>
  <w:style w:type="table" w:customStyle="1" w:styleId="QDTable">
    <w:name w:val="±QD_Table"/>
    <w:basedOn w:val="TableNormal"/>
    <w:uiPriority w:val="99"/>
    <w:rsid w:val="003F7203"/>
    <w:pPr>
      <w:spacing w:before="60" w:after="60" w:line="240" w:lineRule="auto"/>
    </w:pPr>
    <w:rPr>
      <w:b/>
      <w:sz w:val="16"/>
    </w:rPr>
    <w:tblPr>
      <w:tblBorders>
        <w:insideH w:val="single" w:sz="2" w:space="0" w:color="9CC4D6" w:themeColor="accent2"/>
      </w:tblBorders>
    </w:tblPr>
    <w:tblStylePr w:type="firstRow">
      <w:rPr>
        <w:color w:val="9CC4D6" w:themeColor="accent2"/>
      </w:rPr>
      <w:tblPr/>
      <w:tcPr>
        <w:tcBorders>
          <w:top w:val="nil"/>
          <w:left w:val="nil"/>
          <w:bottom w:val="single" w:sz="8" w:space="0" w:color="6A3F73" w:themeColor="accent1"/>
          <w:right w:val="nil"/>
          <w:insideH w:val="nil"/>
          <w:insideV w:val="nil"/>
          <w:tl2br w:val="nil"/>
          <w:tr2bl w:val="nil"/>
        </w:tcBorders>
      </w:tcPr>
    </w:tblStylePr>
    <w:tblStylePr w:type="firstCol">
      <w:rPr>
        <w:color w:val="6A3F73" w:themeColor="accent1"/>
      </w:rPr>
    </w:tblStylePr>
  </w:style>
  <w:style w:type="paragraph" w:customStyle="1" w:styleId="QuoteText">
    <w:name w:val="±QuoteText"/>
    <w:basedOn w:val="Normal"/>
    <w:uiPriority w:val="32"/>
    <w:rsid w:val="00A66D80"/>
    <w:pPr>
      <w:keepNext/>
      <w:spacing w:after="120"/>
      <w:ind w:left="284" w:right="284"/>
      <w:jc w:val="center"/>
    </w:pPr>
  </w:style>
  <w:style w:type="numbering" w:customStyle="1" w:styleId="SecListStyle">
    <w:name w:val="±SecListStyle"/>
    <w:uiPriority w:val="99"/>
    <w:rsid w:val="00DA3004"/>
    <w:pPr>
      <w:numPr>
        <w:numId w:val="4"/>
      </w:numPr>
    </w:pPr>
  </w:style>
  <w:style w:type="paragraph" w:customStyle="1" w:styleId="Source">
    <w:name w:val="±Source"/>
    <w:basedOn w:val="Normal"/>
    <w:next w:val="Normal"/>
    <w:uiPriority w:val="29"/>
    <w:rsid w:val="00764004"/>
    <w:pPr>
      <w:spacing w:before="60" w:after="180" w:line="240" w:lineRule="auto"/>
      <w:jc w:val="left"/>
    </w:pPr>
    <w:rPr>
      <w:rFonts w:eastAsia="Calibri"/>
      <w:sz w:val="15"/>
    </w:rPr>
  </w:style>
  <w:style w:type="paragraph" w:customStyle="1" w:styleId="SourceWide">
    <w:name w:val="±SourceWide"/>
    <w:basedOn w:val="Source"/>
    <w:next w:val="Normal"/>
    <w:uiPriority w:val="29"/>
    <w:rsid w:val="00CB4338"/>
    <w:pPr>
      <w:ind w:left="-3544"/>
    </w:pPr>
  </w:style>
  <w:style w:type="paragraph" w:customStyle="1" w:styleId="Spacer">
    <w:name w:val="±Spacer"/>
    <w:basedOn w:val="NoSpacing"/>
    <w:semiHidden/>
    <w:rsid w:val="00E934FA"/>
    <w:rPr>
      <w:rFonts w:ascii="Arial" w:hAnsi="Arial"/>
      <w:sz w:val="2"/>
    </w:rPr>
  </w:style>
  <w:style w:type="paragraph" w:customStyle="1" w:styleId="TableTextLeft">
    <w:name w:val="±TableTextLeft"/>
    <w:basedOn w:val="Normal"/>
    <w:uiPriority w:val="31"/>
    <w:rsid w:val="0007499C"/>
    <w:pPr>
      <w:spacing w:before="60" w:after="60" w:line="240" w:lineRule="auto"/>
      <w:jc w:val="left"/>
    </w:pPr>
  </w:style>
  <w:style w:type="paragraph" w:customStyle="1" w:styleId="TableBullet1">
    <w:name w:val="±TableBullet1"/>
    <w:basedOn w:val="TableTextLeft"/>
    <w:uiPriority w:val="31"/>
    <w:rsid w:val="00E934FA"/>
    <w:pPr>
      <w:numPr>
        <w:numId w:val="6"/>
      </w:numPr>
    </w:pPr>
    <w:rPr>
      <w:rFonts w:eastAsia="Calibri"/>
    </w:rPr>
  </w:style>
  <w:style w:type="paragraph" w:customStyle="1" w:styleId="TableBullet2">
    <w:name w:val="±TableBullet2"/>
    <w:basedOn w:val="TableTextLeft"/>
    <w:uiPriority w:val="31"/>
    <w:rsid w:val="00E934FA"/>
    <w:pPr>
      <w:numPr>
        <w:ilvl w:val="1"/>
        <w:numId w:val="6"/>
      </w:numPr>
    </w:pPr>
  </w:style>
  <w:style w:type="paragraph" w:customStyle="1" w:styleId="TableBullet3">
    <w:name w:val="±TableBullet3"/>
    <w:basedOn w:val="TableTextLeft"/>
    <w:uiPriority w:val="31"/>
    <w:rsid w:val="00E934FA"/>
    <w:pPr>
      <w:numPr>
        <w:ilvl w:val="2"/>
        <w:numId w:val="6"/>
      </w:numPr>
    </w:pPr>
  </w:style>
  <w:style w:type="paragraph" w:customStyle="1" w:styleId="TableHeadingLeft">
    <w:name w:val="±TableHeadingLeft"/>
    <w:basedOn w:val="TableTextLeft"/>
    <w:uiPriority w:val="31"/>
    <w:semiHidden/>
    <w:rsid w:val="0007499C"/>
    <w:pPr>
      <w:keepNext/>
    </w:pPr>
    <w:rPr>
      <w:b/>
      <w:color w:val="6A3F73" w:themeColor="accent1"/>
      <w:szCs w:val="26"/>
    </w:rPr>
  </w:style>
  <w:style w:type="paragraph" w:customStyle="1" w:styleId="TableHeadingCentre">
    <w:name w:val="±TableHeadingCentre"/>
    <w:basedOn w:val="TableHeadingLeft"/>
    <w:uiPriority w:val="31"/>
    <w:semiHidden/>
    <w:rsid w:val="00E934FA"/>
    <w:pPr>
      <w:jc w:val="center"/>
    </w:pPr>
  </w:style>
  <w:style w:type="paragraph" w:customStyle="1" w:styleId="TableHeadingRight">
    <w:name w:val="±TableHeadingRight"/>
    <w:basedOn w:val="TableHeadingLeft"/>
    <w:uiPriority w:val="31"/>
    <w:semiHidden/>
    <w:rsid w:val="00E934FA"/>
    <w:pPr>
      <w:jc w:val="right"/>
    </w:pPr>
  </w:style>
  <w:style w:type="table" w:customStyle="1" w:styleId="TableNormal0">
    <w:name w:val="±TableNormal"/>
    <w:basedOn w:val="TableNormal"/>
    <w:semiHidden/>
    <w:rsid w:val="00E934FA"/>
    <w:pPr>
      <w:spacing w:line="240" w:lineRule="auto"/>
    </w:pPr>
    <w:rPr>
      <w:rFonts w:cs="Arial"/>
      <w:color w:val="3572BB"/>
      <w:sz w:val="20"/>
      <w:szCs w:val="20"/>
    </w:rPr>
    <w:tblPr/>
  </w:style>
  <w:style w:type="paragraph" w:customStyle="1" w:styleId="TableTextCentre">
    <w:name w:val="±TableTextCentre"/>
    <w:basedOn w:val="TableTextLeft"/>
    <w:uiPriority w:val="31"/>
    <w:rsid w:val="00E934FA"/>
    <w:pPr>
      <w:jc w:val="center"/>
    </w:pPr>
  </w:style>
  <w:style w:type="paragraph" w:customStyle="1" w:styleId="TableTextRight">
    <w:name w:val="±TableTextRight"/>
    <w:basedOn w:val="TableTextLeft"/>
    <w:uiPriority w:val="31"/>
    <w:rsid w:val="00E934FA"/>
    <w:pPr>
      <w:jc w:val="right"/>
    </w:pPr>
  </w:style>
  <w:style w:type="paragraph" w:customStyle="1" w:styleId="TableTotalLeft">
    <w:name w:val="±TableTotalLeft"/>
    <w:basedOn w:val="TableTextLeft"/>
    <w:uiPriority w:val="31"/>
    <w:semiHidden/>
    <w:rsid w:val="00E934FA"/>
    <w:rPr>
      <w:b/>
    </w:rPr>
  </w:style>
  <w:style w:type="paragraph" w:customStyle="1" w:styleId="TableTotalCentre">
    <w:name w:val="±TableTotalCentre"/>
    <w:basedOn w:val="TableTotalLeft"/>
    <w:uiPriority w:val="31"/>
    <w:semiHidden/>
    <w:rsid w:val="00E934FA"/>
    <w:pPr>
      <w:framePr w:wrap="around" w:vAnchor="page" w:hAnchor="margin" w:y="1135"/>
      <w:suppressOverlap/>
      <w:jc w:val="center"/>
    </w:pPr>
  </w:style>
  <w:style w:type="paragraph" w:customStyle="1" w:styleId="TableTotalRight">
    <w:name w:val="±TableTotalRight"/>
    <w:basedOn w:val="TableTotalLeft"/>
    <w:uiPriority w:val="31"/>
    <w:semiHidden/>
    <w:rsid w:val="00E934FA"/>
    <w:pPr>
      <w:framePr w:wrap="around" w:vAnchor="page" w:hAnchor="margin" w:y="1135"/>
      <w:suppressOverlap/>
      <w:jc w:val="right"/>
    </w:pPr>
  </w:style>
  <w:style w:type="paragraph" w:styleId="BalloonText">
    <w:name w:val="Balloon Text"/>
    <w:basedOn w:val="Normal"/>
    <w:link w:val="BalloonTextChar"/>
    <w:uiPriority w:val="99"/>
    <w:semiHidden/>
    <w:rsid w:val="00E934FA"/>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E057F6"/>
    <w:rPr>
      <w:rFonts w:ascii="Tahoma" w:hAnsi="Tahoma" w:cs="Tahoma"/>
      <w:color w:val="808080" w:themeColor="background1" w:themeShade="80"/>
      <w:sz w:val="16"/>
      <w:szCs w:val="16"/>
    </w:rPr>
  </w:style>
  <w:style w:type="character" w:styleId="CommentReference">
    <w:name w:val="annotation reference"/>
    <w:basedOn w:val="DefaultParagraphFont"/>
    <w:uiPriority w:val="99"/>
    <w:semiHidden/>
    <w:rsid w:val="00E934FA"/>
    <w:rPr>
      <w:sz w:val="16"/>
      <w:szCs w:val="16"/>
    </w:rPr>
  </w:style>
  <w:style w:type="paragraph" w:styleId="CommentText">
    <w:name w:val="annotation text"/>
    <w:basedOn w:val="Normal"/>
    <w:link w:val="CommentTextChar"/>
    <w:uiPriority w:val="99"/>
    <w:semiHidden/>
    <w:rsid w:val="00E934FA"/>
    <w:pPr>
      <w:spacing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E057F6"/>
    <w:rPr>
      <w:rFonts w:ascii="Arial" w:hAnsi="Arial"/>
      <w:color w:val="auto"/>
    </w:rPr>
  </w:style>
  <w:style w:type="paragraph" w:styleId="CommentSubject">
    <w:name w:val="annotation subject"/>
    <w:basedOn w:val="CommentText"/>
    <w:next w:val="CommentText"/>
    <w:link w:val="CommentSubjectChar"/>
    <w:uiPriority w:val="99"/>
    <w:semiHidden/>
    <w:rsid w:val="00E934FA"/>
    <w:rPr>
      <w:b/>
      <w:bCs/>
    </w:rPr>
  </w:style>
  <w:style w:type="character" w:customStyle="1" w:styleId="CommentSubjectChar">
    <w:name w:val="Comment Subject Char"/>
    <w:basedOn w:val="CommentTextChar"/>
    <w:link w:val="CommentSubject"/>
    <w:uiPriority w:val="99"/>
    <w:semiHidden/>
    <w:rsid w:val="00E057F6"/>
    <w:rPr>
      <w:rFonts w:ascii="Arial" w:hAnsi="Arial"/>
      <w:b/>
      <w:bCs/>
      <w:color w:val="auto"/>
    </w:rPr>
  </w:style>
  <w:style w:type="character" w:styleId="FollowedHyperlink">
    <w:name w:val="FollowedHyperlink"/>
    <w:aliases w:val="±FollowedHyperlink"/>
    <w:basedOn w:val="DefaultParagraphFont"/>
    <w:uiPriority w:val="37"/>
    <w:semiHidden/>
    <w:rsid w:val="00E934FA"/>
    <w:rPr>
      <w:color w:val="A52215" w:themeColor="followedHyperlink"/>
      <w:u w:val="single"/>
    </w:rPr>
  </w:style>
  <w:style w:type="paragraph" w:styleId="Footer">
    <w:name w:val="footer"/>
    <w:aliases w:val="±Footer"/>
    <w:basedOn w:val="NoSpacing"/>
    <w:link w:val="FooterChar"/>
    <w:uiPriority w:val="36"/>
    <w:semiHidden/>
    <w:rsid w:val="00D9384D"/>
    <w:rPr>
      <w:b/>
      <w:color w:val="9CC4D6" w:themeColor="accent2"/>
      <w:sz w:val="14"/>
    </w:rPr>
  </w:style>
  <w:style w:type="character" w:customStyle="1" w:styleId="FooterChar">
    <w:name w:val="Footer Char"/>
    <w:aliases w:val="±Footer Char"/>
    <w:basedOn w:val="DefaultParagraphFont"/>
    <w:link w:val="Footer"/>
    <w:uiPriority w:val="36"/>
    <w:semiHidden/>
    <w:rsid w:val="00A561AC"/>
    <w:rPr>
      <w:rFonts w:cs="Arial"/>
      <w:b/>
      <w:color w:val="9CC4D6" w:themeColor="accent2"/>
      <w:sz w:val="14"/>
      <w:szCs w:val="20"/>
    </w:rPr>
  </w:style>
  <w:style w:type="character" w:styleId="FootnoteReference">
    <w:name w:val="footnote reference"/>
    <w:basedOn w:val="DefaultParagraphFont"/>
    <w:uiPriority w:val="35"/>
    <w:semiHidden/>
    <w:rsid w:val="00A561AC"/>
    <w:rPr>
      <w:rFonts w:asciiTheme="minorHAnsi" w:hAnsiTheme="minorHAnsi"/>
      <w:color w:val="9CC4D6" w:themeColor="accent2"/>
      <w:vertAlign w:val="superscript"/>
    </w:rPr>
  </w:style>
  <w:style w:type="paragraph" w:styleId="FootnoteText">
    <w:name w:val="footnote text"/>
    <w:aliases w:val="±FootnoteText"/>
    <w:basedOn w:val="NoSpacing"/>
    <w:link w:val="FootnoteTextChar"/>
    <w:uiPriority w:val="35"/>
    <w:semiHidden/>
    <w:rsid w:val="00A561AC"/>
    <w:pPr>
      <w:spacing w:before="60" w:after="120"/>
      <w:ind w:left="284" w:hanging="284"/>
      <w:contextualSpacing/>
    </w:pPr>
    <w:rPr>
      <w:sz w:val="14"/>
    </w:rPr>
  </w:style>
  <w:style w:type="character" w:customStyle="1" w:styleId="FootnoteTextChar">
    <w:name w:val="Footnote Text Char"/>
    <w:aliases w:val="±FootnoteText Char"/>
    <w:basedOn w:val="DefaultParagraphFont"/>
    <w:link w:val="FootnoteText"/>
    <w:uiPriority w:val="35"/>
    <w:semiHidden/>
    <w:rsid w:val="00A561AC"/>
    <w:rPr>
      <w:rFonts w:cs="Arial"/>
      <w:sz w:val="14"/>
      <w:szCs w:val="20"/>
    </w:rPr>
  </w:style>
  <w:style w:type="paragraph" w:styleId="Header">
    <w:name w:val="header"/>
    <w:aliases w:val="±Header"/>
    <w:basedOn w:val="NoSpacing"/>
    <w:link w:val="HeaderChar"/>
    <w:uiPriority w:val="36"/>
    <w:semiHidden/>
    <w:rsid w:val="007170C6"/>
    <w:pPr>
      <w:jc w:val="right"/>
    </w:pPr>
    <w:rPr>
      <w:color w:val="9CC4D6" w:themeColor="accent2"/>
      <w:sz w:val="16"/>
    </w:rPr>
  </w:style>
  <w:style w:type="character" w:customStyle="1" w:styleId="HeaderChar">
    <w:name w:val="Header Char"/>
    <w:aliases w:val="±Header Char"/>
    <w:basedOn w:val="DefaultParagraphFont"/>
    <w:link w:val="Header"/>
    <w:uiPriority w:val="36"/>
    <w:semiHidden/>
    <w:rsid w:val="007170C6"/>
    <w:rPr>
      <w:rFonts w:cs="Arial"/>
      <w:color w:val="9CC4D6" w:themeColor="accent2"/>
      <w:sz w:val="16"/>
      <w:szCs w:val="20"/>
    </w:rPr>
  </w:style>
  <w:style w:type="character" w:customStyle="1" w:styleId="Heading1Char">
    <w:name w:val="Heading 1 Char"/>
    <w:aliases w:val="±Head1 Char"/>
    <w:basedOn w:val="DefaultParagraphFont"/>
    <w:link w:val="Heading1"/>
    <w:uiPriority w:val="4"/>
    <w:rsid w:val="00DA068A"/>
    <w:rPr>
      <w:rFonts w:asciiTheme="majorHAnsi" w:hAnsiTheme="majorHAnsi" w:cs="Arial"/>
      <w:b/>
      <w:color w:val="6A3F73" w:themeColor="accent1"/>
      <w:sz w:val="28"/>
      <w:szCs w:val="20"/>
    </w:rPr>
  </w:style>
  <w:style w:type="character" w:customStyle="1" w:styleId="Heading2Char">
    <w:name w:val="Heading 2 Char"/>
    <w:aliases w:val="±Head2 Char"/>
    <w:basedOn w:val="DefaultParagraphFont"/>
    <w:link w:val="Heading2"/>
    <w:uiPriority w:val="4"/>
    <w:rsid w:val="006812BB"/>
    <w:rPr>
      <w:rFonts w:asciiTheme="majorHAnsi" w:hAnsiTheme="majorHAnsi" w:cs="Arial"/>
      <w:b/>
      <w:color w:val="6A3F73" w:themeColor="accent1"/>
      <w:sz w:val="22"/>
      <w:szCs w:val="20"/>
    </w:rPr>
  </w:style>
  <w:style w:type="character" w:customStyle="1" w:styleId="Heading3Char">
    <w:name w:val="Heading 3 Char"/>
    <w:aliases w:val="±Head3 Char"/>
    <w:basedOn w:val="DefaultParagraphFont"/>
    <w:link w:val="Heading3"/>
    <w:uiPriority w:val="4"/>
    <w:semiHidden/>
    <w:rsid w:val="00317740"/>
    <w:rPr>
      <w:rFonts w:asciiTheme="majorHAnsi" w:hAnsiTheme="majorHAnsi" w:cs="Arial"/>
      <w:color w:val="6A3F73" w:themeColor="accent1"/>
      <w:sz w:val="22"/>
      <w:szCs w:val="20"/>
    </w:rPr>
  </w:style>
  <w:style w:type="character" w:customStyle="1" w:styleId="Heading4Char">
    <w:name w:val="Heading 4 Char"/>
    <w:aliases w:val="±Head4 Char"/>
    <w:basedOn w:val="DefaultParagraphFont"/>
    <w:link w:val="Heading4"/>
    <w:uiPriority w:val="4"/>
    <w:semiHidden/>
    <w:rsid w:val="00317740"/>
    <w:rPr>
      <w:rFonts w:asciiTheme="majorHAnsi" w:hAnsiTheme="majorHAnsi" w:cs="Arial"/>
      <w:color w:val="6A3F73" w:themeColor="accent1"/>
      <w:sz w:val="22"/>
      <w:szCs w:val="20"/>
    </w:rPr>
  </w:style>
  <w:style w:type="character" w:customStyle="1" w:styleId="Heading5Char">
    <w:name w:val="Heading 5 Char"/>
    <w:aliases w:val="±Head5 Char"/>
    <w:basedOn w:val="DefaultParagraphFont"/>
    <w:link w:val="Heading5"/>
    <w:uiPriority w:val="4"/>
    <w:semiHidden/>
    <w:rsid w:val="00317740"/>
    <w:rPr>
      <w:rFonts w:asciiTheme="majorHAnsi" w:eastAsiaTheme="majorEastAsia" w:hAnsiTheme="majorHAnsi" w:cstheme="majorBidi"/>
      <w:color w:val="6A3F73" w:themeColor="accent1"/>
      <w:sz w:val="22"/>
      <w:szCs w:val="20"/>
    </w:rPr>
  </w:style>
  <w:style w:type="character" w:customStyle="1" w:styleId="Heading6Char">
    <w:name w:val="Heading 6 Char"/>
    <w:aliases w:val="±Head6 Char"/>
    <w:basedOn w:val="DefaultParagraphFont"/>
    <w:link w:val="Heading6"/>
    <w:uiPriority w:val="4"/>
    <w:semiHidden/>
    <w:rsid w:val="00317740"/>
    <w:rPr>
      <w:rFonts w:asciiTheme="majorHAnsi" w:eastAsiaTheme="majorEastAsia" w:hAnsiTheme="majorHAnsi" w:cstheme="majorBidi"/>
      <w:i/>
      <w:iCs/>
      <w:color w:val="6A3F73" w:themeColor="accent1"/>
      <w:sz w:val="22"/>
      <w:szCs w:val="20"/>
    </w:rPr>
  </w:style>
  <w:style w:type="character" w:customStyle="1" w:styleId="Heading7Char">
    <w:name w:val="Heading 7 Char"/>
    <w:aliases w:val="±Head7 Char"/>
    <w:basedOn w:val="DefaultParagraphFont"/>
    <w:link w:val="Heading7"/>
    <w:uiPriority w:val="4"/>
    <w:semiHidden/>
    <w:rsid w:val="00317740"/>
    <w:rPr>
      <w:rFonts w:asciiTheme="majorHAnsi" w:eastAsiaTheme="majorEastAsia" w:hAnsiTheme="majorHAnsi" w:cstheme="majorBidi"/>
      <w:iCs/>
      <w:color w:val="6A3F73" w:themeColor="accent1"/>
      <w:sz w:val="22"/>
      <w:szCs w:val="20"/>
    </w:rPr>
  </w:style>
  <w:style w:type="character" w:customStyle="1" w:styleId="Heading8Char">
    <w:name w:val="Heading 8 Char"/>
    <w:aliases w:val="±Head8 Char"/>
    <w:basedOn w:val="DefaultParagraphFont"/>
    <w:link w:val="Heading8"/>
    <w:uiPriority w:val="4"/>
    <w:semiHidden/>
    <w:rsid w:val="00317740"/>
    <w:rPr>
      <w:rFonts w:asciiTheme="majorHAnsi" w:eastAsiaTheme="majorEastAsia" w:hAnsiTheme="majorHAnsi" w:cstheme="majorBidi"/>
      <w:b/>
      <w:color w:val="6A3F73" w:themeColor="accent1"/>
      <w:sz w:val="22"/>
      <w:szCs w:val="20"/>
    </w:rPr>
  </w:style>
  <w:style w:type="character" w:customStyle="1" w:styleId="Heading9Char">
    <w:name w:val="Heading 9 Char"/>
    <w:aliases w:val="±Head9 Char"/>
    <w:basedOn w:val="DefaultParagraphFont"/>
    <w:link w:val="Heading9"/>
    <w:uiPriority w:val="4"/>
    <w:semiHidden/>
    <w:rsid w:val="00317740"/>
    <w:rPr>
      <w:rFonts w:asciiTheme="majorHAnsi" w:eastAsiaTheme="majorEastAsia" w:hAnsiTheme="majorHAnsi" w:cstheme="majorBidi"/>
      <w:b/>
      <w:i/>
      <w:iCs/>
      <w:color w:val="6A3F73" w:themeColor="accent1"/>
      <w:sz w:val="22"/>
      <w:szCs w:val="20"/>
    </w:rPr>
  </w:style>
  <w:style w:type="character" w:styleId="Hyperlink">
    <w:name w:val="Hyperlink"/>
    <w:aliases w:val="±HyperLink"/>
    <w:basedOn w:val="DefaultParagraphFont"/>
    <w:uiPriority w:val="99"/>
    <w:rsid w:val="006878F1"/>
    <w:rPr>
      <w:color w:val="9CC4D6" w:themeColor="accent2"/>
      <w:u w:val="none"/>
    </w:rPr>
  </w:style>
  <w:style w:type="paragraph" w:styleId="ListParagraph">
    <w:name w:val="List Paragraph"/>
    <w:basedOn w:val="Normal"/>
    <w:uiPriority w:val="34"/>
    <w:semiHidden/>
    <w:rsid w:val="00E934FA"/>
    <w:pPr>
      <w:ind w:left="720"/>
      <w:contextualSpacing/>
    </w:pPr>
  </w:style>
  <w:style w:type="table" w:styleId="MediumShading2-Accent1">
    <w:name w:val="Medium Shading 2 Accent 1"/>
    <w:basedOn w:val="TableNormal"/>
    <w:uiPriority w:val="64"/>
    <w:rsid w:val="00E934FA"/>
    <w:pPr>
      <w:spacing w:line="240" w:lineRule="auto"/>
    </w:pPr>
    <w:rPr>
      <w:rFonts w:cs="Arial"/>
      <w:color w:val="808080" w:themeColor="background1" w:themeShade="8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3F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3F73" w:themeFill="accent1"/>
      </w:tcPr>
    </w:tblStylePr>
    <w:tblStylePr w:type="lastCol">
      <w:rPr>
        <w:b/>
        <w:bCs/>
        <w:color w:val="FFFFFF" w:themeColor="background1"/>
      </w:rPr>
      <w:tblPr/>
      <w:tcPr>
        <w:tcBorders>
          <w:left w:val="nil"/>
          <w:right w:val="nil"/>
          <w:insideH w:val="nil"/>
          <w:insideV w:val="nil"/>
        </w:tcBorders>
        <w:shd w:val="clear" w:color="auto" w:fill="6A3F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E934FA"/>
    <w:rPr>
      <w:color w:val="808080"/>
    </w:rPr>
  </w:style>
  <w:style w:type="table" w:styleId="TableGrid">
    <w:name w:val="Table Grid"/>
    <w:basedOn w:val="TableNormal"/>
    <w:uiPriority w:val="39"/>
    <w:rsid w:val="00CF0D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rsid w:val="00E934FA"/>
    <w:pPr>
      <w:tabs>
        <w:tab w:val="left" w:pos="1276"/>
        <w:tab w:val="right" w:leader="dot" w:pos="9911"/>
      </w:tabs>
      <w:spacing w:before="40" w:after="40" w:line="276" w:lineRule="auto"/>
      <w:ind w:left="1276" w:right="709" w:hanging="1276"/>
      <w:jc w:val="left"/>
    </w:pPr>
    <w:rPr>
      <w:rFonts w:cs="System"/>
      <w:noProof/>
      <w:color w:val="D9D9D9" w:themeColor="text2"/>
      <w:szCs w:val="21"/>
    </w:rPr>
  </w:style>
  <w:style w:type="paragraph" w:styleId="TOC1">
    <w:name w:val="toc 1"/>
    <w:aliases w:val="±Heads1"/>
    <w:basedOn w:val="NoSpacing"/>
    <w:next w:val="Normal"/>
    <w:uiPriority w:val="39"/>
    <w:rsid w:val="00247063"/>
    <w:pPr>
      <w:pBdr>
        <w:bottom w:val="single" w:sz="4" w:space="4" w:color="9CC4D6" w:themeColor="accent2"/>
        <w:between w:val="single" w:sz="4" w:space="4" w:color="9CC4D6" w:themeColor="accent2"/>
      </w:pBdr>
      <w:tabs>
        <w:tab w:val="right" w:pos="5954"/>
      </w:tabs>
      <w:spacing w:before="20" w:after="20"/>
    </w:pPr>
    <w:rPr>
      <w:rFonts w:asciiTheme="majorHAnsi" w:eastAsiaTheme="minorEastAsia" w:hAnsiTheme="majorHAnsi"/>
      <w:b/>
      <w:noProof/>
      <w:lang w:eastAsia="en-GB"/>
    </w:rPr>
  </w:style>
  <w:style w:type="paragraph" w:styleId="TOC2">
    <w:name w:val="toc 2"/>
    <w:aliases w:val="±Heads2"/>
    <w:basedOn w:val="TOC1"/>
    <w:next w:val="Normal"/>
    <w:uiPriority w:val="39"/>
    <w:rsid w:val="00247063"/>
    <w:rPr>
      <w:b w:val="0"/>
    </w:rPr>
  </w:style>
  <w:style w:type="paragraph" w:styleId="TOC3">
    <w:name w:val="toc 3"/>
    <w:aliases w:val="±Heads3"/>
    <w:basedOn w:val="TOC2"/>
    <w:next w:val="Normal"/>
    <w:uiPriority w:val="39"/>
    <w:semiHidden/>
    <w:rsid w:val="00E934FA"/>
    <w:pPr>
      <w:ind w:left="850"/>
    </w:pPr>
  </w:style>
  <w:style w:type="paragraph" w:styleId="TOC4">
    <w:name w:val="toc 4"/>
    <w:aliases w:val="±Heads4"/>
    <w:basedOn w:val="TOC3"/>
    <w:next w:val="Normal"/>
    <w:uiPriority w:val="39"/>
    <w:semiHidden/>
    <w:rsid w:val="00E934FA"/>
    <w:pPr>
      <w:tabs>
        <w:tab w:val="left" w:pos="2098"/>
      </w:tabs>
      <w:ind w:left="2098" w:hanging="794"/>
    </w:pPr>
  </w:style>
  <w:style w:type="paragraph" w:styleId="TOC5">
    <w:name w:val="toc 5"/>
    <w:aliases w:val="±NoNumHeads"/>
    <w:basedOn w:val="TOC1"/>
    <w:next w:val="Normal"/>
    <w:uiPriority w:val="39"/>
    <w:semiHidden/>
    <w:rsid w:val="00E934FA"/>
  </w:style>
  <w:style w:type="paragraph" w:styleId="TOC6">
    <w:name w:val="toc 6"/>
    <w:aliases w:val="±AppDiv"/>
    <w:basedOn w:val="TOC1"/>
    <w:next w:val="Normal"/>
    <w:uiPriority w:val="39"/>
    <w:semiHidden/>
    <w:rsid w:val="00E934FA"/>
    <w:pPr>
      <w:spacing w:before="240"/>
    </w:pPr>
  </w:style>
  <w:style w:type="paragraph" w:styleId="TOC7">
    <w:name w:val="toc 7"/>
    <w:aliases w:val="±AppHeads1"/>
    <w:basedOn w:val="TOC1"/>
    <w:next w:val="Normal"/>
    <w:uiPriority w:val="39"/>
    <w:semiHidden/>
    <w:rsid w:val="00E934FA"/>
  </w:style>
  <w:style w:type="paragraph" w:styleId="TOC8">
    <w:name w:val="toc 8"/>
    <w:aliases w:val="±AppHeads2"/>
    <w:basedOn w:val="TOC2"/>
    <w:next w:val="Normal"/>
    <w:uiPriority w:val="39"/>
    <w:semiHidden/>
    <w:rsid w:val="00E934FA"/>
  </w:style>
  <w:style w:type="paragraph" w:styleId="TOC9">
    <w:name w:val="toc 9"/>
    <w:aliases w:val="±AppHeads3"/>
    <w:basedOn w:val="TOC3"/>
    <w:next w:val="Normal"/>
    <w:uiPriority w:val="39"/>
    <w:semiHidden/>
    <w:rsid w:val="00E934FA"/>
    <w:pPr>
      <w:spacing w:before="120" w:after="100"/>
      <w:ind w:left="1600"/>
    </w:pPr>
    <w:rPr>
      <w:rFonts w:ascii="Arial" w:hAnsi="Arial"/>
    </w:rPr>
  </w:style>
  <w:style w:type="paragraph" w:styleId="TOCHeading">
    <w:name w:val="TOC Heading"/>
    <w:basedOn w:val="Heading1"/>
    <w:next w:val="Normal"/>
    <w:uiPriority w:val="38"/>
    <w:semiHidden/>
    <w:rsid w:val="00E934FA"/>
    <w:pPr>
      <w:keepLines/>
      <w:numPr>
        <w:numId w:val="0"/>
      </w:numPr>
      <w:spacing w:before="480" w:after="0"/>
      <w:jc w:val="both"/>
      <w:outlineLvl w:val="9"/>
    </w:pPr>
    <w:rPr>
      <w:rFonts w:eastAsiaTheme="majorEastAsia" w:cstheme="majorBidi"/>
      <w:bCs/>
      <w:szCs w:val="28"/>
    </w:rPr>
  </w:style>
  <w:style w:type="paragraph" w:styleId="Revision">
    <w:name w:val="Revision"/>
    <w:hidden/>
    <w:uiPriority w:val="99"/>
    <w:semiHidden/>
    <w:rsid w:val="00B7403B"/>
    <w:pPr>
      <w:spacing w:line="240" w:lineRule="auto"/>
    </w:pPr>
    <w:rPr>
      <w:rFonts w:cs="Arial"/>
      <w:color w:val="808080" w:themeColor="background1" w:themeShade="80"/>
      <w:sz w:val="20"/>
      <w:szCs w:val="20"/>
    </w:rPr>
  </w:style>
  <w:style w:type="paragraph" w:customStyle="1" w:styleId="PageWarning">
    <w:name w:val="±PageWarning"/>
    <w:basedOn w:val="Header"/>
    <w:uiPriority w:val="34"/>
    <w:semiHidden/>
    <w:rsid w:val="00DA068A"/>
    <w:pPr>
      <w:framePr w:w="10490" w:wrap="around" w:vAnchor="page" w:hAnchor="page" w:x="710" w:y="710" w:anchorLock="1"/>
      <w:jc w:val="left"/>
    </w:pPr>
    <w:rPr>
      <w:rFonts w:cstheme="minorBidi"/>
      <w:b/>
      <w:color w:val="A52215" w:themeColor="accent5"/>
      <w:sz w:val="26"/>
      <w:szCs w:val="22"/>
    </w:rPr>
  </w:style>
  <w:style w:type="character" w:styleId="UnresolvedMention">
    <w:name w:val="Unresolved Mention"/>
    <w:basedOn w:val="DefaultParagraphFont"/>
    <w:uiPriority w:val="99"/>
    <w:semiHidden/>
    <w:rsid w:val="006878F1"/>
    <w:rPr>
      <w:color w:val="605E5C"/>
      <w:shd w:val="clear" w:color="auto" w:fill="E1DFDD"/>
    </w:rPr>
  </w:style>
  <w:style w:type="paragraph" w:customStyle="1" w:styleId="CoverDate2">
    <w:name w:val="±CoverDate2"/>
    <w:basedOn w:val="CoverDate"/>
    <w:uiPriority w:val="34"/>
    <w:semiHidden/>
    <w:rsid w:val="00C1763D"/>
  </w:style>
  <w:style w:type="paragraph" w:customStyle="1" w:styleId="CoverTitle2">
    <w:name w:val="±CoverTitle2"/>
    <w:basedOn w:val="CoverTitle"/>
    <w:uiPriority w:val="34"/>
    <w:semiHidden/>
    <w:qFormat/>
    <w:rsid w:val="00E057F6"/>
  </w:style>
  <w:style w:type="paragraph" w:customStyle="1" w:styleId="KeyMsgBoxText">
    <w:name w:val="~KeyMsgBoxText"/>
    <w:basedOn w:val="Normal"/>
    <w:qFormat/>
    <w:rsid w:val="009E4500"/>
    <w:pPr>
      <w:spacing w:after="120" w:line="264" w:lineRule="auto"/>
      <w:ind w:left="113"/>
      <w:jc w:val="left"/>
    </w:pPr>
    <w:rPr>
      <w:sz w:val="20"/>
    </w:rPr>
  </w:style>
  <w:style w:type="paragraph" w:styleId="NormalWeb">
    <w:name w:val="Normal (Web)"/>
    <w:basedOn w:val="Normal"/>
    <w:uiPriority w:val="99"/>
    <w:semiHidden/>
    <w:rsid w:val="001449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85572">
      <w:bodyDiv w:val="1"/>
      <w:marLeft w:val="0"/>
      <w:marRight w:val="0"/>
      <w:marTop w:val="0"/>
      <w:marBottom w:val="0"/>
      <w:divBdr>
        <w:top w:val="none" w:sz="0" w:space="0" w:color="auto"/>
        <w:left w:val="none" w:sz="0" w:space="0" w:color="auto"/>
        <w:bottom w:val="none" w:sz="0" w:space="0" w:color="auto"/>
        <w:right w:val="none" w:sz="0" w:space="0" w:color="auto"/>
      </w:divBdr>
    </w:div>
    <w:div w:id="336349169">
      <w:bodyDiv w:val="1"/>
      <w:marLeft w:val="0"/>
      <w:marRight w:val="0"/>
      <w:marTop w:val="0"/>
      <w:marBottom w:val="0"/>
      <w:divBdr>
        <w:top w:val="none" w:sz="0" w:space="0" w:color="auto"/>
        <w:left w:val="none" w:sz="0" w:space="0" w:color="auto"/>
        <w:bottom w:val="none" w:sz="0" w:space="0" w:color="auto"/>
        <w:right w:val="none" w:sz="0" w:space="0" w:color="auto"/>
      </w:divBdr>
    </w:div>
    <w:div w:id="434057651">
      <w:bodyDiv w:val="1"/>
      <w:marLeft w:val="0"/>
      <w:marRight w:val="0"/>
      <w:marTop w:val="0"/>
      <w:marBottom w:val="0"/>
      <w:divBdr>
        <w:top w:val="none" w:sz="0" w:space="0" w:color="auto"/>
        <w:left w:val="none" w:sz="0" w:space="0" w:color="auto"/>
        <w:bottom w:val="none" w:sz="0" w:space="0" w:color="auto"/>
        <w:right w:val="none" w:sz="0" w:space="0" w:color="auto"/>
      </w:divBdr>
    </w:div>
    <w:div w:id="557938382">
      <w:bodyDiv w:val="1"/>
      <w:marLeft w:val="0"/>
      <w:marRight w:val="0"/>
      <w:marTop w:val="0"/>
      <w:marBottom w:val="0"/>
      <w:divBdr>
        <w:top w:val="none" w:sz="0" w:space="0" w:color="auto"/>
        <w:left w:val="none" w:sz="0" w:space="0" w:color="auto"/>
        <w:bottom w:val="none" w:sz="0" w:space="0" w:color="auto"/>
        <w:right w:val="none" w:sz="0" w:space="0" w:color="auto"/>
      </w:divBdr>
    </w:div>
    <w:div w:id="754859469">
      <w:bodyDiv w:val="1"/>
      <w:marLeft w:val="0"/>
      <w:marRight w:val="0"/>
      <w:marTop w:val="0"/>
      <w:marBottom w:val="0"/>
      <w:divBdr>
        <w:top w:val="none" w:sz="0" w:space="0" w:color="auto"/>
        <w:left w:val="none" w:sz="0" w:space="0" w:color="auto"/>
        <w:bottom w:val="none" w:sz="0" w:space="0" w:color="auto"/>
        <w:right w:val="none" w:sz="0" w:space="0" w:color="auto"/>
      </w:divBdr>
    </w:div>
    <w:div w:id="856650239">
      <w:bodyDiv w:val="1"/>
      <w:marLeft w:val="0"/>
      <w:marRight w:val="0"/>
      <w:marTop w:val="0"/>
      <w:marBottom w:val="0"/>
      <w:divBdr>
        <w:top w:val="none" w:sz="0" w:space="0" w:color="auto"/>
        <w:left w:val="none" w:sz="0" w:space="0" w:color="auto"/>
        <w:bottom w:val="none" w:sz="0" w:space="0" w:color="auto"/>
        <w:right w:val="none" w:sz="0" w:space="0" w:color="auto"/>
      </w:divBdr>
    </w:div>
    <w:div w:id="1028335240">
      <w:bodyDiv w:val="1"/>
      <w:marLeft w:val="0"/>
      <w:marRight w:val="0"/>
      <w:marTop w:val="0"/>
      <w:marBottom w:val="0"/>
      <w:divBdr>
        <w:top w:val="none" w:sz="0" w:space="0" w:color="auto"/>
        <w:left w:val="none" w:sz="0" w:space="0" w:color="auto"/>
        <w:bottom w:val="none" w:sz="0" w:space="0" w:color="auto"/>
        <w:right w:val="none" w:sz="0" w:space="0" w:color="auto"/>
      </w:divBdr>
    </w:div>
    <w:div w:id="1193804868">
      <w:bodyDiv w:val="1"/>
      <w:marLeft w:val="0"/>
      <w:marRight w:val="0"/>
      <w:marTop w:val="0"/>
      <w:marBottom w:val="0"/>
      <w:divBdr>
        <w:top w:val="none" w:sz="0" w:space="0" w:color="auto"/>
        <w:left w:val="none" w:sz="0" w:space="0" w:color="auto"/>
        <w:bottom w:val="none" w:sz="0" w:space="0" w:color="auto"/>
        <w:right w:val="none" w:sz="0" w:space="0" w:color="auto"/>
      </w:divBdr>
    </w:div>
    <w:div w:id="1233740780">
      <w:bodyDiv w:val="1"/>
      <w:marLeft w:val="0"/>
      <w:marRight w:val="0"/>
      <w:marTop w:val="0"/>
      <w:marBottom w:val="0"/>
      <w:divBdr>
        <w:top w:val="none" w:sz="0" w:space="0" w:color="auto"/>
        <w:left w:val="none" w:sz="0" w:space="0" w:color="auto"/>
        <w:bottom w:val="none" w:sz="0" w:space="0" w:color="auto"/>
        <w:right w:val="none" w:sz="0" w:space="0" w:color="auto"/>
      </w:divBdr>
    </w:div>
    <w:div w:id="1319647449">
      <w:bodyDiv w:val="1"/>
      <w:marLeft w:val="0"/>
      <w:marRight w:val="0"/>
      <w:marTop w:val="0"/>
      <w:marBottom w:val="0"/>
      <w:divBdr>
        <w:top w:val="none" w:sz="0" w:space="0" w:color="auto"/>
        <w:left w:val="none" w:sz="0" w:space="0" w:color="auto"/>
        <w:bottom w:val="none" w:sz="0" w:space="0" w:color="auto"/>
        <w:right w:val="none" w:sz="0" w:space="0" w:color="auto"/>
      </w:divBdr>
    </w:div>
    <w:div w:id="1653488933">
      <w:bodyDiv w:val="1"/>
      <w:marLeft w:val="0"/>
      <w:marRight w:val="0"/>
      <w:marTop w:val="0"/>
      <w:marBottom w:val="0"/>
      <w:divBdr>
        <w:top w:val="none" w:sz="0" w:space="0" w:color="auto"/>
        <w:left w:val="none" w:sz="0" w:space="0" w:color="auto"/>
        <w:bottom w:val="none" w:sz="0" w:space="0" w:color="auto"/>
        <w:right w:val="none" w:sz="0" w:space="0" w:color="auto"/>
      </w:divBdr>
    </w:div>
    <w:div w:id="1736394145">
      <w:bodyDiv w:val="1"/>
      <w:marLeft w:val="0"/>
      <w:marRight w:val="0"/>
      <w:marTop w:val="0"/>
      <w:marBottom w:val="0"/>
      <w:divBdr>
        <w:top w:val="none" w:sz="0" w:space="0" w:color="auto"/>
        <w:left w:val="none" w:sz="0" w:space="0" w:color="auto"/>
        <w:bottom w:val="none" w:sz="0" w:space="0" w:color="auto"/>
        <w:right w:val="none" w:sz="0" w:space="0" w:color="auto"/>
      </w:divBdr>
    </w:div>
    <w:div w:id="1737431782">
      <w:bodyDiv w:val="1"/>
      <w:marLeft w:val="0"/>
      <w:marRight w:val="0"/>
      <w:marTop w:val="0"/>
      <w:marBottom w:val="0"/>
      <w:divBdr>
        <w:top w:val="none" w:sz="0" w:space="0" w:color="auto"/>
        <w:left w:val="none" w:sz="0" w:space="0" w:color="auto"/>
        <w:bottom w:val="none" w:sz="0" w:space="0" w:color="auto"/>
        <w:right w:val="none" w:sz="0" w:space="0" w:color="auto"/>
      </w:divBdr>
    </w:div>
    <w:div w:id="1739284203">
      <w:bodyDiv w:val="1"/>
      <w:marLeft w:val="0"/>
      <w:marRight w:val="0"/>
      <w:marTop w:val="0"/>
      <w:marBottom w:val="0"/>
      <w:divBdr>
        <w:top w:val="none" w:sz="0" w:space="0" w:color="auto"/>
        <w:left w:val="none" w:sz="0" w:space="0" w:color="auto"/>
        <w:bottom w:val="none" w:sz="0" w:space="0" w:color="auto"/>
        <w:right w:val="none" w:sz="0" w:space="0" w:color="auto"/>
      </w:divBdr>
    </w:div>
    <w:div w:id="1744526269">
      <w:bodyDiv w:val="1"/>
      <w:marLeft w:val="0"/>
      <w:marRight w:val="0"/>
      <w:marTop w:val="0"/>
      <w:marBottom w:val="0"/>
      <w:divBdr>
        <w:top w:val="none" w:sz="0" w:space="0" w:color="auto"/>
        <w:left w:val="none" w:sz="0" w:space="0" w:color="auto"/>
        <w:bottom w:val="none" w:sz="0" w:space="0" w:color="auto"/>
        <w:right w:val="none" w:sz="0" w:space="0" w:color="auto"/>
      </w:divBdr>
    </w:div>
    <w:div w:id="1770195447">
      <w:bodyDiv w:val="1"/>
      <w:marLeft w:val="0"/>
      <w:marRight w:val="0"/>
      <w:marTop w:val="0"/>
      <w:marBottom w:val="0"/>
      <w:divBdr>
        <w:top w:val="none" w:sz="0" w:space="0" w:color="auto"/>
        <w:left w:val="none" w:sz="0" w:space="0" w:color="auto"/>
        <w:bottom w:val="none" w:sz="0" w:space="0" w:color="auto"/>
        <w:right w:val="none" w:sz="0" w:space="0" w:color="auto"/>
      </w:divBdr>
    </w:div>
    <w:div w:id="1859998568">
      <w:bodyDiv w:val="1"/>
      <w:marLeft w:val="0"/>
      <w:marRight w:val="0"/>
      <w:marTop w:val="0"/>
      <w:marBottom w:val="0"/>
      <w:divBdr>
        <w:top w:val="none" w:sz="0" w:space="0" w:color="auto"/>
        <w:left w:val="none" w:sz="0" w:space="0" w:color="auto"/>
        <w:bottom w:val="none" w:sz="0" w:space="0" w:color="auto"/>
        <w:right w:val="none" w:sz="0" w:space="0" w:color="auto"/>
      </w:divBdr>
    </w:div>
    <w:div w:id="1938443075">
      <w:bodyDiv w:val="1"/>
      <w:marLeft w:val="0"/>
      <w:marRight w:val="0"/>
      <w:marTop w:val="0"/>
      <w:marBottom w:val="0"/>
      <w:divBdr>
        <w:top w:val="none" w:sz="0" w:space="0" w:color="auto"/>
        <w:left w:val="none" w:sz="0" w:space="0" w:color="auto"/>
        <w:bottom w:val="none" w:sz="0" w:space="0" w:color="auto"/>
        <w:right w:val="none" w:sz="0" w:space="0" w:color="auto"/>
      </w:divBdr>
    </w:div>
    <w:div w:id="1957641110">
      <w:bodyDiv w:val="1"/>
      <w:marLeft w:val="0"/>
      <w:marRight w:val="0"/>
      <w:marTop w:val="0"/>
      <w:marBottom w:val="0"/>
      <w:divBdr>
        <w:top w:val="none" w:sz="0" w:space="0" w:color="auto"/>
        <w:left w:val="none" w:sz="0" w:space="0" w:color="auto"/>
        <w:bottom w:val="none" w:sz="0" w:space="0" w:color="auto"/>
        <w:right w:val="none" w:sz="0" w:space="0" w:color="auto"/>
      </w:divBdr>
    </w:div>
    <w:div w:id="208059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mailto:mr@quoteddata.com" TargetMode="External"/><Relationship Id="rId26" Type="http://schemas.openxmlformats.org/officeDocument/2006/relationships/footer" Target="footer3.xml"/><Relationship Id="rId39" Type="http://schemas.openxmlformats.org/officeDocument/2006/relationships/chart" Target="charts/chart11.xml"/><Relationship Id="rId21" Type="http://schemas.openxmlformats.org/officeDocument/2006/relationships/hyperlink" Target="mailto:dm@martenandco.com.com?cc=mr@martenandco.com&amp;subject=I%20wish%20to%20meet%20the%20managers%20of%20XXXX&amp;body=Dear%20David,%0d%0dI%20would%20like%20to%20request%20a%20meeting%20with%20the%20managers%20of%20Trust%20Name%20Here." TargetMode="External"/><Relationship Id="rId34" Type="http://schemas.openxmlformats.org/officeDocument/2006/relationships/image" Target="media/image2.jpeg"/><Relationship Id="rId42" Type="http://schemas.openxmlformats.org/officeDocument/2006/relationships/footer" Target="footer4.xml"/><Relationship Id="rId47" Type="http://schemas.openxmlformats.org/officeDocument/2006/relationships/hyperlink" Target="mailto:vc@quoteddata.com" TargetMode="External"/><Relationship Id="rId50" Type="http://schemas.openxmlformats.org/officeDocument/2006/relationships/hyperlink" Target="mailto:jc@quoteddata.com" TargetMode="External"/><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mailto:rw@quoteddata.com" TargetMode="External"/><Relationship Id="rId25" Type="http://schemas.openxmlformats.org/officeDocument/2006/relationships/header" Target="header4.xml"/><Relationship Id="rId33" Type="http://schemas.openxmlformats.org/officeDocument/2006/relationships/image" Target="media/image1.jpeg"/><Relationship Id="rId38" Type="http://schemas.openxmlformats.org/officeDocument/2006/relationships/chart" Target="charts/chart10.xml"/><Relationship Id="rId46" Type="http://schemas.openxmlformats.org/officeDocument/2006/relationships/hyperlink" Target="mailto:np@quoteddata.co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m@martenandco.com.com?cc=mr@martenandco.com&amp;subject=I%20wish%20to%20provide%20the%20following%20feedback%20to%20the%20managers%20of%20XXXX&amp;body=Dear%20David,%0d%0dI%20would%20like%20to%20provide%20feedback%20to%20the%20managers%20of%20Trust%20Name%20Here:" TargetMode="External"/><Relationship Id="rId29" Type="http://schemas.openxmlformats.org/officeDocument/2006/relationships/chart" Target="charts/chart5.xml"/><Relationship Id="rId41" Type="http://schemas.openxmlformats.org/officeDocument/2006/relationships/header" Target="header5.xml"/><Relationship Id="rId54" Type="http://schemas.openxmlformats.org/officeDocument/2006/relationships/hyperlink" Target="mailto:rw@quoteddat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oteddata.com/sector/investment-companies/property/property-europe/" TargetMode="External"/><Relationship Id="rId24" Type="http://schemas.openxmlformats.org/officeDocument/2006/relationships/footer" Target="footer2.xml"/><Relationship Id="rId32" Type="http://schemas.openxmlformats.org/officeDocument/2006/relationships/chart" Target="charts/chart8.xml"/><Relationship Id="rId37" Type="http://schemas.openxmlformats.org/officeDocument/2006/relationships/hyperlink" Target="https://quoteddata.com/sector/investment-companies/property/property-europe/" TargetMode="External"/><Relationship Id="rId40" Type="http://schemas.openxmlformats.org/officeDocument/2006/relationships/hyperlink" Target="http://www.tritaxeurobox.co.uk" TargetMode="External"/><Relationship Id="rId45" Type="http://schemas.openxmlformats.org/officeDocument/2006/relationships/hyperlink" Target="mailto:em@quoteddata.com" TargetMode="External"/><Relationship Id="rId53" Type="http://schemas.openxmlformats.org/officeDocument/2006/relationships/hyperlink" Target="mailto:mr@quoteddata.com" TargetMode="Externa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chart" Target="charts/chart4.xml"/><Relationship Id="rId36" Type="http://schemas.openxmlformats.org/officeDocument/2006/relationships/chart" Target="charts/chart9.xml"/><Relationship Id="rId49" Type="http://schemas.openxmlformats.org/officeDocument/2006/relationships/hyperlink" Target="mailto:as@quoteddata.com"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c@quoteddata.com" TargetMode="External"/><Relationship Id="rId31" Type="http://schemas.openxmlformats.org/officeDocument/2006/relationships/chart" Target="charts/chart7.xml"/><Relationship Id="rId44" Type="http://schemas.openxmlformats.org/officeDocument/2006/relationships/hyperlink" Target="http://www.martenandco.com" TargetMode="External"/><Relationship Id="rId52" Type="http://schemas.openxmlformats.org/officeDocument/2006/relationships/hyperlink" Target="mailto:dj@quoteddat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quoteddata.com/glossary-terms/compare-the-share-trading-websites/"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3.jpeg"/><Relationship Id="rId43" Type="http://schemas.openxmlformats.org/officeDocument/2006/relationships/hyperlink" Target="http://www.QuotedData.com" TargetMode="External"/><Relationship Id="rId48" Type="http://schemas.openxmlformats.org/officeDocument/2006/relationships/hyperlink" Target="mailto:jg@quoteddata.com"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mailto:ac@quoteddata.com"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ppData\Roaming\Microsoft\Templates\QuotedData%20-%20Professional%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Price (LHS)</c:v>
                </c:pt>
              </c:strCache>
            </c:strRef>
          </c:tx>
          <c:spPr>
            <a:ln w="12700">
              <a:solidFill>
                <a:srgbClr val="3A2241"/>
              </a:solidFill>
            </a:ln>
          </c:spPr>
          <c:marker>
            <c:symbol val="none"/>
          </c:marker>
          <c:cat>
            <c:numRef>
              <c:f>Sheet1!$A$2:$A$1284</c:f>
              <c:numCache>
                <c:formatCode>m/d/yyyy</c:formatCode>
                <c:ptCount val="1283"/>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43578</c:v>
                </c:pt>
                <c:pt idx="57">
                  <c:v>43579</c:v>
                </c:pt>
                <c:pt idx="58">
                  <c:v>43580</c:v>
                </c:pt>
                <c:pt idx="59">
                  <c:v>43581</c:v>
                </c:pt>
                <c:pt idx="60">
                  <c:v>43584</c:v>
                </c:pt>
                <c:pt idx="61">
                  <c:v>43585</c:v>
                </c:pt>
                <c:pt idx="62">
                  <c:v>43586</c:v>
                </c:pt>
                <c:pt idx="63">
                  <c:v>43587</c:v>
                </c:pt>
                <c:pt idx="64">
                  <c:v>43588</c:v>
                </c:pt>
                <c:pt idx="65">
                  <c:v>43592</c:v>
                </c:pt>
                <c:pt idx="66">
                  <c:v>43593</c:v>
                </c:pt>
                <c:pt idx="67">
                  <c:v>43594</c:v>
                </c:pt>
                <c:pt idx="68">
                  <c:v>43595</c:v>
                </c:pt>
                <c:pt idx="69">
                  <c:v>43598</c:v>
                </c:pt>
                <c:pt idx="70">
                  <c:v>43599</c:v>
                </c:pt>
                <c:pt idx="71">
                  <c:v>43600</c:v>
                </c:pt>
                <c:pt idx="72">
                  <c:v>43601</c:v>
                </c:pt>
                <c:pt idx="73">
                  <c:v>43602</c:v>
                </c:pt>
                <c:pt idx="74">
                  <c:v>43605</c:v>
                </c:pt>
                <c:pt idx="75">
                  <c:v>43606</c:v>
                </c:pt>
                <c:pt idx="76">
                  <c:v>43607</c:v>
                </c:pt>
                <c:pt idx="77">
                  <c:v>43608</c:v>
                </c:pt>
                <c:pt idx="78">
                  <c:v>43609</c:v>
                </c:pt>
                <c:pt idx="79">
                  <c:v>43613</c:v>
                </c:pt>
                <c:pt idx="80">
                  <c:v>43614</c:v>
                </c:pt>
                <c:pt idx="81">
                  <c:v>43615</c:v>
                </c:pt>
                <c:pt idx="82">
                  <c:v>43616</c:v>
                </c:pt>
                <c:pt idx="83">
                  <c:v>43619</c:v>
                </c:pt>
                <c:pt idx="84">
                  <c:v>43620</c:v>
                </c:pt>
                <c:pt idx="85">
                  <c:v>43621</c:v>
                </c:pt>
                <c:pt idx="86">
                  <c:v>43622</c:v>
                </c:pt>
                <c:pt idx="87">
                  <c:v>43623</c:v>
                </c:pt>
                <c:pt idx="88">
                  <c:v>43626</c:v>
                </c:pt>
                <c:pt idx="89">
                  <c:v>43627</c:v>
                </c:pt>
                <c:pt idx="90">
                  <c:v>43628</c:v>
                </c:pt>
                <c:pt idx="91">
                  <c:v>43629</c:v>
                </c:pt>
                <c:pt idx="92">
                  <c:v>43630</c:v>
                </c:pt>
                <c:pt idx="93">
                  <c:v>43633</c:v>
                </c:pt>
                <c:pt idx="94">
                  <c:v>43634</c:v>
                </c:pt>
                <c:pt idx="95">
                  <c:v>43635</c:v>
                </c:pt>
                <c:pt idx="96">
                  <c:v>43636</c:v>
                </c:pt>
                <c:pt idx="97">
                  <c:v>43637</c:v>
                </c:pt>
                <c:pt idx="98">
                  <c:v>43640</c:v>
                </c:pt>
                <c:pt idx="99">
                  <c:v>43641</c:v>
                </c:pt>
                <c:pt idx="100">
                  <c:v>43642</c:v>
                </c:pt>
                <c:pt idx="101">
                  <c:v>43643</c:v>
                </c:pt>
                <c:pt idx="102">
                  <c:v>43644</c:v>
                </c:pt>
                <c:pt idx="103">
                  <c:v>43647</c:v>
                </c:pt>
                <c:pt idx="104">
                  <c:v>43648</c:v>
                </c:pt>
                <c:pt idx="105">
                  <c:v>43649</c:v>
                </c:pt>
                <c:pt idx="106">
                  <c:v>43650</c:v>
                </c:pt>
                <c:pt idx="107">
                  <c:v>43651</c:v>
                </c:pt>
                <c:pt idx="108">
                  <c:v>43654</c:v>
                </c:pt>
                <c:pt idx="109">
                  <c:v>43655</c:v>
                </c:pt>
                <c:pt idx="110">
                  <c:v>43656</c:v>
                </c:pt>
                <c:pt idx="111">
                  <c:v>43657</c:v>
                </c:pt>
                <c:pt idx="112">
                  <c:v>43658</c:v>
                </c:pt>
                <c:pt idx="113">
                  <c:v>43661</c:v>
                </c:pt>
                <c:pt idx="114">
                  <c:v>43662</c:v>
                </c:pt>
                <c:pt idx="115">
                  <c:v>43663</c:v>
                </c:pt>
                <c:pt idx="116">
                  <c:v>43664</c:v>
                </c:pt>
                <c:pt idx="117">
                  <c:v>43665</c:v>
                </c:pt>
                <c:pt idx="118">
                  <c:v>43668</c:v>
                </c:pt>
                <c:pt idx="119">
                  <c:v>43669</c:v>
                </c:pt>
                <c:pt idx="120">
                  <c:v>43670</c:v>
                </c:pt>
                <c:pt idx="121">
                  <c:v>43671</c:v>
                </c:pt>
                <c:pt idx="122">
                  <c:v>43672</c:v>
                </c:pt>
                <c:pt idx="123">
                  <c:v>43675</c:v>
                </c:pt>
                <c:pt idx="124">
                  <c:v>43676</c:v>
                </c:pt>
                <c:pt idx="125">
                  <c:v>43677</c:v>
                </c:pt>
                <c:pt idx="126">
                  <c:v>43678</c:v>
                </c:pt>
                <c:pt idx="127">
                  <c:v>43679</c:v>
                </c:pt>
                <c:pt idx="128">
                  <c:v>43682</c:v>
                </c:pt>
                <c:pt idx="129">
                  <c:v>43683</c:v>
                </c:pt>
                <c:pt idx="130">
                  <c:v>43684</c:v>
                </c:pt>
                <c:pt idx="131">
                  <c:v>43685</c:v>
                </c:pt>
                <c:pt idx="132">
                  <c:v>43686</c:v>
                </c:pt>
                <c:pt idx="133">
                  <c:v>43689</c:v>
                </c:pt>
                <c:pt idx="134">
                  <c:v>43690</c:v>
                </c:pt>
                <c:pt idx="135">
                  <c:v>43691</c:v>
                </c:pt>
                <c:pt idx="136">
                  <c:v>43692</c:v>
                </c:pt>
                <c:pt idx="137">
                  <c:v>43693</c:v>
                </c:pt>
                <c:pt idx="138">
                  <c:v>43696</c:v>
                </c:pt>
                <c:pt idx="139">
                  <c:v>43697</c:v>
                </c:pt>
                <c:pt idx="140">
                  <c:v>43698</c:v>
                </c:pt>
                <c:pt idx="141">
                  <c:v>43699</c:v>
                </c:pt>
                <c:pt idx="142">
                  <c:v>43700</c:v>
                </c:pt>
                <c:pt idx="143">
                  <c:v>43704</c:v>
                </c:pt>
                <c:pt idx="144">
                  <c:v>43705</c:v>
                </c:pt>
                <c:pt idx="145">
                  <c:v>43706</c:v>
                </c:pt>
                <c:pt idx="146">
                  <c:v>43707</c:v>
                </c:pt>
                <c:pt idx="147">
                  <c:v>43710</c:v>
                </c:pt>
                <c:pt idx="148">
                  <c:v>43711</c:v>
                </c:pt>
                <c:pt idx="149">
                  <c:v>43712</c:v>
                </c:pt>
                <c:pt idx="150">
                  <c:v>43713</c:v>
                </c:pt>
                <c:pt idx="151">
                  <c:v>43714</c:v>
                </c:pt>
                <c:pt idx="152">
                  <c:v>43717</c:v>
                </c:pt>
                <c:pt idx="153">
                  <c:v>43718</c:v>
                </c:pt>
                <c:pt idx="154">
                  <c:v>43719</c:v>
                </c:pt>
                <c:pt idx="155">
                  <c:v>43720</c:v>
                </c:pt>
                <c:pt idx="156">
                  <c:v>43721</c:v>
                </c:pt>
                <c:pt idx="157">
                  <c:v>43724</c:v>
                </c:pt>
                <c:pt idx="158">
                  <c:v>43725</c:v>
                </c:pt>
                <c:pt idx="159">
                  <c:v>43726</c:v>
                </c:pt>
                <c:pt idx="160">
                  <c:v>43727</c:v>
                </c:pt>
                <c:pt idx="161">
                  <c:v>43728</c:v>
                </c:pt>
                <c:pt idx="162">
                  <c:v>43731</c:v>
                </c:pt>
                <c:pt idx="163">
                  <c:v>43732</c:v>
                </c:pt>
                <c:pt idx="164">
                  <c:v>43733</c:v>
                </c:pt>
                <c:pt idx="165">
                  <c:v>43734</c:v>
                </c:pt>
                <c:pt idx="166">
                  <c:v>43735</c:v>
                </c:pt>
                <c:pt idx="167">
                  <c:v>43738</c:v>
                </c:pt>
                <c:pt idx="168">
                  <c:v>43739</c:v>
                </c:pt>
                <c:pt idx="169">
                  <c:v>43740</c:v>
                </c:pt>
                <c:pt idx="170">
                  <c:v>43741</c:v>
                </c:pt>
                <c:pt idx="171">
                  <c:v>43742</c:v>
                </c:pt>
                <c:pt idx="172">
                  <c:v>43745</c:v>
                </c:pt>
                <c:pt idx="173">
                  <c:v>43746</c:v>
                </c:pt>
                <c:pt idx="174">
                  <c:v>43747</c:v>
                </c:pt>
                <c:pt idx="175">
                  <c:v>43748</c:v>
                </c:pt>
                <c:pt idx="176">
                  <c:v>43749</c:v>
                </c:pt>
                <c:pt idx="177">
                  <c:v>43752</c:v>
                </c:pt>
                <c:pt idx="178">
                  <c:v>43753</c:v>
                </c:pt>
                <c:pt idx="179">
                  <c:v>43754</c:v>
                </c:pt>
                <c:pt idx="180">
                  <c:v>43755</c:v>
                </c:pt>
                <c:pt idx="181">
                  <c:v>43756</c:v>
                </c:pt>
                <c:pt idx="182">
                  <c:v>43759</c:v>
                </c:pt>
                <c:pt idx="183">
                  <c:v>43760</c:v>
                </c:pt>
                <c:pt idx="184">
                  <c:v>43761</c:v>
                </c:pt>
                <c:pt idx="185">
                  <c:v>43762</c:v>
                </c:pt>
                <c:pt idx="186">
                  <c:v>43763</c:v>
                </c:pt>
                <c:pt idx="187">
                  <c:v>43766</c:v>
                </c:pt>
                <c:pt idx="188">
                  <c:v>43767</c:v>
                </c:pt>
                <c:pt idx="189">
                  <c:v>43768</c:v>
                </c:pt>
                <c:pt idx="190">
                  <c:v>43769</c:v>
                </c:pt>
                <c:pt idx="191">
                  <c:v>43770</c:v>
                </c:pt>
                <c:pt idx="192">
                  <c:v>43773</c:v>
                </c:pt>
                <c:pt idx="193">
                  <c:v>43774</c:v>
                </c:pt>
                <c:pt idx="194">
                  <c:v>43775</c:v>
                </c:pt>
                <c:pt idx="195">
                  <c:v>43776</c:v>
                </c:pt>
                <c:pt idx="196">
                  <c:v>43777</c:v>
                </c:pt>
                <c:pt idx="197">
                  <c:v>43780</c:v>
                </c:pt>
                <c:pt idx="198">
                  <c:v>43781</c:v>
                </c:pt>
                <c:pt idx="199">
                  <c:v>43782</c:v>
                </c:pt>
                <c:pt idx="200">
                  <c:v>43783</c:v>
                </c:pt>
                <c:pt idx="201">
                  <c:v>43784</c:v>
                </c:pt>
                <c:pt idx="202">
                  <c:v>43787</c:v>
                </c:pt>
                <c:pt idx="203">
                  <c:v>43788</c:v>
                </c:pt>
                <c:pt idx="204">
                  <c:v>43789</c:v>
                </c:pt>
                <c:pt idx="205">
                  <c:v>43790</c:v>
                </c:pt>
                <c:pt idx="206">
                  <c:v>43791</c:v>
                </c:pt>
                <c:pt idx="207">
                  <c:v>43794</c:v>
                </c:pt>
                <c:pt idx="208">
                  <c:v>43795</c:v>
                </c:pt>
                <c:pt idx="209">
                  <c:v>43796</c:v>
                </c:pt>
                <c:pt idx="210">
                  <c:v>43797</c:v>
                </c:pt>
                <c:pt idx="211">
                  <c:v>43798</c:v>
                </c:pt>
                <c:pt idx="212">
                  <c:v>43801</c:v>
                </c:pt>
                <c:pt idx="213">
                  <c:v>43802</c:v>
                </c:pt>
                <c:pt idx="214">
                  <c:v>43803</c:v>
                </c:pt>
                <c:pt idx="215">
                  <c:v>43804</c:v>
                </c:pt>
                <c:pt idx="216">
                  <c:v>43805</c:v>
                </c:pt>
                <c:pt idx="217">
                  <c:v>43808</c:v>
                </c:pt>
                <c:pt idx="218">
                  <c:v>43809</c:v>
                </c:pt>
                <c:pt idx="219">
                  <c:v>43810</c:v>
                </c:pt>
                <c:pt idx="220">
                  <c:v>43811</c:v>
                </c:pt>
                <c:pt idx="221">
                  <c:v>43812</c:v>
                </c:pt>
                <c:pt idx="222">
                  <c:v>43815</c:v>
                </c:pt>
                <c:pt idx="223">
                  <c:v>43816</c:v>
                </c:pt>
                <c:pt idx="224">
                  <c:v>43817</c:v>
                </c:pt>
                <c:pt idx="225">
                  <c:v>43818</c:v>
                </c:pt>
                <c:pt idx="226">
                  <c:v>43819</c:v>
                </c:pt>
                <c:pt idx="227">
                  <c:v>43822</c:v>
                </c:pt>
                <c:pt idx="228">
                  <c:v>43823</c:v>
                </c:pt>
                <c:pt idx="229">
                  <c:v>43826</c:v>
                </c:pt>
                <c:pt idx="230">
                  <c:v>43829</c:v>
                </c:pt>
                <c:pt idx="231">
                  <c:v>43830</c:v>
                </c:pt>
                <c:pt idx="232">
                  <c:v>43832</c:v>
                </c:pt>
                <c:pt idx="233">
                  <c:v>43833</c:v>
                </c:pt>
                <c:pt idx="234">
                  <c:v>43836</c:v>
                </c:pt>
                <c:pt idx="235">
                  <c:v>43837</c:v>
                </c:pt>
                <c:pt idx="236">
                  <c:v>43838</c:v>
                </c:pt>
                <c:pt idx="237">
                  <c:v>43839</c:v>
                </c:pt>
                <c:pt idx="238">
                  <c:v>43840</c:v>
                </c:pt>
                <c:pt idx="239">
                  <c:v>43843</c:v>
                </c:pt>
                <c:pt idx="240">
                  <c:v>43844</c:v>
                </c:pt>
                <c:pt idx="241">
                  <c:v>43845</c:v>
                </c:pt>
                <c:pt idx="242">
                  <c:v>43846</c:v>
                </c:pt>
                <c:pt idx="243">
                  <c:v>43847</c:v>
                </c:pt>
                <c:pt idx="244">
                  <c:v>43850</c:v>
                </c:pt>
                <c:pt idx="245">
                  <c:v>43851</c:v>
                </c:pt>
                <c:pt idx="246">
                  <c:v>43852</c:v>
                </c:pt>
                <c:pt idx="247">
                  <c:v>43853</c:v>
                </c:pt>
                <c:pt idx="248">
                  <c:v>43854</c:v>
                </c:pt>
                <c:pt idx="249">
                  <c:v>43857</c:v>
                </c:pt>
                <c:pt idx="250">
                  <c:v>43858</c:v>
                </c:pt>
                <c:pt idx="251">
                  <c:v>43859</c:v>
                </c:pt>
                <c:pt idx="252">
                  <c:v>43860</c:v>
                </c:pt>
                <c:pt idx="253">
                  <c:v>43861</c:v>
                </c:pt>
                <c:pt idx="254">
                  <c:v>43864</c:v>
                </c:pt>
                <c:pt idx="255">
                  <c:v>43865</c:v>
                </c:pt>
                <c:pt idx="256">
                  <c:v>43866</c:v>
                </c:pt>
                <c:pt idx="257">
                  <c:v>43867</c:v>
                </c:pt>
                <c:pt idx="258">
                  <c:v>43868</c:v>
                </c:pt>
                <c:pt idx="259">
                  <c:v>43871</c:v>
                </c:pt>
                <c:pt idx="260">
                  <c:v>43872</c:v>
                </c:pt>
                <c:pt idx="261">
                  <c:v>43873</c:v>
                </c:pt>
                <c:pt idx="262">
                  <c:v>43874</c:v>
                </c:pt>
                <c:pt idx="263">
                  <c:v>43875</c:v>
                </c:pt>
                <c:pt idx="264">
                  <c:v>43878</c:v>
                </c:pt>
                <c:pt idx="265">
                  <c:v>43879</c:v>
                </c:pt>
                <c:pt idx="266">
                  <c:v>43880</c:v>
                </c:pt>
                <c:pt idx="267">
                  <c:v>43881</c:v>
                </c:pt>
                <c:pt idx="268">
                  <c:v>43882</c:v>
                </c:pt>
                <c:pt idx="269">
                  <c:v>43885</c:v>
                </c:pt>
                <c:pt idx="270">
                  <c:v>43886</c:v>
                </c:pt>
                <c:pt idx="271">
                  <c:v>43887</c:v>
                </c:pt>
                <c:pt idx="272">
                  <c:v>43888</c:v>
                </c:pt>
                <c:pt idx="273">
                  <c:v>43889</c:v>
                </c:pt>
                <c:pt idx="274">
                  <c:v>43892</c:v>
                </c:pt>
                <c:pt idx="275">
                  <c:v>43893</c:v>
                </c:pt>
                <c:pt idx="276">
                  <c:v>43894</c:v>
                </c:pt>
                <c:pt idx="277">
                  <c:v>43895</c:v>
                </c:pt>
                <c:pt idx="278">
                  <c:v>43896</c:v>
                </c:pt>
                <c:pt idx="279">
                  <c:v>43899</c:v>
                </c:pt>
                <c:pt idx="280">
                  <c:v>43900</c:v>
                </c:pt>
                <c:pt idx="281">
                  <c:v>43901</c:v>
                </c:pt>
                <c:pt idx="282">
                  <c:v>43902</c:v>
                </c:pt>
                <c:pt idx="283">
                  <c:v>43903</c:v>
                </c:pt>
                <c:pt idx="284">
                  <c:v>43906</c:v>
                </c:pt>
                <c:pt idx="285">
                  <c:v>43907</c:v>
                </c:pt>
                <c:pt idx="286">
                  <c:v>43908</c:v>
                </c:pt>
                <c:pt idx="287">
                  <c:v>43909</c:v>
                </c:pt>
                <c:pt idx="288">
                  <c:v>43910</c:v>
                </c:pt>
                <c:pt idx="289">
                  <c:v>43913</c:v>
                </c:pt>
                <c:pt idx="290">
                  <c:v>43914</c:v>
                </c:pt>
                <c:pt idx="291">
                  <c:v>43915</c:v>
                </c:pt>
                <c:pt idx="292">
                  <c:v>43916</c:v>
                </c:pt>
                <c:pt idx="293">
                  <c:v>43917</c:v>
                </c:pt>
                <c:pt idx="294">
                  <c:v>43920</c:v>
                </c:pt>
                <c:pt idx="295">
                  <c:v>43921</c:v>
                </c:pt>
                <c:pt idx="296">
                  <c:v>43922</c:v>
                </c:pt>
                <c:pt idx="297">
                  <c:v>43923</c:v>
                </c:pt>
                <c:pt idx="298">
                  <c:v>43924</c:v>
                </c:pt>
                <c:pt idx="299">
                  <c:v>43927</c:v>
                </c:pt>
                <c:pt idx="300">
                  <c:v>43928</c:v>
                </c:pt>
                <c:pt idx="301">
                  <c:v>43929</c:v>
                </c:pt>
                <c:pt idx="302">
                  <c:v>43930</c:v>
                </c:pt>
                <c:pt idx="303">
                  <c:v>43935</c:v>
                </c:pt>
                <c:pt idx="304">
                  <c:v>43936</c:v>
                </c:pt>
                <c:pt idx="305">
                  <c:v>43937</c:v>
                </c:pt>
                <c:pt idx="306">
                  <c:v>43938</c:v>
                </c:pt>
                <c:pt idx="307">
                  <c:v>43941</c:v>
                </c:pt>
                <c:pt idx="308">
                  <c:v>43942</c:v>
                </c:pt>
                <c:pt idx="309">
                  <c:v>43943</c:v>
                </c:pt>
                <c:pt idx="310">
                  <c:v>43944</c:v>
                </c:pt>
                <c:pt idx="311">
                  <c:v>43945</c:v>
                </c:pt>
                <c:pt idx="312">
                  <c:v>43948</c:v>
                </c:pt>
                <c:pt idx="313">
                  <c:v>43949</c:v>
                </c:pt>
                <c:pt idx="314">
                  <c:v>43950</c:v>
                </c:pt>
                <c:pt idx="315">
                  <c:v>43951</c:v>
                </c:pt>
                <c:pt idx="316">
                  <c:v>43952</c:v>
                </c:pt>
                <c:pt idx="317">
                  <c:v>43955</c:v>
                </c:pt>
                <c:pt idx="318">
                  <c:v>43956</c:v>
                </c:pt>
                <c:pt idx="319">
                  <c:v>43957</c:v>
                </c:pt>
                <c:pt idx="320">
                  <c:v>43958</c:v>
                </c:pt>
                <c:pt idx="321">
                  <c:v>43962</c:v>
                </c:pt>
                <c:pt idx="322">
                  <c:v>43963</c:v>
                </c:pt>
                <c:pt idx="323">
                  <c:v>43964</c:v>
                </c:pt>
                <c:pt idx="324">
                  <c:v>43965</c:v>
                </c:pt>
                <c:pt idx="325">
                  <c:v>43966</c:v>
                </c:pt>
                <c:pt idx="326">
                  <c:v>43969</c:v>
                </c:pt>
                <c:pt idx="327">
                  <c:v>43970</c:v>
                </c:pt>
                <c:pt idx="328">
                  <c:v>43971</c:v>
                </c:pt>
                <c:pt idx="329">
                  <c:v>43972</c:v>
                </c:pt>
                <c:pt idx="330">
                  <c:v>43973</c:v>
                </c:pt>
                <c:pt idx="331">
                  <c:v>43977</c:v>
                </c:pt>
                <c:pt idx="332">
                  <c:v>43978</c:v>
                </c:pt>
                <c:pt idx="333">
                  <c:v>43979</c:v>
                </c:pt>
                <c:pt idx="334">
                  <c:v>43980</c:v>
                </c:pt>
                <c:pt idx="335">
                  <c:v>43983</c:v>
                </c:pt>
                <c:pt idx="336">
                  <c:v>43984</c:v>
                </c:pt>
                <c:pt idx="337">
                  <c:v>43985</c:v>
                </c:pt>
                <c:pt idx="338">
                  <c:v>43986</c:v>
                </c:pt>
                <c:pt idx="339">
                  <c:v>43987</c:v>
                </c:pt>
                <c:pt idx="340">
                  <c:v>43990</c:v>
                </c:pt>
                <c:pt idx="341">
                  <c:v>43991</c:v>
                </c:pt>
                <c:pt idx="342">
                  <c:v>43992</c:v>
                </c:pt>
                <c:pt idx="343">
                  <c:v>43993</c:v>
                </c:pt>
                <c:pt idx="344">
                  <c:v>43994</c:v>
                </c:pt>
                <c:pt idx="345">
                  <c:v>43997</c:v>
                </c:pt>
                <c:pt idx="346">
                  <c:v>43998</c:v>
                </c:pt>
                <c:pt idx="347">
                  <c:v>43999</c:v>
                </c:pt>
                <c:pt idx="348">
                  <c:v>44000</c:v>
                </c:pt>
                <c:pt idx="349">
                  <c:v>44001</c:v>
                </c:pt>
                <c:pt idx="350">
                  <c:v>44004</c:v>
                </c:pt>
                <c:pt idx="351">
                  <c:v>44005</c:v>
                </c:pt>
                <c:pt idx="352">
                  <c:v>44006</c:v>
                </c:pt>
                <c:pt idx="353">
                  <c:v>44007</c:v>
                </c:pt>
                <c:pt idx="354">
                  <c:v>44008</c:v>
                </c:pt>
                <c:pt idx="355">
                  <c:v>44011</c:v>
                </c:pt>
                <c:pt idx="356">
                  <c:v>44012</c:v>
                </c:pt>
                <c:pt idx="357">
                  <c:v>44013</c:v>
                </c:pt>
                <c:pt idx="358">
                  <c:v>44014</c:v>
                </c:pt>
                <c:pt idx="359">
                  <c:v>44015</c:v>
                </c:pt>
                <c:pt idx="360">
                  <c:v>44018</c:v>
                </c:pt>
                <c:pt idx="361">
                  <c:v>44019</c:v>
                </c:pt>
                <c:pt idx="362">
                  <c:v>44020</c:v>
                </c:pt>
                <c:pt idx="363">
                  <c:v>44021</c:v>
                </c:pt>
                <c:pt idx="364">
                  <c:v>44022</c:v>
                </c:pt>
                <c:pt idx="365">
                  <c:v>44025</c:v>
                </c:pt>
                <c:pt idx="366">
                  <c:v>44026</c:v>
                </c:pt>
                <c:pt idx="367">
                  <c:v>44027</c:v>
                </c:pt>
                <c:pt idx="368">
                  <c:v>44028</c:v>
                </c:pt>
                <c:pt idx="369">
                  <c:v>44029</c:v>
                </c:pt>
                <c:pt idx="370">
                  <c:v>44032</c:v>
                </c:pt>
                <c:pt idx="371">
                  <c:v>44033</c:v>
                </c:pt>
                <c:pt idx="372">
                  <c:v>44034</c:v>
                </c:pt>
                <c:pt idx="373">
                  <c:v>44035</c:v>
                </c:pt>
                <c:pt idx="374">
                  <c:v>44036</c:v>
                </c:pt>
                <c:pt idx="375">
                  <c:v>44039</c:v>
                </c:pt>
                <c:pt idx="376">
                  <c:v>44040</c:v>
                </c:pt>
                <c:pt idx="377">
                  <c:v>44041</c:v>
                </c:pt>
                <c:pt idx="378">
                  <c:v>44042</c:v>
                </c:pt>
                <c:pt idx="379">
                  <c:v>44043</c:v>
                </c:pt>
                <c:pt idx="380">
                  <c:v>44046</c:v>
                </c:pt>
                <c:pt idx="381">
                  <c:v>44047</c:v>
                </c:pt>
                <c:pt idx="382">
                  <c:v>44048</c:v>
                </c:pt>
                <c:pt idx="383">
                  <c:v>44049</c:v>
                </c:pt>
                <c:pt idx="384">
                  <c:v>44050</c:v>
                </c:pt>
                <c:pt idx="385">
                  <c:v>44053</c:v>
                </c:pt>
                <c:pt idx="386">
                  <c:v>44054</c:v>
                </c:pt>
                <c:pt idx="387">
                  <c:v>44055</c:v>
                </c:pt>
                <c:pt idx="388">
                  <c:v>44056</c:v>
                </c:pt>
                <c:pt idx="389">
                  <c:v>44057</c:v>
                </c:pt>
                <c:pt idx="390">
                  <c:v>44060</c:v>
                </c:pt>
                <c:pt idx="391">
                  <c:v>44061</c:v>
                </c:pt>
                <c:pt idx="392">
                  <c:v>44062</c:v>
                </c:pt>
                <c:pt idx="393">
                  <c:v>44063</c:v>
                </c:pt>
                <c:pt idx="394">
                  <c:v>44064</c:v>
                </c:pt>
                <c:pt idx="395">
                  <c:v>44067</c:v>
                </c:pt>
                <c:pt idx="396">
                  <c:v>44068</c:v>
                </c:pt>
                <c:pt idx="397">
                  <c:v>44069</c:v>
                </c:pt>
                <c:pt idx="398">
                  <c:v>44070</c:v>
                </c:pt>
                <c:pt idx="399">
                  <c:v>44071</c:v>
                </c:pt>
                <c:pt idx="400">
                  <c:v>44075</c:v>
                </c:pt>
                <c:pt idx="401">
                  <c:v>44076</c:v>
                </c:pt>
                <c:pt idx="402">
                  <c:v>44077</c:v>
                </c:pt>
                <c:pt idx="403">
                  <c:v>44078</c:v>
                </c:pt>
                <c:pt idx="404">
                  <c:v>44081</c:v>
                </c:pt>
                <c:pt idx="405">
                  <c:v>44082</c:v>
                </c:pt>
                <c:pt idx="406">
                  <c:v>44083</c:v>
                </c:pt>
                <c:pt idx="407">
                  <c:v>44084</c:v>
                </c:pt>
                <c:pt idx="408">
                  <c:v>44085</c:v>
                </c:pt>
                <c:pt idx="409">
                  <c:v>44088</c:v>
                </c:pt>
                <c:pt idx="410">
                  <c:v>44089</c:v>
                </c:pt>
                <c:pt idx="411">
                  <c:v>44090</c:v>
                </c:pt>
                <c:pt idx="412">
                  <c:v>44091</c:v>
                </c:pt>
                <c:pt idx="413">
                  <c:v>44092</c:v>
                </c:pt>
                <c:pt idx="414">
                  <c:v>44095</c:v>
                </c:pt>
                <c:pt idx="415">
                  <c:v>44096</c:v>
                </c:pt>
                <c:pt idx="416">
                  <c:v>44097</c:v>
                </c:pt>
                <c:pt idx="417">
                  <c:v>44098</c:v>
                </c:pt>
                <c:pt idx="418">
                  <c:v>44099</c:v>
                </c:pt>
                <c:pt idx="419">
                  <c:v>44102</c:v>
                </c:pt>
                <c:pt idx="420">
                  <c:v>44103</c:v>
                </c:pt>
                <c:pt idx="421">
                  <c:v>44104</c:v>
                </c:pt>
                <c:pt idx="422">
                  <c:v>44105</c:v>
                </c:pt>
                <c:pt idx="423">
                  <c:v>44106</c:v>
                </c:pt>
                <c:pt idx="424">
                  <c:v>44109</c:v>
                </c:pt>
                <c:pt idx="425">
                  <c:v>44110</c:v>
                </c:pt>
                <c:pt idx="426">
                  <c:v>44111</c:v>
                </c:pt>
                <c:pt idx="427">
                  <c:v>44112</c:v>
                </c:pt>
                <c:pt idx="428">
                  <c:v>44113</c:v>
                </c:pt>
                <c:pt idx="429">
                  <c:v>44116</c:v>
                </c:pt>
                <c:pt idx="430">
                  <c:v>44117</c:v>
                </c:pt>
                <c:pt idx="431">
                  <c:v>44118</c:v>
                </c:pt>
                <c:pt idx="432">
                  <c:v>44119</c:v>
                </c:pt>
                <c:pt idx="433">
                  <c:v>44120</c:v>
                </c:pt>
                <c:pt idx="434">
                  <c:v>44123</c:v>
                </c:pt>
                <c:pt idx="435">
                  <c:v>44124</c:v>
                </c:pt>
                <c:pt idx="436">
                  <c:v>44125</c:v>
                </c:pt>
                <c:pt idx="437">
                  <c:v>44126</c:v>
                </c:pt>
                <c:pt idx="438">
                  <c:v>44127</c:v>
                </c:pt>
                <c:pt idx="439">
                  <c:v>44130</c:v>
                </c:pt>
                <c:pt idx="440">
                  <c:v>44131</c:v>
                </c:pt>
                <c:pt idx="441">
                  <c:v>44132</c:v>
                </c:pt>
                <c:pt idx="442">
                  <c:v>44133</c:v>
                </c:pt>
                <c:pt idx="443">
                  <c:v>44134</c:v>
                </c:pt>
                <c:pt idx="444">
                  <c:v>44137</c:v>
                </c:pt>
                <c:pt idx="445">
                  <c:v>44138</c:v>
                </c:pt>
                <c:pt idx="446">
                  <c:v>44139</c:v>
                </c:pt>
                <c:pt idx="447">
                  <c:v>44140</c:v>
                </c:pt>
                <c:pt idx="448">
                  <c:v>44141</c:v>
                </c:pt>
                <c:pt idx="449">
                  <c:v>44144</c:v>
                </c:pt>
                <c:pt idx="450">
                  <c:v>44145</c:v>
                </c:pt>
                <c:pt idx="451">
                  <c:v>44146</c:v>
                </c:pt>
                <c:pt idx="452">
                  <c:v>44147</c:v>
                </c:pt>
                <c:pt idx="453">
                  <c:v>44148</c:v>
                </c:pt>
                <c:pt idx="454">
                  <c:v>44151</c:v>
                </c:pt>
                <c:pt idx="455">
                  <c:v>44152</c:v>
                </c:pt>
                <c:pt idx="456">
                  <c:v>44153</c:v>
                </c:pt>
                <c:pt idx="457">
                  <c:v>44154</c:v>
                </c:pt>
                <c:pt idx="458">
                  <c:v>44155</c:v>
                </c:pt>
                <c:pt idx="459">
                  <c:v>44158</c:v>
                </c:pt>
                <c:pt idx="460">
                  <c:v>44159</c:v>
                </c:pt>
                <c:pt idx="461">
                  <c:v>44160</c:v>
                </c:pt>
                <c:pt idx="462">
                  <c:v>44161</c:v>
                </c:pt>
                <c:pt idx="463">
                  <c:v>44162</c:v>
                </c:pt>
                <c:pt idx="464">
                  <c:v>44165</c:v>
                </c:pt>
                <c:pt idx="465">
                  <c:v>44166</c:v>
                </c:pt>
                <c:pt idx="466">
                  <c:v>44167</c:v>
                </c:pt>
                <c:pt idx="467">
                  <c:v>44168</c:v>
                </c:pt>
                <c:pt idx="468">
                  <c:v>44169</c:v>
                </c:pt>
                <c:pt idx="469">
                  <c:v>44172</c:v>
                </c:pt>
                <c:pt idx="470">
                  <c:v>44173</c:v>
                </c:pt>
                <c:pt idx="471">
                  <c:v>44174</c:v>
                </c:pt>
                <c:pt idx="472">
                  <c:v>44175</c:v>
                </c:pt>
                <c:pt idx="473">
                  <c:v>44176</c:v>
                </c:pt>
                <c:pt idx="474">
                  <c:v>44179</c:v>
                </c:pt>
                <c:pt idx="475">
                  <c:v>44180</c:v>
                </c:pt>
                <c:pt idx="476">
                  <c:v>44181</c:v>
                </c:pt>
                <c:pt idx="477">
                  <c:v>44182</c:v>
                </c:pt>
                <c:pt idx="478">
                  <c:v>44183</c:v>
                </c:pt>
                <c:pt idx="479">
                  <c:v>44186</c:v>
                </c:pt>
                <c:pt idx="480">
                  <c:v>44187</c:v>
                </c:pt>
                <c:pt idx="481">
                  <c:v>44188</c:v>
                </c:pt>
                <c:pt idx="482">
                  <c:v>44189</c:v>
                </c:pt>
                <c:pt idx="483">
                  <c:v>44194</c:v>
                </c:pt>
                <c:pt idx="484">
                  <c:v>44195</c:v>
                </c:pt>
                <c:pt idx="485">
                  <c:v>44196</c:v>
                </c:pt>
                <c:pt idx="486">
                  <c:v>44200</c:v>
                </c:pt>
                <c:pt idx="487">
                  <c:v>44201</c:v>
                </c:pt>
                <c:pt idx="488">
                  <c:v>44202</c:v>
                </c:pt>
                <c:pt idx="489">
                  <c:v>44203</c:v>
                </c:pt>
                <c:pt idx="490">
                  <c:v>44204</c:v>
                </c:pt>
                <c:pt idx="491">
                  <c:v>44207</c:v>
                </c:pt>
                <c:pt idx="492">
                  <c:v>44208</c:v>
                </c:pt>
                <c:pt idx="493">
                  <c:v>44209</c:v>
                </c:pt>
                <c:pt idx="494">
                  <c:v>44210</c:v>
                </c:pt>
                <c:pt idx="495">
                  <c:v>44211</c:v>
                </c:pt>
                <c:pt idx="496">
                  <c:v>44214</c:v>
                </c:pt>
                <c:pt idx="497">
                  <c:v>44215</c:v>
                </c:pt>
                <c:pt idx="498">
                  <c:v>44216</c:v>
                </c:pt>
                <c:pt idx="499">
                  <c:v>44217</c:v>
                </c:pt>
                <c:pt idx="500">
                  <c:v>44218</c:v>
                </c:pt>
                <c:pt idx="501">
                  <c:v>44221</c:v>
                </c:pt>
                <c:pt idx="502">
                  <c:v>44222</c:v>
                </c:pt>
                <c:pt idx="503">
                  <c:v>44223</c:v>
                </c:pt>
                <c:pt idx="504">
                  <c:v>44224</c:v>
                </c:pt>
                <c:pt idx="505">
                  <c:v>44225</c:v>
                </c:pt>
                <c:pt idx="506">
                  <c:v>44228</c:v>
                </c:pt>
                <c:pt idx="507">
                  <c:v>44229</c:v>
                </c:pt>
                <c:pt idx="508">
                  <c:v>44230</c:v>
                </c:pt>
                <c:pt idx="509">
                  <c:v>44231</c:v>
                </c:pt>
                <c:pt idx="510">
                  <c:v>44232</c:v>
                </c:pt>
                <c:pt idx="511">
                  <c:v>44235</c:v>
                </c:pt>
                <c:pt idx="512">
                  <c:v>44236</c:v>
                </c:pt>
                <c:pt idx="513">
                  <c:v>44237</c:v>
                </c:pt>
                <c:pt idx="514">
                  <c:v>44238</c:v>
                </c:pt>
                <c:pt idx="515">
                  <c:v>44239</c:v>
                </c:pt>
                <c:pt idx="516">
                  <c:v>44242</c:v>
                </c:pt>
                <c:pt idx="517">
                  <c:v>44243</c:v>
                </c:pt>
                <c:pt idx="518">
                  <c:v>44244</c:v>
                </c:pt>
                <c:pt idx="519">
                  <c:v>44245</c:v>
                </c:pt>
                <c:pt idx="520">
                  <c:v>44246</c:v>
                </c:pt>
                <c:pt idx="521">
                  <c:v>44249</c:v>
                </c:pt>
                <c:pt idx="522">
                  <c:v>44250</c:v>
                </c:pt>
                <c:pt idx="523">
                  <c:v>44251</c:v>
                </c:pt>
                <c:pt idx="524">
                  <c:v>44252</c:v>
                </c:pt>
                <c:pt idx="525">
                  <c:v>44253</c:v>
                </c:pt>
                <c:pt idx="526">
                  <c:v>44256</c:v>
                </c:pt>
                <c:pt idx="527">
                  <c:v>44257</c:v>
                </c:pt>
                <c:pt idx="528">
                  <c:v>44258</c:v>
                </c:pt>
                <c:pt idx="529">
                  <c:v>44259</c:v>
                </c:pt>
                <c:pt idx="530">
                  <c:v>44260</c:v>
                </c:pt>
                <c:pt idx="531">
                  <c:v>44263</c:v>
                </c:pt>
                <c:pt idx="532">
                  <c:v>44264</c:v>
                </c:pt>
                <c:pt idx="533">
                  <c:v>44265</c:v>
                </c:pt>
                <c:pt idx="534">
                  <c:v>44266</c:v>
                </c:pt>
                <c:pt idx="535">
                  <c:v>44267</c:v>
                </c:pt>
                <c:pt idx="536">
                  <c:v>44270</c:v>
                </c:pt>
                <c:pt idx="537">
                  <c:v>44271</c:v>
                </c:pt>
                <c:pt idx="538">
                  <c:v>44272</c:v>
                </c:pt>
                <c:pt idx="539">
                  <c:v>44273</c:v>
                </c:pt>
                <c:pt idx="540">
                  <c:v>44274</c:v>
                </c:pt>
                <c:pt idx="541">
                  <c:v>44277</c:v>
                </c:pt>
                <c:pt idx="542">
                  <c:v>44278</c:v>
                </c:pt>
                <c:pt idx="543">
                  <c:v>44279</c:v>
                </c:pt>
                <c:pt idx="544">
                  <c:v>44280</c:v>
                </c:pt>
                <c:pt idx="545">
                  <c:v>44281</c:v>
                </c:pt>
                <c:pt idx="546">
                  <c:v>44284</c:v>
                </c:pt>
                <c:pt idx="547">
                  <c:v>44285</c:v>
                </c:pt>
                <c:pt idx="548">
                  <c:v>44286</c:v>
                </c:pt>
                <c:pt idx="549">
                  <c:v>44287</c:v>
                </c:pt>
                <c:pt idx="550">
                  <c:v>44292</c:v>
                </c:pt>
                <c:pt idx="551">
                  <c:v>44293</c:v>
                </c:pt>
                <c:pt idx="552">
                  <c:v>44294</c:v>
                </c:pt>
                <c:pt idx="553">
                  <c:v>44295</c:v>
                </c:pt>
                <c:pt idx="554">
                  <c:v>44298</c:v>
                </c:pt>
                <c:pt idx="555">
                  <c:v>44299</c:v>
                </c:pt>
                <c:pt idx="556">
                  <c:v>44300</c:v>
                </c:pt>
                <c:pt idx="557">
                  <c:v>44301</c:v>
                </c:pt>
                <c:pt idx="558">
                  <c:v>44302</c:v>
                </c:pt>
                <c:pt idx="559">
                  <c:v>44305</c:v>
                </c:pt>
                <c:pt idx="560">
                  <c:v>44306</c:v>
                </c:pt>
                <c:pt idx="561">
                  <c:v>44307</c:v>
                </c:pt>
                <c:pt idx="562">
                  <c:v>44308</c:v>
                </c:pt>
                <c:pt idx="563">
                  <c:v>44309</c:v>
                </c:pt>
                <c:pt idx="564">
                  <c:v>44312</c:v>
                </c:pt>
                <c:pt idx="565">
                  <c:v>44313</c:v>
                </c:pt>
                <c:pt idx="566">
                  <c:v>44314</c:v>
                </c:pt>
                <c:pt idx="567">
                  <c:v>44315</c:v>
                </c:pt>
                <c:pt idx="568">
                  <c:v>44316</c:v>
                </c:pt>
                <c:pt idx="569">
                  <c:v>44320</c:v>
                </c:pt>
                <c:pt idx="570">
                  <c:v>44321</c:v>
                </c:pt>
                <c:pt idx="571">
                  <c:v>44322</c:v>
                </c:pt>
                <c:pt idx="572">
                  <c:v>44323</c:v>
                </c:pt>
                <c:pt idx="573">
                  <c:v>44326</c:v>
                </c:pt>
                <c:pt idx="574">
                  <c:v>44327</c:v>
                </c:pt>
                <c:pt idx="575">
                  <c:v>44328</c:v>
                </c:pt>
                <c:pt idx="576">
                  <c:v>44329</c:v>
                </c:pt>
                <c:pt idx="577">
                  <c:v>44330</c:v>
                </c:pt>
                <c:pt idx="578">
                  <c:v>44333</c:v>
                </c:pt>
                <c:pt idx="579">
                  <c:v>44334</c:v>
                </c:pt>
                <c:pt idx="580">
                  <c:v>44335</c:v>
                </c:pt>
                <c:pt idx="581">
                  <c:v>44336</c:v>
                </c:pt>
                <c:pt idx="582">
                  <c:v>44337</c:v>
                </c:pt>
                <c:pt idx="583">
                  <c:v>44340</c:v>
                </c:pt>
                <c:pt idx="584">
                  <c:v>44341</c:v>
                </c:pt>
                <c:pt idx="585">
                  <c:v>44342</c:v>
                </c:pt>
                <c:pt idx="586">
                  <c:v>44343</c:v>
                </c:pt>
                <c:pt idx="587">
                  <c:v>44344</c:v>
                </c:pt>
                <c:pt idx="588">
                  <c:v>44348</c:v>
                </c:pt>
                <c:pt idx="589">
                  <c:v>44349</c:v>
                </c:pt>
                <c:pt idx="590">
                  <c:v>44350</c:v>
                </c:pt>
                <c:pt idx="591">
                  <c:v>44351</c:v>
                </c:pt>
                <c:pt idx="592">
                  <c:v>44354</c:v>
                </c:pt>
                <c:pt idx="593">
                  <c:v>44355</c:v>
                </c:pt>
                <c:pt idx="594">
                  <c:v>44356</c:v>
                </c:pt>
                <c:pt idx="595">
                  <c:v>44357</c:v>
                </c:pt>
                <c:pt idx="596">
                  <c:v>44358</c:v>
                </c:pt>
                <c:pt idx="597">
                  <c:v>44361</c:v>
                </c:pt>
                <c:pt idx="598">
                  <c:v>44362</c:v>
                </c:pt>
                <c:pt idx="599">
                  <c:v>44363</c:v>
                </c:pt>
                <c:pt idx="600">
                  <c:v>44364</c:v>
                </c:pt>
                <c:pt idx="601">
                  <c:v>44365</c:v>
                </c:pt>
                <c:pt idx="602">
                  <c:v>44368</c:v>
                </c:pt>
                <c:pt idx="603">
                  <c:v>44369</c:v>
                </c:pt>
                <c:pt idx="604">
                  <c:v>44370</c:v>
                </c:pt>
                <c:pt idx="605">
                  <c:v>44371</c:v>
                </c:pt>
                <c:pt idx="606">
                  <c:v>44372</c:v>
                </c:pt>
                <c:pt idx="607">
                  <c:v>44375</c:v>
                </c:pt>
                <c:pt idx="608">
                  <c:v>44376</c:v>
                </c:pt>
                <c:pt idx="609">
                  <c:v>44377</c:v>
                </c:pt>
                <c:pt idx="610">
                  <c:v>44378</c:v>
                </c:pt>
                <c:pt idx="611">
                  <c:v>44379</c:v>
                </c:pt>
                <c:pt idx="612">
                  <c:v>44382</c:v>
                </c:pt>
                <c:pt idx="613">
                  <c:v>44383</c:v>
                </c:pt>
                <c:pt idx="614">
                  <c:v>44384</c:v>
                </c:pt>
                <c:pt idx="615">
                  <c:v>44385</c:v>
                </c:pt>
                <c:pt idx="616">
                  <c:v>44386</c:v>
                </c:pt>
                <c:pt idx="617">
                  <c:v>44389</c:v>
                </c:pt>
                <c:pt idx="618">
                  <c:v>44390</c:v>
                </c:pt>
                <c:pt idx="619">
                  <c:v>44391</c:v>
                </c:pt>
                <c:pt idx="620">
                  <c:v>44392</c:v>
                </c:pt>
                <c:pt idx="621">
                  <c:v>44393</c:v>
                </c:pt>
                <c:pt idx="622">
                  <c:v>44396</c:v>
                </c:pt>
                <c:pt idx="623">
                  <c:v>44397</c:v>
                </c:pt>
                <c:pt idx="624">
                  <c:v>44398</c:v>
                </c:pt>
                <c:pt idx="625">
                  <c:v>44399</c:v>
                </c:pt>
                <c:pt idx="626">
                  <c:v>44400</c:v>
                </c:pt>
                <c:pt idx="627">
                  <c:v>44403</c:v>
                </c:pt>
                <c:pt idx="628">
                  <c:v>44404</c:v>
                </c:pt>
                <c:pt idx="629">
                  <c:v>44405</c:v>
                </c:pt>
                <c:pt idx="630">
                  <c:v>44406</c:v>
                </c:pt>
                <c:pt idx="631">
                  <c:v>44407</c:v>
                </c:pt>
                <c:pt idx="632">
                  <c:v>44410</c:v>
                </c:pt>
                <c:pt idx="633">
                  <c:v>44411</c:v>
                </c:pt>
                <c:pt idx="634">
                  <c:v>44412</c:v>
                </c:pt>
                <c:pt idx="635">
                  <c:v>44413</c:v>
                </c:pt>
                <c:pt idx="636">
                  <c:v>44414</c:v>
                </c:pt>
                <c:pt idx="637">
                  <c:v>44417</c:v>
                </c:pt>
                <c:pt idx="638">
                  <c:v>44418</c:v>
                </c:pt>
                <c:pt idx="639">
                  <c:v>44419</c:v>
                </c:pt>
                <c:pt idx="640">
                  <c:v>44420</c:v>
                </c:pt>
                <c:pt idx="641">
                  <c:v>44421</c:v>
                </c:pt>
                <c:pt idx="642">
                  <c:v>44424</c:v>
                </c:pt>
                <c:pt idx="643">
                  <c:v>44425</c:v>
                </c:pt>
                <c:pt idx="644">
                  <c:v>44426</c:v>
                </c:pt>
                <c:pt idx="645">
                  <c:v>44427</c:v>
                </c:pt>
                <c:pt idx="646">
                  <c:v>44428</c:v>
                </c:pt>
                <c:pt idx="647">
                  <c:v>44431</c:v>
                </c:pt>
                <c:pt idx="648">
                  <c:v>44432</c:v>
                </c:pt>
                <c:pt idx="649">
                  <c:v>44433</c:v>
                </c:pt>
                <c:pt idx="650">
                  <c:v>44434</c:v>
                </c:pt>
                <c:pt idx="651">
                  <c:v>44435</c:v>
                </c:pt>
                <c:pt idx="652">
                  <c:v>44439</c:v>
                </c:pt>
                <c:pt idx="653">
                  <c:v>44440</c:v>
                </c:pt>
                <c:pt idx="654">
                  <c:v>44441</c:v>
                </c:pt>
                <c:pt idx="655">
                  <c:v>44442</c:v>
                </c:pt>
                <c:pt idx="656">
                  <c:v>44445</c:v>
                </c:pt>
                <c:pt idx="657">
                  <c:v>44446</c:v>
                </c:pt>
                <c:pt idx="658">
                  <c:v>44447</c:v>
                </c:pt>
                <c:pt idx="659">
                  <c:v>44448</c:v>
                </c:pt>
                <c:pt idx="660">
                  <c:v>44449</c:v>
                </c:pt>
                <c:pt idx="661">
                  <c:v>44452</c:v>
                </c:pt>
                <c:pt idx="662">
                  <c:v>44453</c:v>
                </c:pt>
                <c:pt idx="663">
                  <c:v>44454</c:v>
                </c:pt>
                <c:pt idx="664">
                  <c:v>44455</c:v>
                </c:pt>
                <c:pt idx="665">
                  <c:v>44456</c:v>
                </c:pt>
                <c:pt idx="666">
                  <c:v>44459</c:v>
                </c:pt>
                <c:pt idx="667">
                  <c:v>44460</c:v>
                </c:pt>
                <c:pt idx="668">
                  <c:v>44461</c:v>
                </c:pt>
                <c:pt idx="669">
                  <c:v>44462</c:v>
                </c:pt>
                <c:pt idx="670">
                  <c:v>44463</c:v>
                </c:pt>
                <c:pt idx="671">
                  <c:v>44466</c:v>
                </c:pt>
                <c:pt idx="672">
                  <c:v>44467</c:v>
                </c:pt>
                <c:pt idx="673">
                  <c:v>44468</c:v>
                </c:pt>
                <c:pt idx="674">
                  <c:v>44469</c:v>
                </c:pt>
                <c:pt idx="675">
                  <c:v>44470</c:v>
                </c:pt>
                <c:pt idx="676">
                  <c:v>44473</c:v>
                </c:pt>
                <c:pt idx="677">
                  <c:v>44474</c:v>
                </c:pt>
                <c:pt idx="678">
                  <c:v>44475</c:v>
                </c:pt>
                <c:pt idx="679">
                  <c:v>44476</c:v>
                </c:pt>
                <c:pt idx="680">
                  <c:v>44477</c:v>
                </c:pt>
                <c:pt idx="681">
                  <c:v>44480</c:v>
                </c:pt>
                <c:pt idx="682">
                  <c:v>44481</c:v>
                </c:pt>
                <c:pt idx="683">
                  <c:v>44482</c:v>
                </c:pt>
                <c:pt idx="684">
                  <c:v>44483</c:v>
                </c:pt>
                <c:pt idx="685">
                  <c:v>44484</c:v>
                </c:pt>
                <c:pt idx="686">
                  <c:v>44487</c:v>
                </c:pt>
                <c:pt idx="687">
                  <c:v>44488</c:v>
                </c:pt>
                <c:pt idx="688">
                  <c:v>44489</c:v>
                </c:pt>
                <c:pt idx="689">
                  <c:v>44490</c:v>
                </c:pt>
                <c:pt idx="690">
                  <c:v>44491</c:v>
                </c:pt>
                <c:pt idx="691">
                  <c:v>44494</c:v>
                </c:pt>
                <c:pt idx="692">
                  <c:v>44495</c:v>
                </c:pt>
                <c:pt idx="693">
                  <c:v>44496</c:v>
                </c:pt>
                <c:pt idx="694">
                  <c:v>44497</c:v>
                </c:pt>
                <c:pt idx="695">
                  <c:v>44498</c:v>
                </c:pt>
                <c:pt idx="696">
                  <c:v>44501</c:v>
                </c:pt>
                <c:pt idx="697">
                  <c:v>44502</c:v>
                </c:pt>
                <c:pt idx="698">
                  <c:v>44503</c:v>
                </c:pt>
                <c:pt idx="699">
                  <c:v>44504</c:v>
                </c:pt>
                <c:pt idx="700">
                  <c:v>44505</c:v>
                </c:pt>
                <c:pt idx="701">
                  <c:v>44508</c:v>
                </c:pt>
                <c:pt idx="702">
                  <c:v>44509</c:v>
                </c:pt>
                <c:pt idx="703">
                  <c:v>44510</c:v>
                </c:pt>
                <c:pt idx="704">
                  <c:v>44511</c:v>
                </c:pt>
                <c:pt idx="705">
                  <c:v>44512</c:v>
                </c:pt>
                <c:pt idx="706">
                  <c:v>44515</c:v>
                </c:pt>
                <c:pt idx="707">
                  <c:v>44516</c:v>
                </c:pt>
                <c:pt idx="708">
                  <c:v>44517</c:v>
                </c:pt>
                <c:pt idx="709">
                  <c:v>44518</c:v>
                </c:pt>
                <c:pt idx="710">
                  <c:v>44519</c:v>
                </c:pt>
                <c:pt idx="711">
                  <c:v>44522</c:v>
                </c:pt>
                <c:pt idx="712">
                  <c:v>44523</c:v>
                </c:pt>
                <c:pt idx="713">
                  <c:v>44524</c:v>
                </c:pt>
                <c:pt idx="714">
                  <c:v>44525</c:v>
                </c:pt>
                <c:pt idx="715">
                  <c:v>44526</c:v>
                </c:pt>
                <c:pt idx="716">
                  <c:v>44529</c:v>
                </c:pt>
                <c:pt idx="717">
                  <c:v>44530</c:v>
                </c:pt>
                <c:pt idx="718">
                  <c:v>44531</c:v>
                </c:pt>
                <c:pt idx="719">
                  <c:v>44532</c:v>
                </c:pt>
                <c:pt idx="720">
                  <c:v>44533</c:v>
                </c:pt>
                <c:pt idx="721">
                  <c:v>44536</c:v>
                </c:pt>
                <c:pt idx="722">
                  <c:v>44537</c:v>
                </c:pt>
                <c:pt idx="723">
                  <c:v>44538</c:v>
                </c:pt>
                <c:pt idx="724">
                  <c:v>44539</c:v>
                </c:pt>
                <c:pt idx="725">
                  <c:v>44540</c:v>
                </c:pt>
                <c:pt idx="726">
                  <c:v>44543</c:v>
                </c:pt>
                <c:pt idx="727">
                  <c:v>44544</c:v>
                </c:pt>
                <c:pt idx="728">
                  <c:v>44545</c:v>
                </c:pt>
                <c:pt idx="729">
                  <c:v>44546</c:v>
                </c:pt>
                <c:pt idx="730">
                  <c:v>44547</c:v>
                </c:pt>
                <c:pt idx="731">
                  <c:v>44550</c:v>
                </c:pt>
                <c:pt idx="732">
                  <c:v>44551</c:v>
                </c:pt>
                <c:pt idx="733">
                  <c:v>44552</c:v>
                </c:pt>
                <c:pt idx="734">
                  <c:v>44553</c:v>
                </c:pt>
                <c:pt idx="735">
                  <c:v>44554</c:v>
                </c:pt>
                <c:pt idx="736">
                  <c:v>44559</c:v>
                </c:pt>
                <c:pt idx="737">
                  <c:v>44560</c:v>
                </c:pt>
                <c:pt idx="738">
                  <c:v>44561</c:v>
                </c:pt>
                <c:pt idx="739">
                  <c:v>44565</c:v>
                </c:pt>
                <c:pt idx="740">
                  <c:v>44566</c:v>
                </c:pt>
                <c:pt idx="741">
                  <c:v>44567</c:v>
                </c:pt>
                <c:pt idx="742">
                  <c:v>44568</c:v>
                </c:pt>
                <c:pt idx="743">
                  <c:v>44571</c:v>
                </c:pt>
                <c:pt idx="744">
                  <c:v>44572</c:v>
                </c:pt>
                <c:pt idx="745">
                  <c:v>44573</c:v>
                </c:pt>
                <c:pt idx="746">
                  <c:v>44574</c:v>
                </c:pt>
                <c:pt idx="747">
                  <c:v>44575</c:v>
                </c:pt>
                <c:pt idx="748">
                  <c:v>44578</c:v>
                </c:pt>
                <c:pt idx="749">
                  <c:v>44579</c:v>
                </c:pt>
                <c:pt idx="750">
                  <c:v>44580</c:v>
                </c:pt>
                <c:pt idx="751">
                  <c:v>44581</c:v>
                </c:pt>
                <c:pt idx="752">
                  <c:v>44582</c:v>
                </c:pt>
                <c:pt idx="753">
                  <c:v>44585</c:v>
                </c:pt>
                <c:pt idx="754">
                  <c:v>44586</c:v>
                </c:pt>
                <c:pt idx="755">
                  <c:v>44587</c:v>
                </c:pt>
                <c:pt idx="756">
                  <c:v>44588</c:v>
                </c:pt>
                <c:pt idx="757">
                  <c:v>44589</c:v>
                </c:pt>
                <c:pt idx="758">
                  <c:v>44592</c:v>
                </c:pt>
                <c:pt idx="759">
                  <c:v>44593</c:v>
                </c:pt>
                <c:pt idx="760">
                  <c:v>44594</c:v>
                </c:pt>
                <c:pt idx="761">
                  <c:v>44595</c:v>
                </c:pt>
                <c:pt idx="762">
                  <c:v>44596</c:v>
                </c:pt>
                <c:pt idx="763">
                  <c:v>44599</c:v>
                </c:pt>
                <c:pt idx="764">
                  <c:v>44600</c:v>
                </c:pt>
                <c:pt idx="765">
                  <c:v>44601</c:v>
                </c:pt>
                <c:pt idx="766">
                  <c:v>44602</c:v>
                </c:pt>
                <c:pt idx="767">
                  <c:v>44603</c:v>
                </c:pt>
                <c:pt idx="768">
                  <c:v>44606</c:v>
                </c:pt>
                <c:pt idx="769">
                  <c:v>44607</c:v>
                </c:pt>
                <c:pt idx="770">
                  <c:v>44608</c:v>
                </c:pt>
                <c:pt idx="771">
                  <c:v>44609</c:v>
                </c:pt>
                <c:pt idx="772">
                  <c:v>44610</c:v>
                </c:pt>
                <c:pt idx="773">
                  <c:v>44613</c:v>
                </c:pt>
                <c:pt idx="774">
                  <c:v>44614</c:v>
                </c:pt>
                <c:pt idx="775">
                  <c:v>44615</c:v>
                </c:pt>
                <c:pt idx="776">
                  <c:v>44616</c:v>
                </c:pt>
                <c:pt idx="777">
                  <c:v>44617</c:v>
                </c:pt>
                <c:pt idx="778">
                  <c:v>44620</c:v>
                </c:pt>
                <c:pt idx="779">
                  <c:v>44621</c:v>
                </c:pt>
                <c:pt idx="780">
                  <c:v>44622</c:v>
                </c:pt>
                <c:pt idx="781">
                  <c:v>44623</c:v>
                </c:pt>
                <c:pt idx="782">
                  <c:v>44624</c:v>
                </c:pt>
                <c:pt idx="783">
                  <c:v>44627</c:v>
                </c:pt>
                <c:pt idx="784">
                  <c:v>44628</c:v>
                </c:pt>
                <c:pt idx="785">
                  <c:v>44629</c:v>
                </c:pt>
                <c:pt idx="786">
                  <c:v>44630</c:v>
                </c:pt>
                <c:pt idx="787">
                  <c:v>44631</c:v>
                </c:pt>
                <c:pt idx="788">
                  <c:v>44634</c:v>
                </c:pt>
                <c:pt idx="789">
                  <c:v>44635</c:v>
                </c:pt>
                <c:pt idx="790">
                  <c:v>44636</c:v>
                </c:pt>
                <c:pt idx="791">
                  <c:v>44637</c:v>
                </c:pt>
                <c:pt idx="792">
                  <c:v>44638</c:v>
                </c:pt>
                <c:pt idx="793">
                  <c:v>44641</c:v>
                </c:pt>
                <c:pt idx="794">
                  <c:v>44642</c:v>
                </c:pt>
                <c:pt idx="795">
                  <c:v>44643</c:v>
                </c:pt>
                <c:pt idx="796">
                  <c:v>44644</c:v>
                </c:pt>
                <c:pt idx="797">
                  <c:v>44645</c:v>
                </c:pt>
                <c:pt idx="798">
                  <c:v>44648</c:v>
                </c:pt>
                <c:pt idx="799">
                  <c:v>44649</c:v>
                </c:pt>
                <c:pt idx="800">
                  <c:v>44650</c:v>
                </c:pt>
                <c:pt idx="801">
                  <c:v>44651</c:v>
                </c:pt>
                <c:pt idx="802">
                  <c:v>44652</c:v>
                </c:pt>
                <c:pt idx="803">
                  <c:v>44655</c:v>
                </c:pt>
                <c:pt idx="804">
                  <c:v>44656</c:v>
                </c:pt>
                <c:pt idx="805">
                  <c:v>44657</c:v>
                </c:pt>
                <c:pt idx="806">
                  <c:v>44658</c:v>
                </c:pt>
                <c:pt idx="807">
                  <c:v>44659</c:v>
                </c:pt>
                <c:pt idx="808">
                  <c:v>44662</c:v>
                </c:pt>
                <c:pt idx="809">
                  <c:v>44663</c:v>
                </c:pt>
                <c:pt idx="810">
                  <c:v>44664</c:v>
                </c:pt>
                <c:pt idx="811">
                  <c:v>44665</c:v>
                </c:pt>
                <c:pt idx="812">
                  <c:v>44670</c:v>
                </c:pt>
                <c:pt idx="813">
                  <c:v>44671</c:v>
                </c:pt>
                <c:pt idx="814">
                  <c:v>44672</c:v>
                </c:pt>
                <c:pt idx="815">
                  <c:v>44673</c:v>
                </c:pt>
                <c:pt idx="816">
                  <c:v>44676</c:v>
                </c:pt>
                <c:pt idx="817">
                  <c:v>44677</c:v>
                </c:pt>
                <c:pt idx="818">
                  <c:v>44678</c:v>
                </c:pt>
                <c:pt idx="819">
                  <c:v>44679</c:v>
                </c:pt>
                <c:pt idx="820">
                  <c:v>44680</c:v>
                </c:pt>
                <c:pt idx="821">
                  <c:v>44684</c:v>
                </c:pt>
                <c:pt idx="822">
                  <c:v>44685</c:v>
                </c:pt>
                <c:pt idx="823">
                  <c:v>44686</c:v>
                </c:pt>
                <c:pt idx="824">
                  <c:v>44687</c:v>
                </c:pt>
                <c:pt idx="825">
                  <c:v>44690</c:v>
                </c:pt>
                <c:pt idx="826">
                  <c:v>44691</c:v>
                </c:pt>
                <c:pt idx="827">
                  <c:v>44692</c:v>
                </c:pt>
                <c:pt idx="828">
                  <c:v>44693</c:v>
                </c:pt>
                <c:pt idx="829">
                  <c:v>44694</c:v>
                </c:pt>
                <c:pt idx="830">
                  <c:v>44697</c:v>
                </c:pt>
                <c:pt idx="831">
                  <c:v>44698</c:v>
                </c:pt>
                <c:pt idx="832">
                  <c:v>44699</c:v>
                </c:pt>
                <c:pt idx="833">
                  <c:v>44700</c:v>
                </c:pt>
                <c:pt idx="834">
                  <c:v>44701</c:v>
                </c:pt>
                <c:pt idx="835">
                  <c:v>44704</c:v>
                </c:pt>
                <c:pt idx="836">
                  <c:v>44705</c:v>
                </c:pt>
                <c:pt idx="837">
                  <c:v>44706</c:v>
                </c:pt>
                <c:pt idx="838">
                  <c:v>44707</c:v>
                </c:pt>
                <c:pt idx="839">
                  <c:v>44708</c:v>
                </c:pt>
                <c:pt idx="840">
                  <c:v>44711</c:v>
                </c:pt>
                <c:pt idx="841">
                  <c:v>44712</c:v>
                </c:pt>
                <c:pt idx="842">
                  <c:v>44713</c:v>
                </c:pt>
                <c:pt idx="843">
                  <c:v>44718</c:v>
                </c:pt>
                <c:pt idx="844">
                  <c:v>44719</c:v>
                </c:pt>
                <c:pt idx="845">
                  <c:v>44720</c:v>
                </c:pt>
                <c:pt idx="846">
                  <c:v>44721</c:v>
                </c:pt>
                <c:pt idx="847">
                  <c:v>44722</c:v>
                </c:pt>
                <c:pt idx="848">
                  <c:v>44725</c:v>
                </c:pt>
                <c:pt idx="849">
                  <c:v>44726</c:v>
                </c:pt>
                <c:pt idx="850">
                  <c:v>44727</c:v>
                </c:pt>
                <c:pt idx="851">
                  <c:v>44728</c:v>
                </c:pt>
                <c:pt idx="852">
                  <c:v>44729</c:v>
                </c:pt>
                <c:pt idx="853">
                  <c:v>44732</c:v>
                </c:pt>
                <c:pt idx="854">
                  <c:v>44733</c:v>
                </c:pt>
                <c:pt idx="855">
                  <c:v>44734</c:v>
                </c:pt>
                <c:pt idx="856">
                  <c:v>44735</c:v>
                </c:pt>
                <c:pt idx="857">
                  <c:v>44736</c:v>
                </c:pt>
                <c:pt idx="858">
                  <c:v>44739</c:v>
                </c:pt>
                <c:pt idx="859">
                  <c:v>44740</c:v>
                </c:pt>
                <c:pt idx="860">
                  <c:v>44741</c:v>
                </c:pt>
                <c:pt idx="861">
                  <c:v>44742</c:v>
                </c:pt>
                <c:pt idx="862">
                  <c:v>44743</c:v>
                </c:pt>
                <c:pt idx="863">
                  <c:v>44746</c:v>
                </c:pt>
                <c:pt idx="864">
                  <c:v>44747</c:v>
                </c:pt>
                <c:pt idx="865">
                  <c:v>44748</c:v>
                </c:pt>
                <c:pt idx="866">
                  <c:v>44749</c:v>
                </c:pt>
                <c:pt idx="867">
                  <c:v>44750</c:v>
                </c:pt>
                <c:pt idx="868">
                  <c:v>44753</c:v>
                </c:pt>
                <c:pt idx="869">
                  <c:v>44754</c:v>
                </c:pt>
                <c:pt idx="870">
                  <c:v>44755</c:v>
                </c:pt>
                <c:pt idx="871">
                  <c:v>44756</c:v>
                </c:pt>
                <c:pt idx="872">
                  <c:v>44757</c:v>
                </c:pt>
                <c:pt idx="873">
                  <c:v>44760</c:v>
                </c:pt>
                <c:pt idx="874">
                  <c:v>44761</c:v>
                </c:pt>
                <c:pt idx="875">
                  <c:v>44762</c:v>
                </c:pt>
                <c:pt idx="876">
                  <c:v>44763</c:v>
                </c:pt>
                <c:pt idx="877">
                  <c:v>44764</c:v>
                </c:pt>
                <c:pt idx="878">
                  <c:v>44767</c:v>
                </c:pt>
                <c:pt idx="879">
                  <c:v>44768</c:v>
                </c:pt>
                <c:pt idx="880">
                  <c:v>44769</c:v>
                </c:pt>
                <c:pt idx="881">
                  <c:v>44770</c:v>
                </c:pt>
                <c:pt idx="882">
                  <c:v>44771</c:v>
                </c:pt>
                <c:pt idx="883">
                  <c:v>44774</c:v>
                </c:pt>
                <c:pt idx="884">
                  <c:v>44775</c:v>
                </c:pt>
                <c:pt idx="885">
                  <c:v>44776</c:v>
                </c:pt>
                <c:pt idx="886">
                  <c:v>44777</c:v>
                </c:pt>
                <c:pt idx="887">
                  <c:v>44778</c:v>
                </c:pt>
                <c:pt idx="888">
                  <c:v>44781</c:v>
                </c:pt>
                <c:pt idx="889">
                  <c:v>44782</c:v>
                </c:pt>
                <c:pt idx="890">
                  <c:v>44783</c:v>
                </c:pt>
                <c:pt idx="891">
                  <c:v>44784</c:v>
                </c:pt>
                <c:pt idx="892">
                  <c:v>44785</c:v>
                </c:pt>
                <c:pt idx="893">
                  <c:v>44788</c:v>
                </c:pt>
                <c:pt idx="894">
                  <c:v>44789</c:v>
                </c:pt>
                <c:pt idx="895">
                  <c:v>44790</c:v>
                </c:pt>
                <c:pt idx="896">
                  <c:v>44791</c:v>
                </c:pt>
                <c:pt idx="897">
                  <c:v>44792</c:v>
                </c:pt>
                <c:pt idx="898">
                  <c:v>44795</c:v>
                </c:pt>
                <c:pt idx="899">
                  <c:v>44796</c:v>
                </c:pt>
                <c:pt idx="900">
                  <c:v>44797</c:v>
                </c:pt>
                <c:pt idx="901">
                  <c:v>44798</c:v>
                </c:pt>
                <c:pt idx="902">
                  <c:v>44799</c:v>
                </c:pt>
                <c:pt idx="903">
                  <c:v>44803</c:v>
                </c:pt>
                <c:pt idx="904">
                  <c:v>44804</c:v>
                </c:pt>
                <c:pt idx="905">
                  <c:v>44805</c:v>
                </c:pt>
                <c:pt idx="906">
                  <c:v>44806</c:v>
                </c:pt>
                <c:pt idx="907">
                  <c:v>44809</c:v>
                </c:pt>
                <c:pt idx="908">
                  <c:v>44810</c:v>
                </c:pt>
                <c:pt idx="909">
                  <c:v>44811</c:v>
                </c:pt>
                <c:pt idx="910">
                  <c:v>44812</c:v>
                </c:pt>
                <c:pt idx="911">
                  <c:v>44813</c:v>
                </c:pt>
                <c:pt idx="912">
                  <c:v>44816</c:v>
                </c:pt>
                <c:pt idx="913">
                  <c:v>44817</c:v>
                </c:pt>
                <c:pt idx="914">
                  <c:v>44818</c:v>
                </c:pt>
                <c:pt idx="915">
                  <c:v>44819</c:v>
                </c:pt>
                <c:pt idx="916">
                  <c:v>44820</c:v>
                </c:pt>
                <c:pt idx="917">
                  <c:v>44824</c:v>
                </c:pt>
                <c:pt idx="918">
                  <c:v>44825</c:v>
                </c:pt>
                <c:pt idx="919">
                  <c:v>44826</c:v>
                </c:pt>
                <c:pt idx="920">
                  <c:v>44827</c:v>
                </c:pt>
                <c:pt idx="921">
                  <c:v>44830</c:v>
                </c:pt>
                <c:pt idx="922">
                  <c:v>44831</c:v>
                </c:pt>
                <c:pt idx="923">
                  <c:v>44832</c:v>
                </c:pt>
                <c:pt idx="924">
                  <c:v>44833</c:v>
                </c:pt>
                <c:pt idx="925">
                  <c:v>44834</c:v>
                </c:pt>
                <c:pt idx="926">
                  <c:v>44837</c:v>
                </c:pt>
                <c:pt idx="927">
                  <c:v>44838</c:v>
                </c:pt>
                <c:pt idx="928">
                  <c:v>44839</c:v>
                </c:pt>
                <c:pt idx="929">
                  <c:v>44840</c:v>
                </c:pt>
                <c:pt idx="930">
                  <c:v>44841</c:v>
                </c:pt>
                <c:pt idx="931">
                  <c:v>44844</c:v>
                </c:pt>
                <c:pt idx="932">
                  <c:v>44845</c:v>
                </c:pt>
                <c:pt idx="933">
                  <c:v>44846</c:v>
                </c:pt>
                <c:pt idx="934">
                  <c:v>44847</c:v>
                </c:pt>
                <c:pt idx="935">
                  <c:v>44848</c:v>
                </c:pt>
                <c:pt idx="936">
                  <c:v>44851</c:v>
                </c:pt>
                <c:pt idx="937">
                  <c:v>44852</c:v>
                </c:pt>
                <c:pt idx="938">
                  <c:v>44853</c:v>
                </c:pt>
                <c:pt idx="939">
                  <c:v>44854</c:v>
                </c:pt>
                <c:pt idx="940">
                  <c:v>44855</c:v>
                </c:pt>
                <c:pt idx="941">
                  <c:v>44858</c:v>
                </c:pt>
                <c:pt idx="942">
                  <c:v>44859</c:v>
                </c:pt>
                <c:pt idx="943">
                  <c:v>44860</c:v>
                </c:pt>
                <c:pt idx="944">
                  <c:v>44861</c:v>
                </c:pt>
                <c:pt idx="945">
                  <c:v>44862</c:v>
                </c:pt>
                <c:pt idx="946">
                  <c:v>44865</c:v>
                </c:pt>
                <c:pt idx="947">
                  <c:v>44866</c:v>
                </c:pt>
                <c:pt idx="948">
                  <c:v>44867</c:v>
                </c:pt>
                <c:pt idx="949">
                  <c:v>44868</c:v>
                </c:pt>
                <c:pt idx="950">
                  <c:v>44869</c:v>
                </c:pt>
                <c:pt idx="951">
                  <c:v>44872</c:v>
                </c:pt>
                <c:pt idx="952">
                  <c:v>44873</c:v>
                </c:pt>
                <c:pt idx="953">
                  <c:v>44874</c:v>
                </c:pt>
                <c:pt idx="954">
                  <c:v>44875</c:v>
                </c:pt>
                <c:pt idx="955">
                  <c:v>44876</c:v>
                </c:pt>
                <c:pt idx="956">
                  <c:v>44879</c:v>
                </c:pt>
                <c:pt idx="957">
                  <c:v>44880</c:v>
                </c:pt>
                <c:pt idx="958">
                  <c:v>44881</c:v>
                </c:pt>
                <c:pt idx="959">
                  <c:v>44882</c:v>
                </c:pt>
                <c:pt idx="960">
                  <c:v>44883</c:v>
                </c:pt>
                <c:pt idx="961">
                  <c:v>44886</c:v>
                </c:pt>
                <c:pt idx="962">
                  <c:v>44887</c:v>
                </c:pt>
                <c:pt idx="963">
                  <c:v>44888</c:v>
                </c:pt>
                <c:pt idx="964">
                  <c:v>44889</c:v>
                </c:pt>
                <c:pt idx="965">
                  <c:v>44890</c:v>
                </c:pt>
                <c:pt idx="966">
                  <c:v>44893</c:v>
                </c:pt>
                <c:pt idx="967">
                  <c:v>44894</c:v>
                </c:pt>
                <c:pt idx="968">
                  <c:v>44895</c:v>
                </c:pt>
                <c:pt idx="969">
                  <c:v>44896</c:v>
                </c:pt>
                <c:pt idx="970">
                  <c:v>44897</c:v>
                </c:pt>
                <c:pt idx="971">
                  <c:v>44900</c:v>
                </c:pt>
                <c:pt idx="972">
                  <c:v>44901</c:v>
                </c:pt>
                <c:pt idx="973">
                  <c:v>44902</c:v>
                </c:pt>
                <c:pt idx="974">
                  <c:v>44903</c:v>
                </c:pt>
                <c:pt idx="975">
                  <c:v>44904</c:v>
                </c:pt>
                <c:pt idx="976">
                  <c:v>44907</c:v>
                </c:pt>
                <c:pt idx="977">
                  <c:v>44908</c:v>
                </c:pt>
                <c:pt idx="978">
                  <c:v>44909</c:v>
                </c:pt>
                <c:pt idx="979">
                  <c:v>44910</c:v>
                </c:pt>
                <c:pt idx="980">
                  <c:v>44911</c:v>
                </c:pt>
                <c:pt idx="981">
                  <c:v>44914</c:v>
                </c:pt>
                <c:pt idx="982">
                  <c:v>44915</c:v>
                </c:pt>
                <c:pt idx="983">
                  <c:v>44916</c:v>
                </c:pt>
                <c:pt idx="984">
                  <c:v>44917</c:v>
                </c:pt>
                <c:pt idx="985">
                  <c:v>44918</c:v>
                </c:pt>
                <c:pt idx="986">
                  <c:v>44923</c:v>
                </c:pt>
                <c:pt idx="987">
                  <c:v>44924</c:v>
                </c:pt>
                <c:pt idx="988">
                  <c:v>44925</c:v>
                </c:pt>
                <c:pt idx="989">
                  <c:v>44929</c:v>
                </c:pt>
                <c:pt idx="990">
                  <c:v>44930</c:v>
                </c:pt>
                <c:pt idx="991">
                  <c:v>44931</c:v>
                </c:pt>
                <c:pt idx="992">
                  <c:v>44932</c:v>
                </c:pt>
                <c:pt idx="993">
                  <c:v>44935</c:v>
                </c:pt>
                <c:pt idx="994">
                  <c:v>44936</c:v>
                </c:pt>
                <c:pt idx="995">
                  <c:v>44937</c:v>
                </c:pt>
                <c:pt idx="996">
                  <c:v>44938</c:v>
                </c:pt>
                <c:pt idx="997">
                  <c:v>44939</c:v>
                </c:pt>
                <c:pt idx="998">
                  <c:v>44942</c:v>
                </c:pt>
                <c:pt idx="999">
                  <c:v>44943</c:v>
                </c:pt>
                <c:pt idx="1000">
                  <c:v>44944</c:v>
                </c:pt>
                <c:pt idx="1001">
                  <c:v>44945</c:v>
                </c:pt>
                <c:pt idx="1002">
                  <c:v>44946</c:v>
                </c:pt>
                <c:pt idx="1003">
                  <c:v>44949</c:v>
                </c:pt>
                <c:pt idx="1004">
                  <c:v>44950</c:v>
                </c:pt>
                <c:pt idx="1005">
                  <c:v>44951</c:v>
                </c:pt>
                <c:pt idx="1006">
                  <c:v>44952</c:v>
                </c:pt>
                <c:pt idx="1007">
                  <c:v>44953</c:v>
                </c:pt>
                <c:pt idx="1008">
                  <c:v>44956</c:v>
                </c:pt>
                <c:pt idx="1009">
                  <c:v>44957</c:v>
                </c:pt>
                <c:pt idx="1010">
                  <c:v>44958</c:v>
                </c:pt>
                <c:pt idx="1011">
                  <c:v>44959</c:v>
                </c:pt>
                <c:pt idx="1012">
                  <c:v>44960</c:v>
                </c:pt>
                <c:pt idx="1013">
                  <c:v>44963</c:v>
                </c:pt>
                <c:pt idx="1014">
                  <c:v>44964</c:v>
                </c:pt>
                <c:pt idx="1015">
                  <c:v>44965</c:v>
                </c:pt>
                <c:pt idx="1016">
                  <c:v>44966</c:v>
                </c:pt>
                <c:pt idx="1017">
                  <c:v>44967</c:v>
                </c:pt>
                <c:pt idx="1018">
                  <c:v>44970</c:v>
                </c:pt>
                <c:pt idx="1019">
                  <c:v>44971</c:v>
                </c:pt>
                <c:pt idx="1020">
                  <c:v>44972</c:v>
                </c:pt>
                <c:pt idx="1021">
                  <c:v>44973</c:v>
                </c:pt>
                <c:pt idx="1022">
                  <c:v>44974</c:v>
                </c:pt>
                <c:pt idx="1023">
                  <c:v>44977</c:v>
                </c:pt>
                <c:pt idx="1024">
                  <c:v>44978</c:v>
                </c:pt>
                <c:pt idx="1025">
                  <c:v>44979</c:v>
                </c:pt>
                <c:pt idx="1026">
                  <c:v>44980</c:v>
                </c:pt>
                <c:pt idx="1027">
                  <c:v>44981</c:v>
                </c:pt>
                <c:pt idx="1028">
                  <c:v>44984</c:v>
                </c:pt>
                <c:pt idx="1029">
                  <c:v>44985</c:v>
                </c:pt>
                <c:pt idx="1030">
                  <c:v>44986</c:v>
                </c:pt>
                <c:pt idx="1031">
                  <c:v>44987</c:v>
                </c:pt>
                <c:pt idx="1032">
                  <c:v>44988</c:v>
                </c:pt>
                <c:pt idx="1033">
                  <c:v>44991</c:v>
                </c:pt>
                <c:pt idx="1034">
                  <c:v>44992</c:v>
                </c:pt>
                <c:pt idx="1035">
                  <c:v>44993</c:v>
                </c:pt>
                <c:pt idx="1036">
                  <c:v>44994</c:v>
                </c:pt>
                <c:pt idx="1037">
                  <c:v>44995</c:v>
                </c:pt>
                <c:pt idx="1038">
                  <c:v>44998</c:v>
                </c:pt>
                <c:pt idx="1039">
                  <c:v>44999</c:v>
                </c:pt>
                <c:pt idx="1040">
                  <c:v>45000</c:v>
                </c:pt>
                <c:pt idx="1041">
                  <c:v>45001</c:v>
                </c:pt>
                <c:pt idx="1042">
                  <c:v>45002</c:v>
                </c:pt>
                <c:pt idx="1043">
                  <c:v>45005</c:v>
                </c:pt>
                <c:pt idx="1044">
                  <c:v>45006</c:v>
                </c:pt>
                <c:pt idx="1045">
                  <c:v>45007</c:v>
                </c:pt>
                <c:pt idx="1046">
                  <c:v>45008</c:v>
                </c:pt>
                <c:pt idx="1047">
                  <c:v>45009</c:v>
                </c:pt>
                <c:pt idx="1048">
                  <c:v>45012</c:v>
                </c:pt>
                <c:pt idx="1049">
                  <c:v>45013</c:v>
                </c:pt>
                <c:pt idx="1050">
                  <c:v>45014</c:v>
                </c:pt>
                <c:pt idx="1051">
                  <c:v>45015</c:v>
                </c:pt>
                <c:pt idx="1052">
                  <c:v>45016</c:v>
                </c:pt>
                <c:pt idx="1053">
                  <c:v>45019</c:v>
                </c:pt>
                <c:pt idx="1054">
                  <c:v>45020</c:v>
                </c:pt>
                <c:pt idx="1055">
                  <c:v>45021</c:v>
                </c:pt>
                <c:pt idx="1056">
                  <c:v>45022</c:v>
                </c:pt>
                <c:pt idx="1057">
                  <c:v>45027</c:v>
                </c:pt>
                <c:pt idx="1058">
                  <c:v>45028</c:v>
                </c:pt>
                <c:pt idx="1059">
                  <c:v>45029</c:v>
                </c:pt>
                <c:pt idx="1060">
                  <c:v>45030</c:v>
                </c:pt>
                <c:pt idx="1061">
                  <c:v>45033</c:v>
                </c:pt>
                <c:pt idx="1062">
                  <c:v>45034</c:v>
                </c:pt>
                <c:pt idx="1063">
                  <c:v>45035</c:v>
                </c:pt>
                <c:pt idx="1064">
                  <c:v>45036</c:v>
                </c:pt>
                <c:pt idx="1065">
                  <c:v>45037</c:v>
                </c:pt>
                <c:pt idx="1066">
                  <c:v>45040</c:v>
                </c:pt>
                <c:pt idx="1067">
                  <c:v>45041</c:v>
                </c:pt>
                <c:pt idx="1068">
                  <c:v>45042</c:v>
                </c:pt>
                <c:pt idx="1069">
                  <c:v>45043</c:v>
                </c:pt>
                <c:pt idx="1070">
                  <c:v>45044</c:v>
                </c:pt>
                <c:pt idx="1071">
                  <c:v>45048</c:v>
                </c:pt>
                <c:pt idx="1072">
                  <c:v>45049</c:v>
                </c:pt>
                <c:pt idx="1073">
                  <c:v>45050</c:v>
                </c:pt>
                <c:pt idx="1074">
                  <c:v>45051</c:v>
                </c:pt>
                <c:pt idx="1075">
                  <c:v>45055</c:v>
                </c:pt>
                <c:pt idx="1076">
                  <c:v>45056</c:v>
                </c:pt>
                <c:pt idx="1077">
                  <c:v>45057</c:v>
                </c:pt>
                <c:pt idx="1078">
                  <c:v>45058</c:v>
                </c:pt>
                <c:pt idx="1079">
                  <c:v>45061</c:v>
                </c:pt>
                <c:pt idx="1080">
                  <c:v>45062</c:v>
                </c:pt>
                <c:pt idx="1081">
                  <c:v>45063</c:v>
                </c:pt>
                <c:pt idx="1082">
                  <c:v>45064</c:v>
                </c:pt>
                <c:pt idx="1083">
                  <c:v>45065</c:v>
                </c:pt>
                <c:pt idx="1084">
                  <c:v>45068</c:v>
                </c:pt>
                <c:pt idx="1085">
                  <c:v>45069</c:v>
                </c:pt>
                <c:pt idx="1086">
                  <c:v>45070</c:v>
                </c:pt>
                <c:pt idx="1087">
                  <c:v>45071</c:v>
                </c:pt>
                <c:pt idx="1088">
                  <c:v>45072</c:v>
                </c:pt>
                <c:pt idx="1089">
                  <c:v>45076</c:v>
                </c:pt>
                <c:pt idx="1090">
                  <c:v>45077</c:v>
                </c:pt>
                <c:pt idx="1091">
                  <c:v>45078</c:v>
                </c:pt>
                <c:pt idx="1092">
                  <c:v>45079</c:v>
                </c:pt>
                <c:pt idx="1093">
                  <c:v>45082</c:v>
                </c:pt>
                <c:pt idx="1094">
                  <c:v>45083</c:v>
                </c:pt>
                <c:pt idx="1095">
                  <c:v>45084</c:v>
                </c:pt>
                <c:pt idx="1096">
                  <c:v>45085</c:v>
                </c:pt>
                <c:pt idx="1097">
                  <c:v>45086</c:v>
                </c:pt>
                <c:pt idx="1098">
                  <c:v>45089</c:v>
                </c:pt>
                <c:pt idx="1099">
                  <c:v>45090</c:v>
                </c:pt>
                <c:pt idx="1100">
                  <c:v>45091</c:v>
                </c:pt>
                <c:pt idx="1101">
                  <c:v>45092</c:v>
                </c:pt>
                <c:pt idx="1102">
                  <c:v>45093</c:v>
                </c:pt>
                <c:pt idx="1103">
                  <c:v>45096</c:v>
                </c:pt>
                <c:pt idx="1104">
                  <c:v>45097</c:v>
                </c:pt>
                <c:pt idx="1105">
                  <c:v>45098</c:v>
                </c:pt>
                <c:pt idx="1106">
                  <c:v>45099</c:v>
                </c:pt>
                <c:pt idx="1107">
                  <c:v>45100</c:v>
                </c:pt>
                <c:pt idx="1108">
                  <c:v>45103</c:v>
                </c:pt>
                <c:pt idx="1109">
                  <c:v>45104</c:v>
                </c:pt>
                <c:pt idx="1110">
                  <c:v>45105</c:v>
                </c:pt>
                <c:pt idx="1111">
                  <c:v>45106</c:v>
                </c:pt>
                <c:pt idx="1112">
                  <c:v>45107</c:v>
                </c:pt>
                <c:pt idx="1113">
                  <c:v>45110</c:v>
                </c:pt>
                <c:pt idx="1114">
                  <c:v>45111</c:v>
                </c:pt>
                <c:pt idx="1115">
                  <c:v>45112</c:v>
                </c:pt>
                <c:pt idx="1116">
                  <c:v>45113</c:v>
                </c:pt>
                <c:pt idx="1117">
                  <c:v>45114</c:v>
                </c:pt>
                <c:pt idx="1118">
                  <c:v>45117</c:v>
                </c:pt>
                <c:pt idx="1119">
                  <c:v>45118</c:v>
                </c:pt>
                <c:pt idx="1120">
                  <c:v>45119</c:v>
                </c:pt>
                <c:pt idx="1121">
                  <c:v>45120</c:v>
                </c:pt>
                <c:pt idx="1122">
                  <c:v>45121</c:v>
                </c:pt>
                <c:pt idx="1123">
                  <c:v>45124</c:v>
                </c:pt>
                <c:pt idx="1124">
                  <c:v>45125</c:v>
                </c:pt>
                <c:pt idx="1125">
                  <c:v>45126</c:v>
                </c:pt>
                <c:pt idx="1126">
                  <c:v>45127</c:v>
                </c:pt>
                <c:pt idx="1127">
                  <c:v>45128</c:v>
                </c:pt>
                <c:pt idx="1128">
                  <c:v>45131</c:v>
                </c:pt>
                <c:pt idx="1129">
                  <c:v>45132</c:v>
                </c:pt>
                <c:pt idx="1130">
                  <c:v>45133</c:v>
                </c:pt>
                <c:pt idx="1131">
                  <c:v>45134</c:v>
                </c:pt>
                <c:pt idx="1132">
                  <c:v>45135</c:v>
                </c:pt>
                <c:pt idx="1133">
                  <c:v>45138</c:v>
                </c:pt>
                <c:pt idx="1134">
                  <c:v>45139</c:v>
                </c:pt>
                <c:pt idx="1135">
                  <c:v>45140</c:v>
                </c:pt>
                <c:pt idx="1136">
                  <c:v>45141</c:v>
                </c:pt>
                <c:pt idx="1137">
                  <c:v>45142</c:v>
                </c:pt>
                <c:pt idx="1138">
                  <c:v>45145</c:v>
                </c:pt>
                <c:pt idx="1139">
                  <c:v>45146</c:v>
                </c:pt>
                <c:pt idx="1140">
                  <c:v>45147</c:v>
                </c:pt>
                <c:pt idx="1141">
                  <c:v>45148</c:v>
                </c:pt>
                <c:pt idx="1142">
                  <c:v>45149</c:v>
                </c:pt>
                <c:pt idx="1143">
                  <c:v>45152</c:v>
                </c:pt>
                <c:pt idx="1144">
                  <c:v>45153</c:v>
                </c:pt>
                <c:pt idx="1145">
                  <c:v>45154</c:v>
                </c:pt>
                <c:pt idx="1146">
                  <c:v>45155</c:v>
                </c:pt>
                <c:pt idx="1147">
                  <c:v>45156</c:v>
                </c:pt>
                <c:pt idx="1148">
                  <c:v>45159</c:v>
                </c:pt>
                <c:pt idx="1149">
                  <c:v>45160</c:v>
                </c:pt>
                <c:pt idx="1150">
                  <c:v>45161</c:v>
                </c:pt>
                <c:pt idx="1151">
                  <c:v>45162</c:v>
                </c:pt>
                <c:pt idx="1152">
                  <c:v>45163</c:v>
                </c:pt>
                <c:pt idx="1153">
                  <c:v>45167</c:v>
                </c:pt>
                <c:pt idx="1154">
                  <c:v>45168</c:v>
                </c:pt>
                <c:pt idx="1155">
                  <c:v>45169</c:v>
                </c:pt>
                <c:pt idx="1156">
                  <c:v>45170</c:v>
                </c:pt>
                <c:pt idx="1157">
                  <c:v>45173</c:v>
                </c:pt>
                <c:pt idx="1158">
                  <c:v>45174</c:v>
                </c:pt>
                <c:pt idx="1159">
                  <c:v>45175</c:v>
                </c:pt>
                <c:pt idx="1160">
                  <c:v>45176</c:v>
                </c:pt>
                <c:pt idx="1161">
                  <c:v>45177</c:v>
                </c:pt>
                <c:pt idx="1162">
                  <c:v>45180</c:v>
                </c:pt>
                <c:pt idx="1163">
                  <c:v>45181</c:v>
                </c:pt>
                <c:pt idx="1164">
                  <c:v>45182</c:v>
                </c:pt>
                <c:pt idx="1165">
                  <c:v>45183</c:v>
                </c:pt>
                <c:pt idx="1166">
                  <c:v>45184</c:v>
                </c:pt>
                <c:pt idx="1167">
                  <c:v>45187</c:v>
                </c:pt>
                <c:pt idx="1168">
                  <c:v>45188</c:v>
                </c:pt>
                <c:pt idx="1169">
                  <c:v>45189</c:v>
                </c:pt>
                <c:pt idx="1170">
                  <c:v>45190</c:v>
                </c:pt>
                <c:pt idx="1171">
                  <c:v>45191</c:v>
                </c:pt>
                <c:pt idx="1172">
                  <c:v>45194</c:v>
                </c:pt>
                <c:pt idx="1173">
                  <c:v>45195</c:v>
                </c:pt>
                <c:pt idx="1174">
                  <c:v>45196</c:v>
                </c:pt>
                <c:pt idx="1175">
                  <c:v>45197</c:v>
                </c:pt>
                <c:pt idx="1176">
                  <c:v>45198</c:v>
                </c:pt>
                <c:pt idx="1177">
                  <c:v>45201</c:v>
                </c:pt>
                <c:pt idx="1178">
                  <c:v>45202</c:v>
                </c:pt>
                <c:pt idx="1179">
                  <c:v>45203</c:v>
                </c:pt>
                <c:pt idx="1180">
                  <c:v>45204</c:v>
                </c:pt>
                <c:pt idx="1181">
                  <c:v>45205</c:v>
                </c:pt>
                <c:pt idx="1182">
                  <c:v>45208</c:v>
                </c:pt>
                <c:pt idx="1183">
                  <c:v>45209</c:v>
                </c:pt>
                <c:pt idx="1184">
                  <c:v>45210</c:v>
                </c:pt>
                <c:pt idx="1185">
                  <c:v>45211</c:v>
                </c:pt>
                <c:pt idx="1186">
                  <c:v>45212</c:v>
                </c:pt>
                <c:pt idx="1187">
                  <c:v>45215</c:v>
                </c:pt>
                <c:pt idx="1188">
                  <c:v>45216</c:v>
                </c:pt>
                <c:pt idx="1189">
                  <c:v>45217</c:v>
                </c:pt>
                <c:pt idx="1190">
                  <c:v>45218</c:v>
                </c:pt>
                <c:pt idx="1191">
                  <c:v>45219</c:v>
                </c:pt>
                <c:pt idx="1192">
                  <c:v>45222</c:v>
                </c:pt>
                <c:pt idx="1193">
                  <c:v>45223</c:v>
                </c:pt>
                <c:pt idx="1194">
                  <c:v>45224</c:v>
                </c:pt>
                <c:pt idx="1195">
                  <c:v>45225</c:v>
                </c:pt>
                <c:pt idx="1196">
                  <c:v>45226</c:v>
                </c:pt>
                <c:pt idx="1197">
                  <c:v>45229</c:v>
                </c:pt>
                <c:pt idx="1198">
                  <c:v>45230</c:v>
                </c:pt>
                <c:pt idx="1199">
                  <c:v>45231</c:v>
                </c:pt>
                <c:pt idx="1200">
                  <c:v>45232</c:v>
                </c:pt>
                <c:pt idx="1201">
                  <c:v>45233</c:v>
                </c:pt>
                <c:pt idx="1202">
                  <c:v>45236</c:v>
                </c:pt>
                <c:pt idx="1203">
                  <c:v>45237</c:v>
                </c:pt>
                <c:pt idx="1204">
                  <c:v>45238</c:v>
                </c:pt>
                <c:pt idx="1205">
                  <c:v>45239</c:v>
                </c:pt>
                <c:pt idx="1206">
                  <c:v>45240</c:v>
                </c:pt>
                <c:pt idx="1207">
                  <c:v>45243</c:v>
                </c:pt>
                <c:pt idx="1208">
                  <c:v>45244</c:v>
                </c:pt>
                <c:pt idx="1209">
                  <c:v>45245</c:v>
                </c:pt>
                <c:pt idx="1210">
                  <c:v>45246</c:v>
                </c:pt>
                <c:pt idx="1211">
                  <c:v>45247</c:v>
                </c:pt>
                <c:pt idx="1212">
                  <c:v>45250</c:v>
                </c:pt>
                <c:pt idx="1213">
                  <c:v>45251</c:v>
                </c:pt>
                <c:pt idx="1214">
                  <c:v>45252</c:v>
                </c:pt>
                <c:pt idx="1215">
                  <c:v>45253</c:v>
                </c:pt>
                <c:pt idx="1216">
                  <c:v>45254</c:v>
                </c:pt>
                <c:pt idx="1217">
                  <c:v>45257</c:v>
                </c:pt>
                <c:pt idx="1218">
                  <c:v>45258</c:v>
                </c:pt>
                <c:pt idx="1219">
                  <c:v>45259</c:v>
                </c:pt>
                <c:pt idx="1220">
                  <c:v>45260</c:v>
                </c:pt>
                <c:pt idx="1221">
                  <c:v>45261</c:v>
                </c:pt>
                <c:pt idx="1222">
                  <c:v>45264</c:v>
                </c:pt>
                <c:pt idx="1223">
                  <c:v>45265</c:v>
                </c:pt>
                <c:pt idx="1224">
                  <c:v>45266</c:v>
                </c:pt>
                <c:pt idx="1225">
                  <c:v>45267</c:v>
                </c:pt>
                <c:pt idx="1226">
                  <c:v>45268</c:v>
                </c:pt>
                <c:pt idx="1227">
                  <c:v>45271</c:v>
                </c:pt>
                <c:pt idx="1228">
                  <c:v>45272</c:v>
                </c:pt>
                <c:pt idx="1229">
                  <c:v>45273</c:v>
                </c:pt>
                <c:pt idx="1230">
                  <c:v>45274</c:v>
                </c:pt>
                <c:pt idx="1231">
                  <c:v>45275</c:v>
                </c:pt>
                <c:pt idx="1232">
                  <c:v>45278</c:v>
                </c:pt>
                <c:pt idx="1233">
                  <c:v>45279</c:v>
                </c:pt>
                <c:pt idx="1234">
                  <c:v>45280</c:v>
                </c:pt>
                <c:pt idx="1235">
                  <c:v>45281</c:v>
                </c:pt>
                <c:pt idx="1236">
                  <c:v>45282</c:v>
                </c:pt>
                <c:pt idx="1237">
                  <c:v>45287</c:v>
                </c:pt>
                <c:pt idx="1238">
                  <c:v>45288</c:v>
                </c:pt>
                <c:pt idx="1239">
                  <c:v>45289</c:v>
                </c:pt>
                <c:pt idx="1240">
                  <c:v>45293</c:v>
                </c:pt>
                <c:pt idx="1241">
                  <c:v>45294</c:v>
                </c:pt>
                <c:pt idx="1242">
                  <c:v>45295</c:v>
                </c:pt>
                <c:pt idx="1243">
                  <c:v>45296</c:v>
                </c:pt>
                <c:pt idx="1244">
                  <c:v>45299</c:v>
                </c:pt>
                <c:pt idx="1245">
                  <c:v>45300</c:v>
                </c:pt>
                <c:pt idx="1246">
                  <c:v>45301</c:v>
                </c:pt>
                <c:pt idx="1247">
                  <c:v>45302</c:v>
                </c:pt>
                <c:pt idx="1248">
                  <c:v>45303</c:v>
                </c:pt>
                <c:pt idx="1249">
                  <c:v>45306</c:v>
                </c:pt>
                <c:pt idx="1250">
                  <c:v>45307</c:v>
                </c:pt>
                <c:pt idx="1251">
                  <c:v>45308</c:v>
                </c:pt>
                <c:pt idx="1252">
                  <c:v>45309</c:v>
                </c:pt>
                <c:pt idx="1253">
                  <c:v>45310</c:v>
                </c:pt>
                <c:pt idx="1254">
                  <c:v>45313</c:v>
                </c:pt>
                <c:pt idx="1255">
                  <c:v>45314</c:v>
                </c:pt>
                <c:pt idx="1256">
                  <c:v>45315</c:v>
                </c:pt>
                <c:pt idx="1257">
                  <c:v>45316</c:v>
                </c:pt>
                <c:pt idx="1258">
                  <c:v>45317</c:v>
                </c:pt>
                <c:pt idx="1259">
                  <c:v>45320</c:v>
                </c:pt>
                <c:pt idx="1260">
                  <c:v>45321</c:v>
                </c:pt>
                <c:pt idx="1261">
                  <c:v>45322</c:v>
                </c:pt>
                <c:pt idx="1262">
                  <c:v>45323</c:v>
                </c:pt>
                <c:pt idx="1263">
                  <c:v>45324</c:v>
                </c:pt>
                <c:pt idx="1264">
                  <c:v>45327</c:v>
                </c:pt>
                <c:pt idx="1265">
                  <c:v>45328</c:v>
                </c:pt>
                <c:pt idx="1266">
                  <c:v>45329</c:v>
                </c:pt>
                <c:pt idx="1267">
                  <c:v>45330</c:v>
                </c:pt>
                <c:pt idx="1268">
                  <c:v>45331</c:v>
                </c:pt>
                <c:pt idx="1269">
                  <c:v>45334</c:v>
                </c:pt>
                <c:pt idx="1270">
                  <c:v>45335</c:v>
                </c:pt>
                <c:pt idx="1271">
                  <c:v>45336</c:v>
                </c:pt>
                <c:pt idx="1272">
                  <c:v>45337</c:v>
                </c:pt>
                <c:pt idx="1273">
                  <c:v>45338</c:v>
                </c:pt>
              </c:numCache>
            </c:numRef>
          </c:cat>
          <c:val>
            <c:numRef>
              <c:f>Sheet1!$B$2:$B$1284</c:f>
              <c:numCache>
                <c:formatCode>General</c:formatCode>
                <c:ptCount val="1283"/>
                <c:pt idx="0">
                  <c:v>92.831999999999994</c:v>
                </c:pt>
                <c:pt idx="1">
                  <c:v>93.629000000000005</c:v>
                </c:pt>
                <c:pt idx="2">
                  <c:v>93.629000000000005</c:v>
                </c:pt>
                <c:pt idx="3">
                  <c:v>95.221999999999994</c:v>
                </c:pt>
                <c:pt idx="4">
                  <c:v>95.022999999999996</c:v>
                </c:pt>
                <c:pt idx="5">
                  <c:v>93.528999999999996</c:v>
                </c:pt>
                <c:pt idx="6">
                  <c:v>93.629000000000005</c:v>
                </c:pt>
                <c:pt idx="7">
                  <c:v>94.301000000000002</c:v>
                </c:pt>
                <c:pt idx="8">
                  <c:v>93.828000000000003</c:v>
                </c:pt>
                <c:pt idx="9">
                  <c:v>94.126999999999995</c:v>
                </c:pt>
                <c:pt idx="10">
                  <c:v>94.873999999999995</c:v>
                </c:pt>
                <c:pt idx="11">
                  <c:v>94.625</c:v>
                </c:pt>
                <c:pt idx="12">
                  <c:v>94.426000000000002</c:v>
                </c:pt>
                <c:pt idx="13">
                  <c:v>93.727999999999994</c:v>
                </c:pt>
                <c:pt idx="14">
                  <c:v>94.177000000000007</c:v>
                </c:pt>
                <c:pt idx="15">
                  <c:v>94.052000000000007</c:v>
                </c:pt>
                <c:pt idx="16">
                  <c:v>94.126999999999995</c:v>
                </c:pt>
                <c:pt idx="17">
                  <c:v>93.977000000000004</c:v>
                </c:pt>
                <c:pt idx="18">
                  <c:v>93.131</c:v>
                </c:pt>
                <c:pt idx="19">
                  <c:v>93.031000000000006</c:v>
                </c:pt>
                <c:pt idx="20">
                  <c:v>92.831999999999994</c:v>
                </c:pt>
                <c:pt idx="21">
                  <c:v>93.727999999999994</c:v>
                </c:pt>
                <c:pt idx="22">
                  <c:v>93.578999999999994</c:v>
                </c:pt>
                <c:pt idx="23">
                  <c:v>93.131</c:v>
                </c:pt>
                <c:pt idx="24">
                  <c:v>92.762</c:v>
                </c:pt>
                <c:pt idx="25">
                  <c:v>92.433999999999997</c:v>
                </c:pt>
                <c:pt idx="26">
                  <c:v>92.11</c:v>
                </c:pt>
                <c:pt idx="27">
                  <c:v>92.233999999999995</c:v>
                </c:pt>
                <c:pt idx="28">
                  <c:v>93.23</c:v>
                </c:pt>
                <c:pt idx="29">
                  <c:v>93.131</c:v>
                </c:pt>
                <c:pt idx="30">
                  <c:v>92.831999999999994</c:v>
                </c:pt>
                <c:pt idx="31">
                  <c:v>94.126999999999995</c:v>
                </c:pt>
                <c:pt idx="32">
                  <c:v>96.617000000000004</c:v>
                </c:pt>
                <c:pt idx="33">
                  <c:v>96.218999999999994</c:v>
                </c:pt>
                <c:pt idx="34">
                  <c:v>96.617000000000004</c:v>
                </c:pt>
                <c:pt idx="35">
                  <c:v>97.114999999999995</c:v>
                </c:pt>
                <c:pt idx="36">
                  <c:v>95.671000000000006</c:v>
                </c:pt>
                <c:pt idx="37">
                  <c:v>95.82</c:v>
                </c:pt>
                <c:pt idx="38">
                  <c:v>96.984999999999999</c:v>
                </c:pt>
                <c:pt idx="39">
                  <c:v>96.760999999999996</c:v>
                </c:pt>
                <c:pt idx="40">
                  <c:v>96.617000000000004</c:v>
                </c:pt>
                <c:pt idx="41">
                  <c:v>96.741</c:v>
                </c:pt>
                <c:pt idx="42">
                  <c:v>96.691999999999993</c:v>
                </c:pt>
                <c:pt idx="43">
                  <c:v>96.617000000000004</c:v>
                </c:pt>
                <c:pt idx="44">
                  <c:v>96.019000000000005</c:v>
                </c:pt>
                <c:pt idx="45">
                  <c:v>95.82</c:v>
                </c:pt>
                <c:pt idx="46">
                  <c:v>95.82</c:v>
                </c:pt>
                <c:pt idx="47">
                  <c:v>96.019000000000005</c:v>
                </c:pt>
                <c:pt idx="48">
                  <c:v>96.317999999999998</c:v>
                </c:pt>
                <c:pt idx="49">
                  <c:v>95.221999999999994</c:v>
                </c:pt>
                <c:pt idx="50">
                  <c:v>94.823999999999998</c:v>
                </c:pt>
                <c:pt idx="51">
                  <c:v>94.625</c:v>
                </c:pt>
                <c:pt idx="52">
                  <c:v>94.625</c:v>
                </c:pt>
                <c:pt idx="53">
                  <c:v>94.823999999999998</c:v>
                </c:pt>
                <c:pt idx="54">
                  <c:v>94.625</c:v>
                </c:pt>
                <c:pt idx="55">
                  <c:v>94.426000000000002</c:v>
                </c:pt>
                <c:pt idx="56">
                  <c:v>94.225999999999999</c:v>
                </c:pt>
                <c:pt idx="57">
                  <c:v>94.225999999999999</c:v>
                </c:pt>
                <c:pt idx="58">
                  <c:v>94.625</c:v>
                </c:pt>
                <c:pt idx="59">
                  <c:v>94.027000000000001</c:v>
                </c:pt>
                <c:pt idx="60">
                  <c:v>93.629000000000005</c:v>
                </c:pt>
                <c:pt idx="61">
                  <c:v>94.027000000000001</c:v>
                </c:pt>
                <c:pt idx="62">
                  <c:v>94.625</c:v>
                </c:pt>
                <c:pt idx="63">
                  <c:v>94.625</c:v>
                </c:pt>
                <c:pt idx="64">
                  <c:v>96.019000000000005</c:v>
                </c:pt>
                <c:pt idx="65">
                  <c:v>96.218999999999994</c:v>
                </c:pt>
                <c:pt idx="66">
                  <c:v>96.418000000000006</c:v>
                </c:pt>
                <c:pt idx="67">
                  <c:v>96.617000000000004</c:v>
                </c:pt>
                <c:pt idx="68">
                  <c:v>96.418000000000006</c:v>
                </c:pt>
                <c:pt idx="69">
                  <c:v>96.617000000000004</c:v>
                </c:pt>
                <c:pt idx="70">
                  <c:v>96.617000000000004</c:v>
                </c:pt>
                <c:pt idx="71">
                  <c:v>96.418000000000006</c:v>
                </c:pt>
                <c:pt idx="72">
                  <c:v>96.816000000000003</c:v>
                </c:pt>
                <c:pt idx="73">
                  <c:v>97.613</c:v>
                </c:pt>
                <c:pt idx="74">
                  <c:v>97.215000000000003</c:v>
                </c:pt>
                <c:pt idx="75">
                  <c:v>95.82</c:v>
                </c:pt>
                <c:pt idx="76">
                  <c:v>97.015000000000001</c:v>
                </c:pt>
                <c:pt idx="77">
                  <c:v>96.816000000000003</c:v>
                </c:pt>
                <c:pt idx="78">
                  <c:v>97.015000000000001</c:v>
                </c:pt>
                <c:pt idx="79">
                  <c:v>96.617000000000004</c:v>
                </c:pt>
                <c:pt idx="80">
                  <c:v>96.418000000000006</c:v>
                </c:pt>
                <c:pt idx="81">
                  <c:v>96.218999999999994</c:v>
                </c:pt>
                <c:pt idx="82">
                  <c:v>96.218999999999994</c:v>
                </c:pt>
                <c:pt idx="83">
                  <c:v>96.418000000000006</c:v>
                </c:pt>
                <c:pt idx="84">
                  <c:v>94.625</c:v>
                </c:pt>
                <c:pt idx="85">
                  <c:v>95.221999999999994</c:v>
                </c:pt>
                <c:pt idx="86">
                  <c:v>96.019000000000005</c:v>
                </c:pt>
                <c:pt idx="87">
                  <c:v>97.015000000000001</c:v>
                </c:pt>
                <c:pt idx="88">
                  <c:v>97.015000000000001</c:v>
                </c:pt>
                <c:pt idx="89">
                  <c:v>97.015000000000001</c:v>
                </c:pt>
                <c:pt idx="90">
                  <c:v>97.015000000000001</c:v>
                </c:pt>
                <c:pt idx="91">
                  <c:v>96.418000000000006</c:v>
                </c:pt>
                <c:pt idx="92">
                  <c:v>97.015000000000001</c:v>
                </c:pt>
                <c:pt idx="93">
                  <c:v>97.215000000000003</c:v>
                </c:pt>
                <c:pt idx="94">
                  <c:v>96.617000000000004</c:v>
                </c:pt>
                <c:pt idx="95">
                  <c:v>97.015000000000001</c:v>
                </c:pt>
                <c:pt idx="96">
                  <c:v>95.620999999999995</c:v>
                </c:pt>
                <c:pt idx="97">
                  <c:v>97.015000000000001</c:v>
                </c:pt>
                <c:pt idx="98">
                  <c:v>96.816000000000003</c:v>
                </c:pt>
                <c:pt idx="99">
                  <c:v>96.617000000000004</c:v>
                </c:pt>
                <c:pt idx="100">
                  <c:v>95.620999999999995</c:v>
                </c:pt>
                <c:pt idx="101">
                  <c:v>96.019000000000005</c:v>
                </c:pt>
                <c:pt idx="102">
                  <c:v>95.82</c:v>
                </c:pt>
                <c:pt idx="103">
                  <c:v>94.625</c:v>
                </c:pt>
                <c:pt idx="104">
                  <c:v>93.43</c:v>
                </c:pt>
                <c:pt idx="105">
                  <c:v>94.625</c:v>
                </c:pt>
                <c:pt idx="106">
                  <c:v>95.421999999999997</c:v>
                </c:pt>
                <c:pt idx="107">
                  <c:v>95.221999999999994</c:v>
                </c:pt>
                <c:pt idx="108">
                  <c:v>95.620999999999995</c:v>
                </c:pt>
                <c:pt idx="109">
                  <c:v>95.82</c:v>
                </c:pt>
                <c:pt idx="110">
                  <c:v>95.620999999999995</c:v>
                </c:pt>
                <c:pt idx="111">
                  <c:v>95.82</c:v>
                </c:pt>
                <c:pt idx="112">
                  <c:v>95.82</c:v>
                </c:pt>
                <c:pt idx="113">
                  <c:v>95.620999999999995</c:v>
                </c:pt>
                <c:pt idx="114">
                  <c:v>95.221999999999994</c:v>
                </c:pt>
                <c:pt idx="115">
                  <c:v>95.620999999999995</c:v>
                </c:pt>
                <c:pt idx="116">
                  <c:v>95.620999999999995</c:v>
                </c:pt>
                <c:pt idx="117">
                  <c:v>93.43</c:v>
                </c:pt>
                <c:pt idx="118">
                  <c:v>93.629000000000005</c:v>
                </c:pt>
                <c:pt idx="119">
                  <c:v>93.23</c:v>
                </c:pt>
                <c:pt idx="120">
                  <c:v>93.031000000000006</c:v>
                </c:pt>
                <c:pt idx="121">
                  <c:v>93.23</c:v>
                </c:pt>
                <c:pt idx="122">
                  <c:v>92.632999999999996</c:v>
                </c:pt>
                <c:pt idx="123">
                  <c:v>94.225999999999999</c:v>
                </c:pt>
                <c:pt idx="124">
                  <c:v>94.225999999999999</c:v>
                </c:pt>
                <c:pt idx="125">
                  <c:v>92.632999999999996</c:v>
                </c:pt>
                <c:pt idx="126">
                  <c:v>92.831999999999994</c:v>
                </c:pt>
                <c:pt idx="127">
                  <c:v>94.027000000000001</c:v>
                </c:pt>
                <c:pt idx="128">
                  <c:v>92.433999999999997</c:v>
                </c:pt>
                <c:pt idx="129">
                  <c:v>92.433999999999997</c:v>
                </c:pt>
                <c:pt idx="130">
                  <c:v>92.831999999999994</c:v>
                </c:pt>
                <c:pt idx="131">
                  <c:v>92.433999999999997</c:v>
                </c:pt>
                <c:pt idx="132">
                  <c:v>92.831999999999994</c:v>
                </c:pt>
                <c:pt idx="133">
                  <c:v>92.034999999999997</c:v>
                </c:pt>
                <c:pt idx="134">
                  <c:v>92.632999999999996</c:v>
                </c:pt>
                <c:pt idx="135">
                  <c:v>92.632999999999996</c:v>
                </c:pt>
                <c:pt idx="136">
                  <c:v>91.637</c:v>
                </c:pt>
                <c:pt idx="137">
                  <c:v>91.835999999999999</c:v>
                </c:pt>
                <c:pt idx="138">
                  <c:v>93.43</c:v>
                </c:pt>
                <c:pt idx="139">
                  <c:v>92.632999999999996</c:v>
                </c:pt>
                <c:pt idx="140">
                  <c:v>91.835999999999999</c:v>
                </c:pt>
                <c:pt idx="141">
                  <c:v>93.23</c:v>
                </c:pt>
                <c:pt idx="142">
                  <c:v>93.629000000000005</c:v>
                </c:pt>
                <c:pt idx="143">
                  <c:v>92.632999999999996</c:v>
                </c:pt>
                <c:pt idx="144">
                  <c:v>93.43</c:v>
                </c:pt>
                <c:pt idx="145">
                  <c:v>93.23</c:v>
                </c:pt>
                <c:pt idx="146">
                  <c:v>93.43</c:v>
                </c:pt>
                <c:pt idx="147">
                  <c:v>93.43</c:v>
                </c:pt>
                <c:pt idx="148">
                  <c:v>93.629000000000005</c:v>
                </c:pt>
                <c:pt idx="149">
                  <c:v>93.23</c:v>
                </c:pt>
                <c:pt idx="150">
                  <c:v>93.23</c:v>
                </c:pt>
                <c:pt idx="151">
                  <c:v>93.031000000000006</c:v>
                </c:pt>
                <c:pt idx="152">
                  <c:v>93.828000000000003</c:v>
                </c:pt>
                <c:pt idx="153">
                  <c:v>93.629000000000005</c:v>
                </c:pt>
                <c:pt idx="154">
                  <c:v>92.233999999999995</c:v>
                </c:pt>
                <c:pt idx="155">
                  <c:v>91.637</c:v>
                </c:pt>
                <c:pt idx="156">
                  <c:v>93.23</c:v>
                </c:pt>
                <c:pt idx="157">
                  <c:v>95.620999999999995</c:v>
                </c:pt>
                <c:pt idx="158">
                  <c:v>95.620999999999995</c:v>
                </c:pt>
                <c:pt idx="159">
                  <c:v>95.620999999999995</c:v>
                </c:pt>
                <c:pt idx="160">
                  <c:v>94.823999999999998</c:v>
                </c:pt>
                <c:pt idx="161">
                  <c:v>93.629000000000005</c:v>
                </c:pt>
                <c:pt idx="162">
                  <c:v>93.43</c:v>
                </c:pt>
                <c:pt idx="163">
                  <c:v>94.823999999999998</c:v>
                </c:pt>
                <c:pt idx="164">
                  <c:v>94.426000000000002</c:v>
                </c:pt>
                <c:pt idx="165">
                  <c:v>93.629000000000005</c:v>
                </c:pt>
                <c:pt idx="166">
                  <c:v>94.823999999999998</c:v>
                </c:pt>
                <c:pt idx="167">
                  <c:v>94.625</c:v>
                </c:pt>
                <c:pt idx="168">
                  <c:v>95.221999999999994</c:v>
                </c:pt>
                <c:pt idx="169">
                  <c:v>95.221999999999994</c:v>
                </c:pt>
                <c:pt idx="170">
                  <c:v>93.23</c:v>
                </c:pt>
                <c:pt idx="171">
                  <c:v>95.620999999999995</c:v>
                </c:pt>
                <c:pt idx="172">
                  <c:v>95.221999999999994</c:v>
                </c:pt>
                <c:pt idx="173">
                  <c:v>94.625</c:v>
                </c:pt>
                <c:pt idx="174">
                  <c:v>95.221999999999994</c:v>
                </c:pt>
                <c:pt idx="175">
                  <c:v>95.221999999999994</c:v>
                </c:pt>
                <c:pt idx="176">
                  <c:v>92.632999999999996</c:v>
                </c:pt>
                <c:pt idx="177">
                  <c:v>93.629000000000005</c:v>
                </c:pt>
                <c:pt idx="178">
                  <c:v>92.632999999999996</c:v>
                </c:pt>
                <c:pt idx="179">
                  <c:v>92.233999999999995</c:v>
                </c:pt>
                <c:pt idx="180">
                  <c:v>93.23</c:v>
                </c:pt>
                <c:pt idx="181">
                  <c:v>93.629000000000005</c:v>
                </c:pt>
                <c:pt idx="182">
                  <c:v>93.031000000000006</c:v>
                </c:pt>
                <c:pt idx="183">
                  <c:v>91.835999999999999</c:v>
                </c:pt>
                <c:pt idx="184">
                  <c:v>91.637</c:v>
                </c:pt>
                <c:pt idx="185">
                  <c:v>92.433999999999997</c:v>
                </c:pt>
                <c:pt idx="186">
                  <c:v>91.436999999999998</c:v>
                </c:pt>
                <c:pt idx="187">
                  <c:v>91.637</c:v>
                </c:pt>
                <c:pt idx="188">
                  <c:v>91.637</c:v>
                </c:pt>
                <c:pt idx="189">
                  <c:v>93.629000000000005</c:v>
                </c:pt>
                <c:pt idx="190">
                  <c:v>92.632999999999996</c:v>
                </c:pt>
                <c:pt idx="191">
                  <c:v>92.632999999999996</c:v>
                </c:pt>
                <c:pt idx="192">
                  <c:v>93.629000000000005</c:v>
                </c:pt>
                <c:pt idx="193">
                  <c:v>94.625</c:v>
                </c:pt>
                <c:pt idx="194">
                  <c:v>94.225999999999999</c:v>
                </c:pt>
                <c:pt idx="195">
                  <c:v>94.027000000000001</c:v>
                </c:pt>
                <c:pt idx="196">
                  <c:v>93.629000000000005</c:v>
                </c:pt>
                <c:pt idx="197">
                  <c:v>95.221999999999994</c:v>
                </c:pt>
                <c:pt idx="198">
                  <c:v>94.225999999999999</c:v>
                </c:pt>
                <c:pt idx="199">
                  <c:v>94.027000000000001</c:v>
                </c:pt>
                <c:pt idx="200">
                  <c:v>92.632999999999996</c:v>
                </c:pt>
                <c:pt idx="201">
                  <c:v>92.632999999999996</c:v>
                </c:pt>
                <c:pt idx="202">
                  <c:v>91.238</c:v>
                </c:pt>
                <c:pt idx="203">
                  <c:v>92.433999999999997</c:v>
                </c:pt>
                <c:pt idx="204">
                  <c:v>92.831999999999994</c:v>
                </c:pt>
                <c:pt idx="205">
                  <c:v>92.034999999999997</c:v>
                </c:pt>
                <c:pt idx="206">
                  <c:v>92.034999999999997</c:v>
                </c:pt>
                <c:pt idx="207">
                  <c:v>92.632999999999996</c:v>
                </c:pt>
                <c:pt idx="208">
                  <c:v>91.637</c:v>
                </c:pt>
                <c:pt idx="209">
                  <c:v>92.034999999999997</c:v>
                </c:pt>
                <c:pt idx="210">
                  <c:v>92.632999999999996</c:v>
                </c:pt>
                <c:pt idx="211">
                  <c:v>94.225999999999999</c:v>
                </c:pt>
                <c:pt idx="212">
                  <c:v>93.23</c:v>
                </c:pt>
                <c:pt idx="213">
                  <c:v>92.632999999999996</c:v>
                </c:pt>
                <c:pt idx="214">
                  <c:v>91.637</c:v>
                </c:pt>
                <c:pt idx="215">
                  <c:v>92.632999999999996</c:v>
                </c:pt>
                <c:pt idx="216">
                  <c:v>92.632999999999996</c:v>
                </c:pt>
                <c:pt idx="217">
                  <c:v>92.433999999999997</c:v>
                </c:pt>
                <c:pt idx="218">
                  <c:v>92.632999999999996</c:v>
                </c:pt>
                <c:pt idx="219">
                  <c:v>91.637</c:v>
                </c:pt>
                <c:pt idx="220">
                  <c:v>91.039000000000001</c:v>
                </c:pt>
                <c:pt idx="221">
                  <c:v>90.84</c:v>
                </c:pt>
                <c:pt idx="222">
                  <c:v>91.039000000000001</c:v>
                </c:pt>
                <c:pt idx="223">
                  <c:v>89.644999999999996</c:v>
                </c:pt>
                <c:pt idx="224">
                  <c:v>91.637</c:v>
                </c:pt>
                <c:pt idx="225">
                  <c:v>91.436999999999998</c:v>
                </c:pt>
                <c:pt idx="226">
                  <c:v>93.629000000000005</c:v>
                </c:pt>
                <c:pt idx="227">
                  <c:v>94.823999999999998</c:v>
                </c:pt>
                <c:pt idx="228">
                  <c:v>94.525000000000006</c:v>
                </c:pt>
                <c:pt idx="229">
                  <c:v>95.421999999999997</c:v>
                </c:pt>
                <c:pt idx="230">
                  <c:v>94.027000000000001</c:v>
                </c:pt>
                <c:pt idx="231">
                  <c:v>94.625</c:v>
                </c:pt>
                <c:pt idx="232">
                  <c:v>94.823999999999998</c:v>
                </c:pt>
                <c:pt idx="233">
                  <c:v>93.629000000000005</c:v>
                </c:pt>
                <c:pt idx="234">
                  <c:v>92.632999999999996</c:v>
                </c:pt>
                <c:pt idx="235">
                  <c:v>92.034999999999997</c:v>
                </c:pt>
                <c:pt idx="236">
                  <c:v>91.936000000000007</c:v>
                </c:pt>
                <c:pt idx="237">
                  <c:v>93.828000000000003</c:v>
                </c:pt>
                <c:pt idx="238">
                  <c:v>94.625</c:v>
                </c:pt>
                <c:pt idx="239">
                  <c:v>95.620999999999995</c:v>
                </c:pt>
                <c:pt idx="240">
                  <c:v>94.225999999999999</c:v>
                </c:pt>
                <c:pt idx="241">
                  <c:v>93.629000000000005</c:v>
                </c:pt>
                <c:pt idx="242">
                  <c:v>93.629000000000005</c:v>
                </c:pt>
                <c:pt idx="243">
                  <c:v>93.43</c:v>
                </c:pt>
                <c:pt idx="244">
                  <c:v>93.629000000000005</c:v>
                </c:pt>
                <c:pt idx="245">
                  <c:v>93.031000000000006</c:v>
                </c:pt>
                <c:pt idx="246">
                  <c:v>92.233999999999995</c:v>
                </c:pt>
                <c:pt idx="247">
                  <c:v>90.043000000000006</c:v>
                </c:pt>
                <c:pt idx="248">
                  <c:v>90.242000000000004</c:v>
                </c:pt>
                <c:pt idx="249">
                  <c:v>89.444999999999993</c:v>
                </c:pt>
                <c:pt idx="250">
                  <c:v>89.843999999999994</c:v>
                </c:pt>
                <c:pt idx="251">
                  <c:v>89.644999999999996</c:v>
                </c:pt>
                <c:pt idx="252">
                  <c:v>90.043000000000006</c:v>
                </c:pt>
                <c:pt idx="253">
                  <c:v>89.843999999999994</c:v>
                </c:pt>
                <c:pt idx="254">
                  <c:v>90.441000000000003</c:v>
                </c:pt>
                <c:pt idx="255">
                  <c:v>90.242000000000004</c:v>
                </c:pt>
                <c:pt idx="256">
                  <c:v>89.644999999999996</c:v>
                </c:pt>
                <c:pt idx="257">
                  <c:v>89.644999999999996</c:v>
                </c:pt>
                <c:pt idx="258">
                  <c:v>89.644999999999996</c:v>
                </c:pt>
                <c:pt idx="259">
                  <c:v>90.441000000000003</c:v>
                </c:pt>
                <c:pt idx="260">
                  <c:v>90.441000000000003</c:v>
                </c:pt>
                <c:pt idx="261">
                  <c:v>91.637</c:v>
                </c:pt>
                <c:pt idx="262">
                  <c:v>91.436999999999998</c:v>
                </c:pt>
                <c:pt idx="263">
                  <c:v>90.641000000000005</c:v>
                </c:pt>
                <c:pt idx="264">
                  <c:v>91.238</c:v>
                </c:pt>
                <c:pt idx="265">
                  <c:v>90.84</c:v>
                </c:pt>
                <c:pt idx="266">
                  <c:v>90.641000000000005</c:v>
                </c:pt>
                <c:pt idx="267">
                  <c:v>90.641000000000005</c:v>
                </c:pt>
                <c:pt idx="268">
                  <c:v>90.242000000000004</c:v>
                </c:pt>
                <c:pt idx="269">
                  <c:v>88.649000000000001</c:v>
                </c:pt>
                <c:pt idx="270">
                  <c:v>89.644999999999996</c:v>
                </c:pt>
                <c:pt idx="271">
                  <c:v>87.453000000000003</c:v>
                </c:pt>
                <c:pt idx="272">
                  <c:v>85.063000000000002</c:v>
                </c:pt>
                <c:pt idx="273">
                  <c:v>84.266000000000005</c:v>
                </c:pt>
                <c:pt idx="274">
                  <c:v>85.262</c:v>
                </c:pt>
                <c:pt idx="275">
                  <c:v>86.456999999999994</c:v>
                </c:pt>
                <c:pt idx="276">
                  <c:v>87.652000000000001</c:v>
                </c:pt>
                <c:pt idx="277">
                  <c:v>84.664000000000001</c:v>
                </c:pt>
                <c:pt idx="278">
                  <c:v>82.870999999999995</c:v>
                </c:pt>
                <c:pt idx="279">
                  <c:v>82.075000000000003</c:v>
                </c:pt>
                <c:pt idx="280">
                  <c:v>85.063000000000002</c:v>
                </c:pt>
                <c:pt idx="281">
                  <c:v>83.070999999999998</c:v>
                </c:pt>
                <c:pt idx="282">
                  <c:v>79.683999999999997</c:v>
                </c:pt>
                <c:pt idx="283">
                  <c:v>79.683999999999997</c:v>
                </c:pt>
                <c:pt idx="284">
                  <c:v>76.695999999999998</c:v>
                </c:pt>
                <c:pt idx="285">
                  <c:v>72.911000000000001</c:v>
                </c:pt>
                <c:pt idx="286">
                  <c:v>68.528000000000006</c:v>
                </c:pt>
                <c:pt idx="287">
                  <c:v>73.308999999999997</c:v>
                </c:pt>
                <c:pt idx="288">
                  <c:v>81.676000000000002</c:v>
                </c:pt>
                <c:pt idx="289">
                  <c:v>78.688000000000002</c:v>
                </c:pt>
                <c:pt idx="290">
                  <c:v>85.66</c:v>
                </c:pt>
                <c:pt idx="291">
                  <c:v>91.637</c:v>
                </c:pt>
                <c:pt idx="292">
                  <c:v>93.23</c:v>
                </c:pt>
                <c:pt idx="293">
                  <c:v>91.637</c:v>
                </c:pt>
                <c:pt idx="294">
                  <c:v>92.233999999999995</c:v>
                </c:pt>
                <c:pt idx="295">
                  <c:v>93.23</c:v>
                </c:pt>
                <c:pt idx="296">
                  <c:v>92.433999999999997</c:v>
                </c:pt>
                <c:pt idx="297">
                  <c:v>92.433999999999997</c:v>
                </c:pt>
                <c:pt idx="298">
                  <c:v>86.456999999999994</c:v>
                </c:pt>
                <c:pt idx="299">
                  <c:v>88.649000000000001</c:v>
                </c:pt>
                <c:pt idx="300">
                  <c:v>84.864000000000004</c:v>
                </c:pt>
                <c:pt idx="301">
                  <c:v>83.668000000000006</c:v>
                </c:pt>
                <c:pt idx="302">
                  <c:v>87.254000000000005</c:v>
                </c:pt>
                <c:pt idx="303">
                  <c:v>87.453000000000003</c:v>
                </c:pt>
                <c:pt idx="304">
                  <c:v>82.472999999999999</c:v>
                </c:pt>
                <c:pt idx="305">
                  <c:v>85.66</c:v>
                </c:pt>
                <c:pt idx="306">
                  <c:v>84.465000000000003</c:v>
                </c:pt>
                <c:pt idx="307">
                  <c:v>85.063000000000002</c:v>
                </c:pt>
                <c:pt idx="308">
                  <c:v>82.671999999999997</c:v>
                </c:pt>
                <c:pt idx="309">
                  <c:v>82.671999999999997</c:v>
                </c:pt>
                <c:pt idx="310">
                  <c:v>84.664000000000001</c:v>
                </c:pt>
                <c:pt idx="311">
                  <c:v>83.27</c:v>
                </c:pt>
                <c:pt idx="312">
                  <c:v>81.078999999999994</c:v>
                </c:pt>
                <c:pt idx="313">
                  <c:v>82.274000000000001</c:v>
                </c:pt>
                <c:pt idx="314">
                  <c:v>82.671999999999997</c:v>
                </c:pt>
                <c:pt idx="315">
                  <c:v>83.668000000000006</c:v>
                </c:pt>
                <c:pt idx="316">
                  <c:v>80.879000000000005</c:v>
                </c:pt>
                <c:pt idx="317">
                  <c:v>81.676000000000002</c:v>
                </c:pt>
                <c:pt idx="318">
                  <c:v>80.680000000000007</c:v>
                </c:pt>
                <c:pt idx="319">
                  <c:v>79.882999999999996</c:v>
                </c:pt>
                <c:pt idx="320">
                  <c:v>80.680000000000007</c:v>
                </c:pt>
                <c:pt idx="321">
                  <c:v>81.676000000000002</c:v>
                </c:pt>
                <c:pt idx="322">
                  <c:v>81.078999999999994</c:v>
                </c:pt>
                <c:pt idx="323">
                  <c:v>79.085999999999999</c:v>
                </c:pt>
                <c:pt idx="324">
                  <c:v>74.703999999999994</c:v>
                </c:pt>
                <c:pt idx="325">
                  <c:v>76.298000000000002</c:v>
                </c:pt>
                <c:pt idx="326">
                  <c:v>78.887</c:v>
                </c:pt>
                <c:pt idx="327">
                  <c:v>83.070999999999998</c:v>
                </c:pt>
                <c:pt idx="328">
                  <c:v>81.875</c:v>
                </c:pt>
                <c:pt idx="329">
                  <c:v>81.078999999999994</c:v>
                </c:pt>
                <c:pt idx="330">
                  <c:v>81.278000000000006</c:v>
                </c:pt>
                <c:pt idx="331">
                  <c:v>88.25</c:v>
                </c:pt>
                <c:pt idx="332">
                  <c:v>91.835999999999999</c:v>
                </c:pt>
                <c:pt idx="333">
                  <c:v>90.242000000000004</c:v>
                </c:pt>
                <c:pt idx="334">
                  <c:v>89.644999999999996</c:v>
                </c:pt>
                <c:pt idx="335">
                  <c:v>88.649000000000001</c:v>
                </c:pt>
                <c:pt idx="336">
                  <c:v>88.051000000000002</c:v>
                </c:pt>
                <c:pt idx="337">
                  <c:v>89.644999999999996</c:v>
                </c:pt>
                <c:pt idx="338">
                  <c:v>91.436999999999998</c:v>
                </c:pt>
                <c:pt idx="339">
                  <c:v>92.632999999999996</c:v>
                </c:pt>
                <c:pt idx="340">
                  <c:v>91.436999999999998</c:v>
                </c:pt>
                <c:pt idx="341">
                  <c:v>91.436999999999998</c:v>
                </c:pt>
                <c:pt idx="342">
                  <c:v>92.831999999999994</c:v>
                </c:pt>
                <c:pt idx="343">
                  <c:v>89.843999999999994</c:v>
                </c:pt>
                <c:pt idx="344">
                  <c:v>90.242000000000004</c:v>
                </c:pt>
                <c:pt idx="345">
                  <c:v>90.641000000000005</c:v>
                </c:pt>
                <c:pt idx="346">
                  <c:v>91.238</c:v>
                </c:pt>
                <c:pt idx="347">
                  <c:v>92.233999999999995</c:v>
                </c:pt>
                <c:pt idx="348">
                  <c:v>92.233999999999995</c:v>
                </c:pt>
                <c:pt idx="349">
                  <c:v>93.629000000000005</c:v>
                </c:pt>
                <c:pt idx="350">
                  <c:v>95.022999999999996</c:v>
                </c:pt>
                <c:pt idx="351">
                  <c:v>99.007000000000005</c:v>
                </c:pt>
                <c:pt idx="352">
                  <c:v>94.426000000000002</c:v>
                </c:pt>
                <c:pt idx="353">
                  <c:v>98.608999999999995</c:v>
                </c:pt>
                <c:pt idx="354">
                  <c:v>99.007000000000005</c:v>
                </c:pt>
                <c:pt idx="355">
                  <c:v>97.613</c:v>
                </c:pt>
                <c:pt idx="356">
                  <c:v>101.59699999999999</c:v>
                </c:pt>
                <c:pt idx="357">
                  <c:v>98.210999999999999</c:v>
                </c:pt>
                <c:pt idx="358">
                  <c:v>94.225999999999999</c:v>
                </c:pt>
                <c:pt idx="359">
                  <c:v>93.629000000000005</c:v>
                </c:pt>
                <c:pt idx="360">
                  <c:v>93.031000000000006</c:v>
                </c:pt>
                <c:pt idx="361">
                  <c:v>92.632999999999996</c:v>
                </c:pt>
                <c:pt idx="362">
                  <c:v>93.629000000000005</c:v>
                </c:pt>
                <c:pt idx="363">
                  <c:v>92.632999999999996</c:v>
                </c:pt>
                <c:pt idx="364">
                  <c:v>91.039000000000001</c:v>
                </c:pt>
                <c:pt idx="365">
                  <c:v>90.641000000000005</c:v>
                </c:pt>
                <c:pt idx="366">
                  <c:v>91.637</c:v>
                </c:pt>
                <c:pt idx="367">
                  <c:v>91.238</c:v>
                </c:pt>
                <c:pt idx="368">
                  <c:v>91.637</c:v>
                </c:pt>
                <c:pt idx="369">
                  <c:v>91.436999999999998</c:v>
                </c:pt>
                <c:pt idx="370">
                  <c:v>91.436999999999998</c:v>
                </c:pt>
                <c:pt idx="371">
                  <c:v>91.637</c:v>
                </c:pt>
                <c:pt idx="372">
                  <c:v>92.433999999999997</c:v>
                </c:pt>
                <c:pt idx="373">
                  <c:v>92.233999999999995</c:v>
                </c:pt>
                <c:pt idx="374">
                  <c:v>92.233999999999995</c:v>
                </c:pt>
                <c:pt idx="375">
                  <c:v>89.843999999999994</c:v>
                </c:pt>
                <c:pt idx="376">
                  <c:v>90.641000000000005</c:v>
                </c:pt>
                <c:pt idx="377">
                  <c:v>90.043000000000006</c:v>
                </c:pt>
                <c:pt idx="378">
                  <c:v>87.852000000000004</c:v>
                </c:pt>
                <c:pt idx="379">
                  <c:v>89.644999999999996</c:v>
                </c:pt>
                <c:pt idx="380">
                  <c:v>89.644999999999996</c:v>
                </c:pt>
                <c:pt idx="381">
                  <c:v>91.039000000000001</c:v>
                </c:pt>
                <c:pt idx="382">
                  <c:v>91.436999999999998</c:v>
                </c:pt>
                <c:pt idx="383">
                  <c:v>91.436999999999998</c:v>
                </c:pt>
                <c:pt idx="384">
                  <c:v>92.233999999999995</c:v>
                </c:pt>
                <c:pt idx="385">
                  <c:v>91.637</c:v>
                </c:pt>
                <c:pt idx="386">
                  <c:v>91.039000000000001</c:v>
                </c:pt>
                <c:pt idx="387">
                  <c:v>91.436999999999998</c:v>
                </c:pt>
                <c:pt idx="388">
                  <c:v>90.441000000000003</c:v>
                </c:pt>
                <c:pt idx="389">
                  <c:v>90.043000000000006</c:v>
                </c:pt>
                <c:pt idx="390">
                  <c:v>91.637</c:v>
                </c:pt>
                <c:pt idx="391">
                  <c:v>91.238</c:v>
                </c:pt>
                <c:pt idx="392">
                  <c:v>91.637</c:v>
                </c:pt>
                <c:pt idx="393">
                  <c:v>92.233999999999995</c:v>
                </c:pt>
                <c:pt idx="394">
                  <c:v>92.831999999999994</c:v>
                </c:pt>
                <c:pt idx="395">
                  <c:v>92.632999999999996</c:v>
                </c:pt>
                <c:pt idx="396">
                  <c:v>92.233999999999995</c:v>
                </c:pt>
                <c:pt idx="397">
                  <c:v>92.233999999999995</c:v>
                </c:pt>
                <c:pt idx="398">
                  <c:v>91.835999999999999</c:v>
                </c:pt>
                <c:pt idx="399">
                  <c:v>91.039000000000001</c:v>
                </c:pt>
                <c:pt idx="400">
                  <c:v>90.441000000000003</c:v>
                </c:pt>
                <c:pt idx="401">
                  <c:v>91.637</c:v>
                </c:pt>
                <c:pt idx="402">
                  <c:v>90.441000000000003</c:v>
                </c:pt>
                <c:pt idx="403">
                  <c:v>90.84</c:v>
                </c:pt>
                <c:pt idx="404">
                  <c:v>90.043000000000006</c:v>
                </c:pt>
                <c:pt idx="405">
                  <c:v>88.847999999999999</c:v>
                </c:pt>
                <c:pt idx="406">
                  <c:v>90.641000000000005</c:v>
                </c:pt>
                <c:pt idx="407">
                  <c:v>93.828000000000003</c:v>
                </c:pt>
                <c:pt idx="408">
                  <c:v>94.027000000000001</c:v>
                </c:pt>
                <c:pt idx="409">
                  <c:v>94.426000000000002</c:v>
                </c:pt>
                <c:pt idx="410">
                  <c:v>95.421999999999997</c:v>
                </c:pt>
                <c:pt idx="411">
                  <c:v>93.629000000000005</c:v>
                </c:pt>
                <c:pt idx="412">
                  <c:v>93.23</c:v>
                </c:pt>
                <c:pt idx="413">
                  <c:v>94.625</c:v>
                </c:pt>
                <c:pt idx="414">
                  <c:v>92.433999999999997</c:v>
                </c:pt>
                <c:pt idx="415">
                  <c:v>91.637</c:v>
                </c:pt>
                <c:pt idx="416">
                  <c:v>93.23</c:v>
                </c:pt>
                <c:pt idx="417">
                  <c:v>90.441000000000003</c:v>
                </c:pt>
                <c:pt idx="418">
                  <c:v>90.242000000000004</c:v>
                </c:pt>
                <c:pt idx="419">
                  <c:v>90.641000000000005</c:v>
                </c:pt>
                <c:pt idx="420">
                  <c:v>88.847999999999999</c:v>
                </c:pt>
                <c:pt idx="421">
                  <c:v>87.453000000000003</c:v>
                </c:pt>
                <c:pt idx="422">
                  <c:v>91.637</c:v>
                </c:pt>
                <c:pt idx="423">
                  <c:v>90.641000000000005</c:v>
                </c:pt>
                <c:pt idx="424">
                  <c:v>91.238</c:v>
                </c:pt>
                <c:pt idx="425">
                  <c:v>91.039000000000001</c:v>
                </c:pt>
                <c:pt idx="426">
                  <c:v>92.034999999999997</c:v>
                </c:pt>
                <c:pt idx="427">
                  <c:v>91.436999999999998</c:v>
                </c:pt>
                <c:pt idx="428">
                  <c:v>91.039000000000001</c:v>
                </c:pt>
                <c:pt idx="429">
                  <c:v>90.441000000000003</c:v>
                </c:pt>
                <c:pt idx="430">
                  <c:v>92.034999999999997</c:v>
                </c:pt>
                <c:pt idx="431">
                  <c:v>90.641000000000005</c:v>
                </c:pt>
                <c:pt idx="432">
                  <c:v>93.23</c:v>
                </c:pt>
                <c:pt idx="433">
                  <c:v>92.433999999999997</c:v>
                </c:pt>
                <c:pt idx="434">
                  <c:v>94.027000000000001</c:v>
                </c:pt>
                <c:pt idx="435">
                  <c:v>93.23</c:v>
                </c:pt>
                <c:pt idx="436">
                  <c:v>93.23</c:v>
                </c:pt>
                <c:pt idx="437">
                  <c:v>93.629000000000005</c:v>
                </c:pt>
                <c:pt idx="438">
                  <c:v>92.632999999999996</c:v>
                </c:pt>
                <c:pt idx="439">
                  <c:v>92.632999999999996</c:v>
                </c:pt>
                <c:pt idx="440">
                  <c:v>92.034999999999997</c:v>
                </c:pt>
                <c:pt idx="441">
                  <c:v>91.238</c:v>
                </c:pt>
                <c:pt idx="442">
                  <c:v>89.843999999999994</c:v>
                </c:pt>
                <c:pt idx="443">
                  <c:v>88.649000000000001</c:v>
                </c:pt>
                <c:pt idx="444">
                  <c:v>89.444999999999993</c:v>
                </c:pt>
                <c:pt idx="445">
                  <c:v>89.245999999999995</c:v>
                </c:pt>
                <c:pt idx="446">
                  <c:v>92.034999999999997</c:v>
                </c:pt>
                <c:pt idx="447">
                  <c:v>93.629000000000005</c:v>
                </c:pt>
                <c:pt idx="448">
                  <c:v>92.632999999999996</c:v>
                </c:pt>
                <c:pt idx="449">
                  <c:v>96.218999999999994</c:v>
                </c:pt>
                <c:pt idx="450">
                  <c:v>91.637</c:v>
                </c:pt>
                <c:pt idx="451">
                  <c:v>91.835999999999999</c:v>
                </c:pt>
                <c:pt idx="452">
                  <c:v>92.433999999999997</c:v>
                </c:pt>
                <c:pt idx="453">
                  <c:v>93.43</c:v>
                </c:pt>
                <c:pt idx="454">
                  <c:v>91.637</c:v>
                </c:pt>
                <c:pt idx="455">
                  <c:v>90.641000000000005</c:v>
                </c:pt>
                <c:pt idx="456">
                  <c:v>93.629000000000005</c:v>
                </c:pt>
                <c:pt idx="457">
                  <c:v>93.828000000000003</c:v>
                </c:pt>
                <c:pt idx="458">
                  <c:v>93.031000000000006</c:v>
                </c:pt>
                <c:pt idx="459">
                  <c:v>93.23</c:v>
                </c:pt>
                <c:pt idx="460">
                  <c:v>94.625</c:v>
                </c:pt>
                <c:pt idx="461">
                  <c:v>94.625</c:v>
                </c:pt>
                <c:pt idx="462">
                  <c:v>97.215000000000003</c:v>
                </c:pt>
                <c:pt idx="463">
                  <c:v>100.10299999999999</c:v>
                </c:pt>
                <c:pt idx="464">
                  <c:v>99.206999999999994</c:v>
                </c:pt>
                <c:pt idx="465">
                  <c:v>100.601</c:v>
                </c:pt>
                <c:pt idx="466">
                  <c:v>102.593</c:v>
                </c:pt>
                <c:pt idx="467">
                  <c:v>104.087</c:v>
                </c:pt>
                <c:pt idx="468">
                  <c:v>104.087</c:v>
                </c:pt>
                <c:pt idx="469">
                  <c:v>103.09099999999999</c:v>
                </c:pt>
                <c:pt idx="470">
                  <c:v>102.095</c:v>
                </c:pt>
                <c:pt idx="471">
                  <c:v>99.605000000000004</c:v>
                </c:pt>
                <c:pt idx="472">
                  <c:v>99.605000000000004</c:v>
                </c:pt>
                <c:pt idx="473">
                  <c:v>99.605000000000004</c:v>
                </c:pt>
                <c:pt idx="474">
                  <c:v>99.406000000000006</c:v>
                </c:pt>
                <c:pt idx="475">
                  <c:v>98.608999999999995</c:v>
                </c:pt>
                <c:pt idx="476">
                  <c:v>99.605000000000004</c:v>
                </c:pt>
                <c:pt idx="477">
                  <c:v>98.608999999999995</c:v>
                </c:pt>
                <c:pt idx="478">
                  <c:v>98.010999999999996</c:v>
                </c:pt>
                <c:pt idx="479">
                  <c:v>96.617000000000004</c:v>
                </c:pt>
                <c:pt idx="480">
                  <c:v>96.617000000000004</c:v>
                </c:pt>
                <c:pt idx="481">
                  <c:v>96.816000000000003</c:v>
                </c:pt>
                <c:pt idx="482">
                  <c:v>97.613</c:v>
                </c:pt>
                <c:pt idx="483">
                  <c:v>99.007000000000005</c:v>
                </c:pt>
                <c:pt idx="484">
                  <c:v>98.41</c:v>
                </c:pt>
                <c:pt idx="485">
                  <c:v>98.41</c:v>
                </c:pt>
                <c:pt idx="486">
                  <c:v>98.41</c:v>
                </c:pt>
                <c:pt idx="487">
                  <c:v>99.007000000000005</c:v>
                </c:pt>
                <c:pt idx="488">
                  <c:v>99.605000000000004</c:v>
                </c:pt>
                <c:pt idx="489">
                  <c:v>100.601</c:v>
                </c:pt>
                <c:pt idx="490">
                  <c:v>100.10299999999999</c:v>
                </c:pt>
                <c:pt idx="491">
                  <c:v>101.099</c:v>
                </c:pt>
                <c:pt idx="492">
                  <c:v>100.601</c:v>
                </c:pt>
                <c:pt idx="493">
                  <c:v>101.59699999999999</c:v>
                </c:pt>
                <c:pt idx="494">
                  <c:v>102.593</c:v>
                </c:pt>
                <c:pt idx="495">
                  <c:v>102.593</c:v>
                </c:pt>
                <c:pt idx="496">
                  <c:v>102.593</c:v>
                </c:pt>
                <c:pt idx="497">
                  <c:v>102.593</c:v>
                </c:pt>
                <c:pt idx="498">
                  <c:v>106.577</c:v>
                </c:pt>
                <c:pt idx="499">
                  <c:v>106.577</c:v>
                </c:pt>
                <c:pt idx="500">
                  <c:v>106.577</c:v>
                </c:pt>
                <c:pt idx="501">
                  <c:v>108.072</c:v>
                </c:pt>
                <c:pt idx="502">
                  <c:v>106.577</c:v>
                </c:pt>
                <c:pt idx="503">
                  <c:v>107.075</c:v>
                </c:pt>
                <c:pt idx="504">
                  <c:v>105.581</c:v>
                </c:pt>
                <c:pt idx="505">
                  <c:v>107.574</c:v>
                </c:pt>
                <c:pt idx="506">
                  <c:v>108.072</c:v>
                </c:pt>
                <c:pt idx="507">
                  <c:v>107.075</c:v>
                </c:pt>
                <c:pt idx="508">
                  <c:v>106.577</c:v>
                </c:pt>
                <c:pt idx="509">
                  <c:v>105.083</c:v>
                </c:pt>
                <c:pt idx="510">
                  <c:v>103.589</c:v>
                </c:pt>
                <c:pt idx="511">
                  <c:v>102.593</c:v>
                </c:pt>
                <c:pt idx="512">
                  <c:v>103.09099999999999</c:v>
                </c:pt>
                <c:pt idx="513">
                  <c:v>102.095</c:v>
                </c:pt>
                <c:pt idx="514">
                  <c:v>102.593</c:v>
                </c:pt>
                <c:pt idx="515">
                  <c:v>105.083</c:v>
                </c:pt>
                <c:pt idx="516">
                  <c:v>107.574</c:v>
                </c:pt>
                <c:pt idx="517">
                  <c:v>108.57</c:v>
                </c:pt>
                <c:pt idx="518">
                  <c:v>107.574</c:v>
                </c:pt>
                <c:pt idx="519">
                  <c:v>105.083</c:v>
                </c:pt>
                <c:pt idx="520">
                  <c:v>103.5</c:v>
                </c:pt>
                <c:pt idx="521">
                  <c:v>105</c:v>
                </c:pt>
                <c:pt idx="522">
                  <c:v>105</c:v>
                </c:pt>
                <c:pt idx="523">
                  <c:v>103.5</c:v>
                </c:pt>
                <c:pt idx="524">
                  <c:v>104</c:v>
                </c:pt>
                <c:pt idx="525">
                  <c:v>103.5</c:v>
                </c:pt>
                <c:pt idx="526">
                  <c:v>104</c:v>
                </c:pt>
                <c:pt idx="527">
                  <c:v>105</c:v>
                </c:pt>
                <c:pt idx="528">
                  <c:v>105</c:v>
                </c:pt>
                <c:pt idx="529">
                  <c:v>104.5</c:v>
                </c:pt>
                <c:pt idx="530">
                  <c:v>103</c:v>
                </c:pt>
                <c:pt idx="531">
                  <c:v>104</c:v>
                </c:pt>
                <c:pt idx="532">
                  <c:v>104.5</c:v>
                </c:pt>
                <c:pt idx="533">
                  <c:v>104.5</c:v>
                </c:pt>
                <c:pt idx="534">
                  <c:v>104</c:v>
                </c:pt>
                <c:pt idx="535">
                  <c:v>104.5</c:v>
                </c:pt>
                <c:pt idx="536">
                  <c:v>105.5</c:v>
                </c:pt>
                <c:pt idx="537">
                  <c:v>107</c:v>
                </c:pt>
                <c:pt idx="538">
                  <c:v>107.5</c:v>
                </c:pt>
                <c:pt idx="539">
                  <c:v>107</c:v>
                </c:pt>
                <c:pt idx="540">
                  <c:v>106</c:v>
                </c:pt>
                <c:pt idx="541">
                  <c:v>105.5</c:v>
                </c:pt>
                <c:pt idx="542">
                  <c:v>104</c:v>
                </c:pt>
                <c:pt idx="543">
                  <c:v>103</c:v>
                </c:pt>
                <c:pt idx="544">
                  <c:v>103</c:v>
                </c:pt>
                <c:pt idx="545">
                  <c:v>102</c:v>
                </c:pt>
                <c:pt idx="546">
                  <c:v>102</c:v>
                </c:pt>
                <c:pt idx="547">
                  <c:v>101</c:v>
                </c:pt>
                <c:pt idx="548">
                  <c:v>100.5</c:v>
                </c:pt>
                <c:pt idx="549">
                  <c:v>101.6</c:v>
                </c:pt>
                <c:pt idx="550">
                  <c:v>102.2</c:v>
                </c:pt>
                <c:pt idx="551">
                  <c:v>103.4</c:v>
                </c:pt>
                <c:pt idx="552">
                  <c:v>104.4</c:v>
                </c:pt>
                <c:pt idx="553">
                  <c:v>105</c:v>
                </c:pt>
                <c:pt idx="554">
                  <c:v>104.4</c:v>
                </c:pt>
                <c:pt idx="555">
                  <c:v>105</c:v>
                </c:pt>
                <c:pt idx="556">
                  <c:v>105</c:v>
                </c:pt>
                <c:pt idx="557">
                  <c:v>104.6</c:v>
                </c:pt>
                <c:pt idx="558">
                  <c:v>106</c:v>
                </c:pt>
                <c:pt idx="559">
                  <c:v>106.4</c:v>
                </c:pt>
                <c:pt idx="560">
                  <c:v>108.4</c:v>
                </c:pt>
                <c:pt idx="561">
                  <c:v>108.4</c:v>
                </c:pt>
                <c:pt idx="562">
                  <c:v>109.6</c:v>
                </c:pt>
                <c:pt idx="563">
                  <c:v>109.4</c:v>
                </c:pt>
                <c:pt idx="564">
                  <c:v>110</c:v>
                </c:pt>
                <c:pt idx="565">
                  <c:v>110</c:v>
                </c:pt>
                <c:pt idx="566">
                  <c:v>111.6</c:v>
                </c:pt>
                <c:pt idx="567">
                  <c:v>112</c:v>
                </c:pt>
                <c:pt idx="568">
                  <c:v>114.2</c:v>
                </c:pt>
                <c:pt idx="569">
                  <c:v>115</c:v>
                </c:pt>
                <c:pt idx="570">
                  <c:v>113.8</c:v>
                </c:pt>
                <c:pt idx="571">
                  <c:v>113</c:v>
                </c:pt>
                <c:pt idx="572">
                  <c:v>113.8</c:v>
                </c:pt>
                <c:pt idx="573">
                  <c:v>113.2</c:v>
                </c:pt>
                <c:pt idx="574">
                  <c:v>111.2</c:v>
                </c:pt>
                <c:pt idx="575">
                  <c:v>109</c:v>
                </c:pt>
                <c:pt idx="576">
                  <c:v>108.2</c:v>
                </c:pt>
                <c:pt idx="577">
                  <c:v>108.4</c:v>
                </c:pt>
                <c:pt idx="578">
                  <c:v>109</c:v>
                </c:pt>
                <c:pt idx="579">
                  <c:v>108.4</c:v>
                </c:pt>
                <c:pt idx="580">
                  <c:v>107.8</c:v>
                </c:pt>
                <c:pt idx="581">
                  <c:v>107.2</c:v>
                </c:pt>
                <c:pt idx="582">
                  <c:v>106.4</c:v>
                </c:pt>
                <c:pt idx="583">
                  <c:v>108.2</c:v>
                </c:pt>
                <c:pt idx="584">
                  <c:v>108</c:v>
                </c:pt>
                <c:pt idx="585">
                  <c:v>109.2</c:v>
                </c:pt>
                <c:pt idx="586">
                  <c:v>108.6</c:v>
                </c:pt>
                <c:pt idx="587">
                  <c:v>106.2</c:v>
                </c:pt>
                <c:pt idx="588">
                  <c:v>107</c:v>
                </c:pt>
                <c:pt idx="589">
                  <c:v>107.4</c:v>
                </c:pt>
                <c:pt idx="590">
                  <c:v>108.2</c:v>
                </c:pt>
                <c:pt idx="591">
                  <c:v>109.4</c:v>
                </c:pt>
                <c:pt idx="592">
                  <c:v>110.4</c:v>
                </c:pt>
                <c:pt idx="593">
                  <c:v>111</c:v>
                </c:pt>
                <c:pt idx="594">
                  <c:v>111.6</c:v>
                </c:pt>
                <c:pt idx="595">
                  <c:v>111</c:v>
                </c:pt>
                <c:pt idx="596">
                  <c:v>110.4</c:v>
                </c:pt>
                <c:pt idx="597">
                  <c:v>110.2</c:v>
                </c:pt>
                <c:pt idx="598">
                  <c:v>111.2</c:v>
                </c:pt>
                <c:pt idx="599">
                  <c:v>111</c:v>
                </c:pt>
                <c:pt idx="600">
                  <c:v>110</c:v>
                </c:pt>
                <c:pt idx="601">
                  <c:v>108.8</c:v>
                </c:pt>
                <c:pt idx="602">
                  <c:v>110</c:v>
                </c:pt>
                <c:pt idx="603">
                  <c:v>109.6</c:v>
                </c:pt>
                <c:pt idx="604">
                  <c:v>109.2</c:v>
                </c:pt>
                <c:pt idx="605">
                  <c:v>109</c:v>
                </c:pt>
                <c:pt idx="606">
                  <c:v>109</c:v>
                </c:pt>
                <c:pt idx="607">
                  <c:v>108.6</c:v>
                </c:pt>
                <c:pt idx="608">
                  <c:v>108.2</c:v>
                </c:pt>
                <c:pt idx="609">
                  <c:v>107.8</c:v>
                </c:pt>
                <c:pt idx="610">
                  <c:v>109.6</c:v>
                </c:pt>
                <c:pt idx="611">
                  <c:v>111.2</c:v>
                </c:pt>
                <c:pt idx="612">
                  <c:v>112.2</c:v>
                </c:pt>
                <c:pt idx="613">
                  <c:v>114.8</c:v>
                </c:pt>
                <c:pt idx="614">
                  <c:v>114.8</c:v>
                </c:pt>
                <c:pt idx="615">
                  <c:v>114.8</c:v>
                </c:pt>
                <c:pt idx="616">
                  <c:v>115.4</c:v>
                </c:pt>
                <c:pt idx="617">
                  <c:v>116</c:v>
                </c:pt>
                <c:pt idx="618">
                  <c:v>114.6</c:v>
                </c:pt>
                <c:pt idx="619">
                  <c:v>113.4</c:v>
                </c:pt>
                <c:pt idx="620">
                  <c:v>112.6</c:v>
                </c:pt>
                <c:pt idx="621">
                  <c:v>113</c:v>
                </c:pt>
                <c:pt idx="622">
                  <c:v>113</c:v>
                </c:pt>
                <c:pt idx="623">
                  <c:v>114</c:v>
                </c:pt>
                <c:pt idx="624">
                  <c:v>115.6</c:v>
                </c:pt>
                <c:pt idx="625">
                  <c:v>114.8</c:v>
                </c:pt>
                <c:pt idx="626">
                  <c:v>116.2</c:v>
                </c:pt>
                <c:pt idx="627">
                  <c:v>116.8</c:v>
                </c:pt>
                <c:pt idx="628">
                  <c:v>117.2</c:v>
                </c:pt>
                <c:pt idx="629">
                  <c:v>118.6</c:v>
                </c:pt>
                <c:pt idx="630">
                  <c:v>118</c:v>
                </c:pt>
                <c:pt idx="631">
                  <c:v>119.4</c:v>
                </c:pt>
                <c:pt idx="632">
                  <c:v>118.6</c:v>
                </c:pt>
                <c:pt idx="633">
                  <c:v>118.2</c:v>
                </c:pt>
                <c:pt idx="634">
                  <c:v>118.6</c:v>
                </c:pt>
                <c:pt idx="635">
                  <c:v>121.4</c:v>
                </c:pt>
                <c:pt idx="636">
                  <c:v>119.8</c:v>
                </c:pt>
                <c:pt idx="637">
                  <c:v>120</c:v>
                </c:pt>
                <c:pt idx="638">
                  <c:v>119.6</c:v>
                </c:pt>
                <c:pt idx="639">
                  <c:v>120.6</c:v>
                </c:pt>
                <c:pt idx="640">
                  <c:v>121.4</c:v>
                </c:pt>
                <c:pt idx="641">
                  <c:v>123.8</c:v>
                </c:pt>
                <c:pt idx="642">
                  <c:v>124</c:v>
                </c:pt>
                <c:pt idx="643">
                  <c:v>120.4</c:v>
                </c:pt>
                <c:pt idx="644">
                  <c:v>122.2</c:v>
                </c:pt>
                <c:pt idx="645">
                  <c:v>120.6</c:v>
                </c:pt>
                <c:pt idx="646">
                  <c:v>121</c:v>
                </c:pt>
                <c:pt idx="647">
                  <c:v>117.8</c:v>
                </c:pt>
                <c:pt idx="648">
                  <c:v>118.6</c:v>
                </c:pt>
                <c:pt idx="649">
                  <c:v>118.2</c:v>
                </c:pt>
                <c:pt idx="650">
                  <c:v>118.6</c:v>
                </c:pt>
                <c:pt idx="651">
                  <c:v>120</c:v>
                </c:pt>
                <c:pt idx="652">
                  <c:v>120.6</c:v>
                </c:pt>
                <c:pt idx="653">
                  <c:v>119.8</c:v>
                </c:pt>
                <c:pt idx="654">
                  <c:v>120.2</c:v>
                </c:pt>
                <c:pt idx="655">
                  <c:v>120.2</c:v>
                </c:pt>
                <c:pt idx="656">
                  <c:v>119.8</c:v>
                </c:pt>
                <c:pt idx="657">
                  <c:v>119</c:v>
                </c:pt>
                <c:pt idx="658">
                  <c:v>115</c:v>
                </c:pt>
                <c:pt idx="659">
                  <c:v>115</c:v>
                </c:pt>
                <c:pt idx="660">
                  <c:v>112.4</c:v>
                </c:pt>
                <c:pt idx="661">
                  <c:v>113.2</c:v>
                </c:pt>
                <c:pt idx="662">
                  <c:v>113.4</c:v>
                </c:pt>
                <c:pt idx="663">
                  <c:v>113.4</c:v>
                </c:pt>
                <c:pt idx="664">
                  <c:v>113.6</c:v>
                </c:pt>
                <c:pt idx="665">
                  <c:v>112.8</c:v>
                </c:pt>
                <c:pt idx="666">
                  <c:v>110.2</c:v>
                </c:pt>
                <c:pt idx="667">
                  <c:v>110.4</c:v>
                </c:pt>
                <c:pt idx="668">
                  <c:v>111.6</c:v>
                </c:pt>
                <c:pt idx="669">
                  <c:v>112.2</c:v>
                </c:pt>
                <c:pt idx="670">
                  <c:v>111.6</c:v>
                </c:pt>
                <c:pt idx="671">
                  <c:v>111.8</c:v>
                </c:pt>
                <c:pt idx="672">
                  <c:v>110.8</c:v>
                </c:pt>
                <c:pt idx="673">
                  <c:v>111.6</c:v>
                </c:pt>
                <c:pt idx="674">
                  <c:v>113</c:v>
                </c:pt>
                <c:pt idx="675">
                  <c:v>110.6</c:v>
                </c:pt>
                <c:pt idx="676">
                  <c:v>109.4</c:v>
                </c:pt>
                <c:pt idx="677">
                  <c:v>108.2</c:v>
                </c:pt>
                <c:pt idx="678">
                  <c:v>107</c:v>
                </c:pt>
                <c:pt idx="679">
                  <c:v>108</c:v>
                </c:pt>
                <c:pt idx="680">
                  <c:v>107</c:v>
                </c:pt>
                <c:pt idx="681">
                  <c:v>107.6</c:v>
                </c:pt>
                <c:pt idx="682">
                  <c:v>108.4</c:v>
                </c:pt>
                <c:pt idx="683">
                  <c:v>110.8</c:v>
                </c:pt>
                <c:pt idx="684">
                  <c:v>111.2</c:v>
                </c:pt>
                <c:pt idx="685">
                  <c:v>112</c:v>
                </c:pt>
                <c:pt idx="686">
                  <c:v>112.2</c:v>
                </c:pt>
                <c:pt idx="687">
                  <c:v>114.4</c:v>
                </c:pt>
                <c:pt idx="688">
                  <c:v>112</c:v>
                </c:pt>
                <c:pt idx="689">
                  <c:v>112.2</c:v>
                </c:pt>
                <c:pt idx="690">
                  <c:v>113</c:v>
                </c:pt>
                <c:pt idx="691">
                  <c:v>111.4</c:v>
                </c:pt>
                <c:pt idx="692">
                  <c:v>113.2</c:v>
                </c:pt>
                <c:pt idx="693">
                  <c:v>114.8</c:v>
                </c:pt>
                <c:pt idx="694">
                  <c:v>115.8</c:v>
                </c:pt>
                <c:pt idx="695">
                  <c:v>112.8</c:v>
                </c:pt>
                <c:pt idx="696">
                  <c:v>109.6</c:v>
                </c:pt>
                <c:pt idx="697">
                  <c:v>110.4</c:v>
                </c:pt>
                <c:pt idx="698">
                  <c:v>110.4</c:v>
                </c:pt>
                <c:pt idx="699">
                  <c:v>114.6</c:v>
                </c:pt>
                <c:pt idx="700">
                  <c:v>113</c:v>
                </c:pt>
                <c:pt idx="701">
                  <c:v>111.2</c:v>
                </c:pt>
                <c:pt idx="702">
                  <c:v>112.4</c:v>
                </c:pt>
                <c:pt idx="703">
                  <c:v>111.4</c:v>
                </c:pt>
                <c:pt idx="704">
                  <c:v>111.6</c:v>
                </c:pt>
                <c:pt idx="705">
                  <c:v>112.6</c:v>
                </c:pt>
                <c:pt idx="706">
                  <c:v>113</c:v>
                </c:pt>
                <c:pt idx="707">
                  <c:v>113.6</c:v>
                </c:pt>
                <c:pt idx="708">
                  <c:v>113.6</c:v>
                </c:pt>
                <c:pt idx="709">
                  <c:v>115.4</c:v>
                </c:pt>
                <c:pt idx="710">
                  <c:v>115.4</c:v>
                </c:pt>
                <c:pt idx="711">
                  <c:v>114</c:v>
                </c:pt>
                <c:pt idx="712">
                  <c:v>110.8</c:v>
                </c:pt>
                <c:pt idx="713">
                  <c:v>112</c:v>
                </c:pt>
                <c:pt idx="714">
                  <c:v>111.6</c:v>
                </c:pt>
                <c:pt idx="715">
                  <c:v>109.2</c:v>
                </c:pt>
                <c:pt idx="716">
                  <c:v>110</c:v>
                </c:pt>
                <c:pt idx="717">
                  <c:v>107.2</c:v>
                </c:pt>
                <c:pt idx="718">
                  <c:v>110.2</c:v>
                </c:pt>
                <c:pt idx="719">
                  <c:v>108.4</c:v>
                </c:pt>
                <c:pt idx="720">
                  <c:v>108.8</c:v>
                </c:pt>
                <c:pt idx="721">
                  <c:v>110.2</c:v>
                </c:pt>
                <c:pt idx="722">
                  <c:v>113</c:v>
                </c:pt>
                <c:pt idx="723">
                  <c:v>114.4</c:v>
                </c:pt>
                <c:pt idx="724">
                  <c:v>114</c:v>
                </c:pt>
                <c:pt idx="725">
                  <c:v>114.4</c:v>
                </c:pt>
                <c:pt idx="726">
                  <c:v>114</c:v>
                </c:pt>
                <c:pt idx="727">
                  <c:v>112</c:v>
                </c:pt>
                <c:pt idx="728">
                  <c:v>113.8</c:v>
                </c:pt>
                <c:pt idx="729">
                  <c:v>114.2</c:v>
                </c:pt>
                <c:pt idx="730">
                  <c:v>117</c:v>
                </c:pt>
                <c:pt idx="731">
                  <c:v>115.8</c:v>
                </c:pt>
                <c:pt idx="732">
                  <c:v>114.2</c:v>
                </c:pt>
                <c:pt idx="733">
                  <c:v>115.6</c:v>
                </c:pt>
                <c:pt idx="734">
                  <c:v>115</c:v>
                </c:pt>
                <c:pt idx="735">
                  <c:v>115.8</c:v>
                </c:pt>
                <c:pt idx="736">
                  <c:v>117.4</c:v>
                </c:pt>
                <c:pt idx="737">
                  <c:v>118</c:v>
                </c:pt>
                <c:pt idx="738">
                  <c:v>117</c:v>
                </c:pt>
                <c:pt idx="739">
                  <c:v>117.2</c:v>
                </c:pt>
                <c:pt idx="740">
                  <c:v>116.2</c:v>
                </c:pt>
                <c:pt idx="741">
                  <c:v>114.4</c:v>
                </c:pt>
                <c:pt idx="742">
                  <c:v>113.4</c:v>
                </c:pt>
                <c:pt idx="743">
                  <c:v>112.4</c:v>
                </c:pt>
                <c:pt idx="744">
                  <c:v>111.4</c:v>
                </c:pt>
                <c:pt idx="745">
                  <c:v>111.4</c:v>
                </c:pt>
                <c:pt idx="746">
                  <c:v>110.6</c:v>
                </c:pt>
                <c:pt idx="747">
                  <c:v>110</c:v>
                </c:pt>
                <c:pt idx="748">
                  <c:v>110.2</c:v>
                </c:pt>
                <c:pt idx="749">
                  <c:v>109.6</c:v>
                </c:pt>
                <c:pt idx="750">
                  <c:v>109.2</c:v>
                </c:pt>
                <c:pt idx="751">
                  <c:v>108.8</c:v>
                </c:pt>
                <c:pt idx="752">
                  <c:v>107.2</c:v>
                </c:pt>
                <c:pt idx="753">
                  <c:v>105</c:v>
                </c:pt>
                <c:pt idx="754">
                  <c:v>105</c:v>
                </c:pt>
                <c:pt idx="755">
                  <c:v>107.6</c:v>
                </c:pt>
                <c:pt idx="756">
                  <c:v>108.8</c:v>
                </c:pt>
                <c:pt idx="757">
                  <c:v>110.2</c:v>
                </c:pt>
                <c:pt idx="758">
                  <c:v>110</c:v>
                </c:pt>
                <c:pt idx="759">
                  <c:v>109.8</c:v>
                </c:pt>
                <c:pt idx="760">
                  <c:v>108.4</c:v>
                </c:pt>
                <c:pt idx="761">
                  <c:v>109</c:v>
                </c:pt>
                <c:pt idx="762">
                  <c:v>107</c:v>
                </c:pt>
                <c:pt idx="763">
                  <c:v>106</c:v>
                </c:pt>
                <c:pt idx="764">
                  <c:v>104.4</c:v>
                </c:pt>
                <c:pt idx="765">
                  <c:v>105.6</c:v>
                </c:pt>
                <c:pt idx="766">
                  <c:v>105.8</c:v>
                </c:pt>
                <c:pt idx="767">
                  <c:v>105.2</c:v>
                </c:pt>
                <c:pt idx="768">
                  <c:v>102.4</c:v>
                </c:pt>
                <c:pt idx="769">
                  <c:v>102</c:v>
                </c:pt>
                <c:pt idx="770">
                  <c:v>104.6</c:v>
                </c:pt>
                <c:pt idx="771">
                  <c:v>102</c:v>
                </c:pt>
                <c:pt idx="772">
                  <c:v>101.2</c:v>
                </c:pt>
                <c:pt idx="773">
                  <c:v>97</c:v>
                </c:pt>
                <c:pt idx="774">
                  <c:v>97.8</c:v>
                </c:pt>
                <c:pt idx="775">
                  <c:v>99.1</c:v>
                </c:pt>
                <c:pt idx="776">
                  <c:v>99.1</c:v>
                </c:pt>
                <c:pt idx="777">
                  <c:v>104</c:v>
                </c:pt>
                <c:pt idx="778">
                  <c:v>104</c:v>
                </c:pt>
                <c:pt idx="779">
                  <c:v>103</c:v>
                </c:pt>
                <c:pt idx="780">
                  <c:v>102.8</c:v>
                </c:pt>
                <c:pt idx="781">
                  <c:v>100.8</c:v>
                </c:pt>
                <c:pt idx="782">
                  <c:v>98</c:v>
                </c:pt>
                <c:pt idx="783">
                  <c:v>96.8</c:v>
                </c:pt>
                <c:pt idx="784">
                  <c:v>95.9</c:v>
                </c:pt>
                <c:pt idx="785">
                  <c:v>99.9</c:v>
                </c:pt>
                <c:pt idx="786">
                  <c:v>99.8</c:v>
                </c:pt>
                <c:pt idx="787">
                  <c:v>100.4</c:v>
                </c:pt>
                <c:pt idx="788">
                  <c:v>101.2</c:v>
                </c:pt>
                <c:pt idx="789">
                  <c:v>99.8</c:v>
                </c:pt>
                <c:pt idx="790">
                  <c:v>103</c:v>
                </c:pt>
                <c:pt idx="791">
                  <c:v>104.4</c:v>
                </c:pt>
                <c:pt idx="792">
                  <c:v>104.8</c:v>
                </c:pt>
                <c:pt idx="793">
                  <c:v>103.2</c:v>
                </c:pt>
                <c:pt idx="794">
                  <c:v>105.2</c:v>
                </c:pt>
                <c:pt idx="795">
                  <c:v>102.8</c:v>
                </c:pt>
                <c:pt idx="796">
                  <c:v>101.2</c:v>
                </c:pt>
                <c:pt idx="797">
                  <c:v>103.4</c:v>
                </c:pt>
                <c:pt idx="798">
                  <c:v>104.2</c:v>
                </c:pt>
                <c:pt idx="799">
                  <c:v>108.4</c:v>
                </c:pt>
                <c:pt idx="800">
                  <c:v>107</c:v>
                </c:pt>
                <c:pt idx="801">
                  <c:v>105.6</c:v>
                </c:pt>
                <c:pt idx="802">
                  <c:v>106.8</c:v>
                </c:pt>
                <c:pt idx="803">
                  <c:v>106.8</c:v>
                </c:pt>
                <c:pt idx="804">
                  <c:v>107</c:v>
                </c:pt>
                <c:pt idx="805">
                  <c:v>104.6</c:v>
                </c:pt>
                <c:pt idx="806">
                  <c:v>106</c:v>
                </c:pt>
                <c:pt idx="807">
                  <c:v>105.2</c:v>
                </c:pt>
                <c:pt idx="808">
                  <c:v>106</c:v>
                </c:pt>
                <c:pt idx="809">
                  <c:v>103</c:v>
                </c:pt>
                <c:pt idx="810">
                  <c:v>103</c:v>
                </c:pt>
                <c:pt idx="811">
                  <c:v>104</c:v>
                </c:pt>
                <c:pt idx="812">
                  <c:v>104.6</c:v>
                </c:pt>
                <c:pt idx="813">
                  <c:v>104.6</c:v>
                </c:pt>
                <c:pt idx="814">
                  <c:v>107.6</c:v>
                </c:pt>
                <c:pt idx="815">
                  <c:v>106.6</c:v>
                </c:pt>
                <c:pt idx="816">
                  <c:v>105</c:v>
                </c:pt>
                <c:pt idx="817">
                  <c:v>104.6</c:v>
                </c:pt>
                <c:pt idx="818">
                  <c:v>103.8</c:v>
                </c:pt>
                <c:pt idx="819">
                  <c:v>104</c:v>
                </c:pt>
                <c:pt idx="820">
                  <c:v>101.8</c:v>
                </c:pt>
                <c:pt idx="821">
                  <c:v>98.5</c:v>
                </c:pt>
                <c:pt idx="822">
                  <c:v>95.7</c:v>
                </c:pt>
                <c:pt idx="823">
                  <c:v>95.4</c:v>
                </c:pt>
                <c:pt idx="824">
                  <c:v>95</c:v>
                </c:pt>
                <c:pt idx="825">
                  <c:v>92</c:v>
                </c:pt>
                <c:pt idx="826">
                  <c:v>91.3</c:v>
                </c:pt>
                <c:pt idx="827">
                  <c:v>92.7</c:v>
                </c:pt>
                <c:pt idx="828">
                  <c:v>92.1</c:v>
                </c:pt>
                <c:pt idx="829">
                  <c:v>95.7</c:v>
                </c:pt>
                <c:pt idx="830">
                  <c:v>97.1</c:v>
                </c:pt>
                <c:pt idx="831">
                  <c:v>93.5</c:v>
                </c:pt>
                <c:pt idx="832">
                  <c:v>94.3</c:v>
                </c:pt>
                <c:pt idx="833">
                  <c:v>94</c:v>
                </c:pt>
                <c:pt idx="834">
                  <c:v>94.3</c:v>
                </c:pt>
                <c:pt idx="835">
                  <c:v>96.1</c:v>
                </c:pt>
                <c:pt idx="836">
                  <c:v>95.5</c:v>
                </c:pt>
                <c:pt idx="837">
                  <c:v>95.8</c:v>
                </c:pt>
                <c:pt idx="838">
                  <c:v>96</c:v>
                </c:pt>
                <c:pt idx="839">
                  <c:v>96.1</c:v>
                </c:pt>
                <c:pt idx="840">
                  <c:v>97.8</c:v>
                </c:pt>
                <c:pt idx="841">
                  <c:v>96</c:v>
                </c:pt>
                <c:pt idx="842">
                  <c:v>96.4</c:v>
                </c:pt>
                <c:pt idx="843">
                  <c:v>98.3</c:v>
                </c:pt>
                <c:pt idx="844">
                  <c:v>97.4</c:v>
                </c:pt>
                <c:pt idx="845">
                  <c:v>96.6</c:v>
                </c:pt>
                <c:pt idx="846">
                  <c:v>95.5</c:v>
                </c:pt>
                <c:pt idx="847">
                  <c:v>94.5</c:v>
                </c:pt>
                <c:pt idx="848">
                  <c:v>90.9</c:v>
                </c:pt>
                <c:pt idx="849">
                  <c:v>89.6</c:v>
                </c:pt>
                <c:pt idx="850">
                  <c:v>91.4</c:v>
                </c:pt>
                <c:pt idx="851">
                  <c:v>90.8</c:v>
                </c:pt>
                <c:pt idx="852">
                  <c:v>90.3</c:v>
                </c:pt>
                <c:pt idx="853">
                  <c:v>90.4</c:v>
                </c:pt>
                <c:pt idx="854">
                  <c:v>90.2</c:v>
                </c:pt>
                <c:pt idx="855">
                  <c:v>89.4</c:v>
                </c:pt>
                <c:pt idx="856">
                  <c:v>88.5</c:v>
                </c:pt>
                <c:pt idx="857">
                  <c:v>90.8</c:v>
                </c:pt>
                <c:pt idx="858">
                  <c:v>91.6</c:v>
                </c:pt>
                <c:pt idx="859">
                  <c:v>92</c:v>
                </c:pt>
                <c:pt idx="860">
                  <c:v>90</c:v>
                </c:pt>
                <c:pt idx="861">
                  <c:v>85.8</c:v>
                </c:pt>
                <c:pt idx="862">
                  <c:v>85.7</c:v>
                </c:pt>
                <c:pt idx="863">
                  <c:v>85</c:v>
                </c:pt>
                <c:pt idx="864">
                  <c:v>84.4</c:v>
                </c:pt>
                <c:pt idx="865">
                  <c:v>85.6</c:v>
                </c:pt>
                <c:pt idx="866">
                  <c:v>87.2</c:v>
                </c:pt>
                <c:pt idx="867">
                  <c:v>86.2</c:v>
                </c:pt>
                <c:pt idx="868">
                  <c:v>85.9</c:v>
                </c:pt>
                <c:pt idx="869">
                  <c:v>86.7</c:v>
                </c:pt>
                <c:pt idx="870">
                  <c:v>86.4</c:v>
                </c:pt>
                <c:pt idx="871">
                  <c:v>86.4</c:v>
                </c:pt>
                <c:pt idx="872">
                  <c:v>88.2</c:v>
                </c:pt>
                <c:pt idx="873">
                  <c:v>88.9</c:v>
                </c:pt>
                <c:pt idx="874">
                  <c:v>90.2</c:v>
                </c:pt>
                <c:pt idx="875">
                  <c:v>91.6</c:v>
                </c:pt>
                <c:pt idx="876">
                  <c:v>93.9</c:v>
                </c:pt>
                <c:pt idx="877">
                  <c:v>95.5</c:v>
                </c:pt>
                <c:pt idx="878">
                  <c:v>94.5</c:v>
                </c:pt>
                <c:pt idx="879">
                  <c:v>93.7</c:v>
                </c:pt>
                <c:pt idx="880">
                  <c:v>91.1</c:v>
                </c:pt>
                <c:pt idx="881">
                  <c:v>92</c:v>
                </c:pt>
                <c:pt idx="882">
                  <c:v>94.5</c:v>
                </c:pt>
                <c:pt idx="883">
                  <c:v>92.9</c:v>
                </c:pt>
                <c:pt idx="884">
                  <c:v>91</c:v>
                </c:pt>
                <c:pt idx="885">
                  <c:v>92</c:v>
                </c:pt>
                <c:pt idx="886">
                  <c:v>91.2</c:v>
                </c:pt>
                <c:pt idx="887">
                  <c:v>92</c:v>
                </c:pt>
                <c:pt idx="888">
                  <c:v>93.7</c:v>
                </c:pt>
                <c:pt idx="889">
                  <c:v>92.6</c:v>
                </c:pt>
                <c:pt idx="890">
                  <c:v>94.1</c:v>
                </c:pt>
                <c:pt idx="891">
                  <c:v>94.8</c:v>
                </c:pt>
                <c:pt idx="892">
                  <c:v>95.6</c:v>
                </c:pt>
                <c:pt idx="893">
                  <c:v>95.9</c:v>
                </c:pt>
                <c:pt idx="894">
                  <c:v>95.1</c:v>
                </c:pt>
                <c:pt idx="895">
                  <c:v>93.7</c:v>
                </c:pt>
                <c:pt idx="896">
                  <c:v>92.8</c:v>
                </c:pt>
                <c:pt idx="897">
                  <c:v>90.5</c:v>
                </c:pt>
                <c:pt idx="898">
                  <c:v>88.3</c:v>
                </c:pt>
                <c:pt idx="899">
                  <c:v>86.5</c:v>
                </c:pt>
                <c:pt idx="900">
                  <c:v>86.3</c:v>
                </c:pt>
                <c:pt idx="901">
                  <c:v>85.3</c:v>
                </c:pt>
                <c:pt idx="902">
                  <c:v>83.9</c:v>
                </c:pt>
                <c:pt idx="903">
                  <c:v>83.7</c:v>
                </c:pt>
                <c:pt idx="904">
                  <c:v>82.5</c:v>
                </c:pt>
                <c:pt idx="905">
                  <c:v>79.7</c:v>
                </c:pt>
                <c:pt idx="906">
                  <c:v>82.8</c:v>
                </c:pt>
                <c:pt idx="907">
                  <c:v>80</c:v>
                </c:pt>
                <c:pt idx="908">
                  <c:v>80.599999999999994</c:v>
                </c:pt>
                <c:pt idx="909">
                  <c:v>79.5</c:v>
                </c:pt>
                <c:pt idx="910">
                  <c:v>80.2</c:v>
                </c:pt>
                <c:pt idx="911">
                  <c:v>80</c:v>
                </c:pt>
                <c:pt idx="912">
                  <c:v>82</c:v>
                </c:pt>
                <c:pt idx="913">
                  <c:v>79.7</c:v>
                </c:pt>
                <c:pt idx="914">
                  <c:v>79.8</c:v>
                </c:pt>
                <c:pt idx="915">
                  <c:v>79.2</c:v>
                </c:pt>
                <c:pt idx="916">
                  <c:v>79.900000000000006</c:v>
                </c:pt>
                <c:pt idx="917">
                  <c:v>77.5</c:v>
                </c:pt>
                <c:pt idx="918">
                  <c:v>78.099999999999994</c:v>
                </c:pt>
                <c:pt idx="919">
                  <c:v>73.7</c:v>
                </c:pt>
                <c:pt idx="920">
                  <c:v>67.599999999999994</c:v>
                </c:pt>
                <c:pt idx="921">
                  <c:v>65.8</c:v>
                </c:pt>
                <c:pt idx="922">
                  <c:v>61.3</c:v>
                </c:pt>
                <c:pt idx="923">
                  <c:v>62.2</c:v>
                </c:pt>
                <c:pt idx="924">
                  <c:v>60</c:v>
                </c:pt>
                <c:pt idx="925">
                  <c:v>63.3</c:v>
                </c:pt>
                <c:pt idx="926">
                  <c:v>64</c:v>
                </c:pt>
                <c:pt idx="927">
                  <c:v>63.4</c:v>
                </c:pt>
                <c:pt idx="928">
                  <c:v>60.6</c:v>
                </c:pt>
                <c:pt idx="929">
                  <c:v>63.5</c:v>
                </c:pt>
                <c:pt idx="930">
                  <c:v>62.5</c:v>
                </c:pt>
                <c:pt idx="931">
                  <c:v>61.5</c:v>
                </c:pt>
                <c:pt idx="932">
                  <c:v>60</c:v>
                </c:pt>
                <c:pt idx="933">
                  <c:v>58.7</c:v>
                </c:pt>
                <c:pt idx="934">
                  <c:v>60.1</c:v>
                </c:pt>
                <c:pt idx="935">
                  <c:v>62.5</c:v>
                </c:pt>
                <c:pt idx="936">
                  <c:v>64.5</c:v>
                </c:pt>
                <c:pt idx="937">
                  <c:v>63.6</c:v>
                </c:pt>
                <c:pt idx="938">
                  <c:v>60.9</c:v>
                </c:pt>
                <c:pt idx="939">
                  <c:v>62</c:v>
                </c:pt>
                <c:pt idx="940">
                  <c:v>61.7</c:v>
                </c:pt>
                <c:pt idx="941">
                  <c:v>61.2</c:v>
                </c:pt>
                <c:pt idx="942">
                  <c:v>62.8</c:v>
                </c:pt>
                <c:pt idx="943">
                  <c:v>62</c:v>
                </c:pt>
                <c:pt idx="944">
                  <c:v>62.5</c:v>
                </c:pt>
                <c:pt idx="945">
                  <c:v>60.8</c:v>
                </c:pt>
                <c:pt idx="946">
                  <c:v>59</c:v>
                </c:pt>
                <c:pt idx="947">
                  <c:v>60.5</c:v>
                </c:pt>
                <c:pt idx="948">
                  <c:v>63</c:v>
                </c:pt>
                <c:pt idx="949">
                  <c:v>61.3</c:v>
                </c:pt>
                <c:pt idx="950">
                  <c:v>60.9</c:v>
                </c:pt>
                <c:pt idx="951">
                  <c:v>60.7</c:v>
                </c:pt>
                <c:pt idx="952">
                  <c:v>61.6</c:v>
                </c:pt>
                <c:pt idx="953">
                  <c:v>60</c:v>
                </c:pt>
                <c:pt idx="954">
                  <c:v>62.6</c:v>
                </c:pt>
                <c:pt idx="955">
                  <c:v>63.7</c:v>
                </c:pt>
                <c:pt idx="956">
                  <c:v>63.4</c:v>
                </c:pt>
                <c:pt idx="957">
                  <c:v>64.3</c:v>
                </c:pt>
                <c:pt idx="958">
                  <c:v>62.9</c:v>
                </c:pt>
                <c:pt idx="959">
                  <c:v>64.099999999999994</c:v>
                </c:pt>
                <c:pt idx="960">
                  <c:v>64.599999999999994</c:v>
                </c:pt>
                <c:pt idx="961">
                  <c:v>66.599999999999994</c:v>
                </c:pt>
                <c:pt idx="962">
                  <c:v>65.8</c:v>
                </c:pt>
                <c:pt idx="963">
                  <c:v>64.5</c:v>
                </c:pt>
                <c:pt idx="964">
                  <c:v>66.5</c:v>
                </c:pt>
                <c:pt idx="965">
                  <c:v>65.8</c:v>
                </c:pt>
                <c:pt idx="966">
                  <c:v>64.7</c:v>
                </c:pt>
                <c:pt idx="967">
                  <c:v>63.8</c:v>
                </c:pt>
                <c:pt idx="968">
                  <c:v>63</c:v>
                </c:pt>
                <c:pt idx="969">
                  <c:v>65.400000000000006</c:v>
                </c:pt>
                <c:pt idx="970">
                  <c:v>65.5</c:v>
                </c:pt>
                <c:pt idx="971">
                  <c:v>66.599999999999994</c:v>
                </c:pt>
                <c:pt idx="972">
                  <c:v>64.7</c:v>
                </c:pt>
                <c:pt idx="973">
                  <c:v>63.7</c:v>
                </c:pt>
                <c:pt idx="974">
                  <c:v>62.5</c:v>
                </c:pt>
                <c:pt idx="975">
                  <c:v>62.5</c:v>
                </c:pt>
                <c:pt idx="976">
                  <c:v>62</c:v>
                </c:pt>
                <c:pt idx="977">
                  <c:v>62.6</c:v>
                </c:pt>
                <c:pt idx="978">
                  <c:v>63.3</c:v>
                </c:pt>
                <c:pt idx="979">
                  <c:v>62.6</c:v>
                </c:pt>
                <c:pt idx="980">
                  <c:v>60.2</c:v>
                </c:pt>
                <c:pt idx="981">
                  <c:v>60.1</c:v>
                </c:pt>
                <c:pt idx="982">
                  <c:v>60.3</c:v>
                </c:pt>
                <c:pt idx="983">
                  <c:v>60.6</c:v>
                </c:pt>
                <c:pt idx="984">
                  <c:v>60.2</c:v>
                </c:pt>
                <c:pt idx="985">
                  <c:v>60</c:v>
                </c:pt>
                <c:pt idx="986">
                  <c:v>59.8</c:v>
                </c:pt>
                <c:pt idx="987">
                  <c:v>61.2</c:v>
                </c:pt>
                <c:pt idx="988">
                  <c:v>61.4</c:v>
                </c:pt>
                <c:pt idx="989">
                  <c:v>64.3</c:v>
                </c:pt>
                <c:pt idx="990">
                  <c:v>65.900000000000006</c:v>
                </c:pt>
                <c:pt idx="991">
                  <c:v>64.5</c:v>
                </c:pt>
                <c:pt idx="992">
                  <c:v>63.5</c:v>
                </c:pt>
                <c:pt idx="993">
                  <c:v>64.900000000000006</c:v>
                </c:pt>
                <c:pt idx="994">
                  <c:v>64.2</c:v>
                </c:pt>
                <c:pt idx="995">
                  <c:v>65</c:v>
                </c:pt>
                <c:pt idx="996">
                  <c:v>66.2</c:v>
                </c:pt>
                <c:pt idx="997">
                  <c:v>65</c:v>
                </c:pt>
                <c:pt idx="998">
                  <c:v>65.5</c:v>
                </c:pt>
                <c:pt idx="999">
                  <c:v>64.099999999999994</c:v>
                </c:pt>
                <c:pt idx="1000">
                  <c:v>65</c:v>
                </c:pt>
                <c:pt idx="1001">
                  <c:v>64.3</c:v>
                </c:pt>
                <c:pt idx="1002">
                  <c:v>65.5</c:v>
                </c:pt>
                <c:pt idx="1003">
                  <c:v>66.3</c:v>
                </c:pt>
                <c:pt idx="1004">
                  <c:v>66</c:v>
                </c:pt>
                <c:pt idx="1005">
                  <c:v>66.400000000000006</c:v>
                </c:pt>
                <c:pt idx="1006">
                  <c:v>66.900000000000006</c:v>
                </c:pt>
                <c:pt idx="1007">
                  <c:v>69.400000000000006</c:v>
                </c:pt>
                <c:pt idx="1008">
                  <c:v>69.3</c:v>
                </c:pt>
                <c:pt idx="1009">
                  <c:v>67.2</c:v>
                </c:pt>
                <c:pt idx="1010">
                  <c:v>66.3</c:v>
                </c:pt>
                <c:pt idx="1011">
                  <c:v>71.400000000000006</c:v>
                </c:pt>
                <c:pt idx="1012">
                  <c:v>69.099999999999994</c:v>
                </c:pt>
                <c:pt idx="1013">
                  <c:v>70</c:v>
                </c:pt>
                <c:pt idx="1014">
                  <c:v>70.099999999999994</c:v>
                </c:pt>
                <c:pt idx="1015">
                  <c:v>71.7</c:v>
                </c:pt>
                <c:pt idx="1016">
                  <c:v>71.5</c:v>
                </c:pt>
                <c:pt idx="1017">
                  <c:v>70.900000000000006</c:v>
                </c:pt>
                <c:pt idx="1018">
                  <c:v>70.599999999999994</c:v>
                </c:pt>
                <c:pt idx="1019">
                  <c:v>69.900000000000006</c:v>
                </c:pt>
                <c:pt idx="1020">
                  <c:v>70.8</c:v>
                </c:pt>
                <c:pt idx="1021">
                  <c:v>70.099999999999994</c:v>
                </c:pt>
                <c:pt idx="1022">
                  <c:v>70.2</c:v>
                </c:pt>
                <c:pt idx="1023">
                  <c:v>69.7</c:v>
                </c:pt>
                <c:pt idx="1024">
                  <c:v>67.8</c:v>
                </c:pt>
                <c:pt idx="1025">
                  <c:v>66.900000000000006</c:v>
                </c:pt>
                <c:pt idx="1026">
                  <c:v>67.400000000000006</c:v>
                </c:pt>
                <c:pt idx="1027">
                  <c:v>67</c:v>
                </c:pt>
                <c:pt idx="1028">
                  <c:v>67.3</c:v>
                </c:pt>
                <c:pt idx="1029">
                  <c:v>68.099999999999994</c:v>
                </c:pt>
                <c:pt idx="1030">
                  <c:v>67.099999999999994</c:v>
                </c:pt>
                <c:pt idx="1031">
                  <c:v>66.900000000000006</c:v>
                </c:pt>
                <c:pt idx="1032">
                  <c:v>65.8</c:v>
                </c:pt>
                <c:pt idx="1033">
                  <c:v>66.7</c:v>
                </c:pt>
                <c:pt idx="1034">
                  <c:v>65.5</c:v>
                </c:pt>
                <c:pt idx="1035">
                  <c:v>65.3</c:v>
                </c:pt>
                <c:pt idx="1036">
                  <c:v>63.4</c:v>
                </c:pt>
                <c:pt idx="1037">
                  <c:v>64.5</c:v>
                </c:pt>
                <c:pt idx="1038">
                  <c:v>64.099999999999994</c:v>
                </c:pt>
                <c:pt idx="1039">
                  <c:v>65.5</c:v>
                </c:pt>
                <c:pt idx="1040">
                  <c:v>65.7</c:v>
                </c:pt>
                <c:pt idx="1041">
                  <c:v>65.099999999999994</c:v>
                </c:pt>
                <c:pt idx="1042">
                  <c:v>63.4</c:v>
                </c:pt>
                <c:pt idx="1043">
                  <c:v>61.6</c:v>
                </c:pt>
                <c:pt idx="1044">
                  <c:v>62</c:v>
                </c:pt>
                <c:pt idx="1045">
                  <c:v>61.5</c:v>
                </c:pt>
                <c:pt idx="1046">
                  <c:v>60.5</c:v>
                </c:pt>
                <c:pt idx="1047">
                  <c:v>59.4</c:v>
                </c:pt>
                <c:pt idx="1048">
                  <c:v>58.3</c:v>
                </c:pt>
                <c:pt idx="1049">
                  <c:v>57</c:v>
                </c:pt>
                <c:pt idx="1050">
                  <c:v>57.7</c:v>
                </c:pt>
                <c:pt idx="1051">
                  <c:v>59.9</c:v>
                </c:pt>
                <c:pt idx="1052">
                  <c:v>60.5</c:v>
                </c:pt>
                <c:pt idx="1053">
                  <c:v>61.3</c:v>
                </c:pt>
                <c:pt idx="1054">
                  <c:v>61.5</c:v>
                </c:pt>
                <c:pt idx="1055">
                  <c:v>61.1</c:v>
                </c:pt>
                <c:pt idx="1056">
                  <c:v>63.4</c:v>
                </c:pt>
                <c:pt idx="1057">
                  <c:v>64</c:v>
                </c:pt>
                <c:pt idx="1058">
                  <c:v>65.400000000000006</c:v>
                </c:pt>
                <c:pt idx="1059">
                  <c:v>65.400000000000006</c:v>
                </c:pt>
                <c:pt idx="1060">
                  <c:v>66</c:v>
                </c:pt>
                <c:pt idx="1061">
                  <c:v>65.5</c:v>
                </c:pt>
                <c:pt idx="1062">
                  <c:v>64.900000000000006</c:v>
                </c:pt>
                <c:pt idx="1063">
                  <c:v>64</c:v>
                </c:pt>
                <c:pt idx="1064">
                  <c:v>64.900000000000006</c:v>
                </c:pt>
                <c:pt idx="1065">
                  <c:v>64.400000000000006</c:v>
                </c:pt>
                <c:pt idx="1066">
                  <c:v>63.6</c:v>
                </c:pt>
                <c:pt idx="1067">
                  <c:v>63.1</c:v>
                </c:pt>
                <c:pt idx="1068">
                  <c:v>63.7</c:v>
                </c:pt>
                <c:pt idx="1069">
                  <c:v>64</c:v>
                </c:pt>
                <c:pt idx="1070">
                  <c:v>65.400000000000006</c:v>
                </c:pt>
                <c:pt idx="1071">
                  <c:v>64.5</c:v>
                </c:pt>
                <c:pt idx="1072">
                  <c:v>64.8</c:v>
                </c:pt>
                <c:pt idx="1073">
                  <c:v>64.900000000000006</c:v>
                </c:pt>
                <c:pt idx="1074">
                  <c:v>65.5</c:v>
                </c:pt>
                <c:pt idx="1075">
                  <c:v>64.400000000000006</c:v>
                </c:pt>
                <c:pt idx="1076">
                  <c:v>65.7</c:v>
                </c:pt>
                <c:pt idx="1077">
                  <c:v>65.599999999999994</c:v>
                </c:pt>
                <c:pt idx="1078">
                  <c:v>65.8</c:v>
                </c:pt>
                <c:pt idx="1079">
                  <c:v>67.3</c:v>
                </c:pt>
                <c:pt idx="1080">
                  <c:v>69.3</c:v>
                </c:pt>
                <c:pt idx="1081">
                  <c:v>69.3</c:v>
                </c:pt>
                <c:pt idx="1082">
                  <c:v>64.2</c:v>
                </c:pt>
                <c:pt idx="1083">
                  <c:v>63</c:v>
                </c:pt>
                <c:pt idx="1084">
                  <c:v>62.2</c:v>
                </c:pt>
                <c:pt idx="1085">
                  <c:v>63.2</c:v>
                </c:pt>
                <c:pt idx="1086">
                  <c:v>63</c:v>
                </c:pt>
                <c:pt idx="1087">
                  <c:v>59.9</c:v>
                </c:pt>
                <c:pt idx="1088">
                  <c:v>60</c:v>
                </c:pt>
                <c:pt idx="1089">
                  <c:v>59.9</c:v>
                </c:pt>
                <c:pt idx="1090">
                  <c:v>59.9</c:v>
                </c:pt>
                <c:pt idx="1091">
                  <c:v>60</c:v>
                </c:pt>
                <c:pt idx="1092">
                  <c:v>61.1</c:v>
                </c:pt>
                <c:pt idx="1093">
                  <c:v>60.9</c:v>
                </c:pt>
                <c:pt idx="1094">
                  <c:v>61.2</c:v>
                </c:pt>
                <c:pt idx="1095">
                  <c:v>60.8</c:v>
                </c:pt>
                <c:pt idx="1096">
                  <c:v>60.3</c:v>
                </c:pt>
                <c:pt idx="1097">
                  <c:v>60.1</c:v>
                </c:pt>
                <c:pt idx="1098">
                  <c:v>59.8</c:v>
                </c:pt>
                <c:pt idx="1099">
                  <c:v>59.1</c:v>
                </c:pt>
                <c:pt idx="1100">
                  <c:v>58.7</c:v>
                </c:pt>
                <c:pt idx="1101">
                  <c:v>57.8</c:v>
                </c:pt>
                <c:pt idx="1102">
                  <c:v>57.3</c:v>
                </c:pt>
                <c:pt idx="1103">
                  <c:v>56.8</c:v>
                </c:pt>
                <c:pt idx="1104">
                  <c:v>56.3</c:v>
                </c:pt>
                <c:pt idx="1105">
                  <c:v>55.1</c:v>
                </c:pt>
                <c:pt idx="1106">
                  <c:v>54.7</c:v>
                </c:pt>
                <c:pt idx="1107">
                  <c:v>51.7</c:v>
                </c:pt>
                <c:pt idx="1108">
                  <c:v>50.8</c:v>
                </c:pt>
                <c:pt idx="1109">
                  <c:v>53.5</c:v>
                </c:pt>
                <c:pt idx="1110">
                  <c:v>54.3</c:v>
                </c:pt>
                <c:pt idx="1111">
                  <c:v>51.2</c:v>
                </c:pt>
                <c:pt idx="1112">
                  <c:v>51.1</c:v>
                </c:pt>
                <c:pt idx="1113">
                  <c:v>51.7</c:v>
                </c:pt>
                <c:pt idx="1114">
                  <c:v>53</c:v>
                </c:pt>
                <c:pt idx="1115">
                  <c:v>52.4</c:v>
                </c:pt>
                <c:pt idx="1116">
                  <c:v>51.3</c:v>
                </c:pt>
                <c:pt idx="1117">
                  <c:v>51</c:v>
                </c:pt>
                <c:pt idx="1118">
                  <c:v>51.1</c:v>
                </c:pt>
                <c:pt idx="1119">
                  <c:v>51.4</c:v>
                </c:pt>
                <c:pt idx="1120">
                  <c:v>53.1</c:v>
                </c:pt>
                <c:pt idx="1121">
                  <c:v>53.5</c:v>
                </c:pt>
                <c:pt idx="1122">
                  <c:v>52.9</c:v>
                </c:pt>
                <c:pt idx="1123">
                  <c:v>51.9</c:v>
                </c:pt>
                <c:pt idx="1124">
                  <c:v>52.5</c:v>
                </c:pt>
                <c:pt idx="1125">
                  <c:v>55.9</c:v>
                </c:pt>
                <c:pt idx="1126">
                  <c:v>56.3</c:v>
                </c:pt>
                <c:pt idx="1127">
                  <c:v>56.1</c:v>
                </c:pt>
                <c:pt idx="1128">
                  <c:v>55.5</c:v>
                </c:pt>
                <c:pt idx="1129">
                  <c:v>55.1</c:v>
                </c:pt>
                <c:pt idx="1130">
                  <c:v>54.6</c:v>
                </c:pt>
                <c:pt idx="1131">
                  <c:v>54.9</c:v>
                </c:pt>
                <c:pt idx="1132">
                  <c:v>53.6</c:v>
                </c:pt>
                <c:pt idx="1133">
                  <c:v>53.5</c:v>
                </c:pt>
                <c:pt idx="1134">
                  <c:v>53.2</c:v>
                </c:pt>
                <c:pt idx="1135">
                  <c:v>53.1</c:v>
                </c:pt>
                <c:pt idx="1136">
                  <c:v>53</c:v>
                </c:pt>
                <c:pt idx="1137">
                  <c:v>53</c:v>
                </c:pt>
                <c:pt idx="1138">
                  <c:v>53.3</c:v>
                </c:pt>
                <c:pt idx="1139">
                  <c:v>53.9</c:v>
                </c:pt>
                <c:pt idx="1140">
                  <c:v>56</c:v>
                </c:pt>
                <c:pt idx="1141">
                  <c:v>56</c:v>
                </c:pt>
                <c:pt idx="1142">
                  <c:v>54.7</c:v>
                </c:pt>
                <c:pt idx="1143">
                  <c:v>54.4</c:v>
                </c:pt>
                <c:pt idx="1144">
                  <c:v>53.6</c:v>
                </c:pt>
                <c:pt idx="1145">
                  <c:v>53.7</c:v>
                </c:pt>
                <c:pt idx="1146">
                  <c:v>52.2</c:v>
                </c:pt>
                <c:pt idx="1147">
                  <c:v>51.6</c:v>
                </c:pt>
                <c:pt idx="1148">
                  <c:v>51.1</c:v>
                </c:pt>
                <c:pt idx="1149">
                  <c:v>52.3</c:v>
                </c:pt>
                <c:pt idx="1150">
                  <c:v>53.8</c:v>
                </c:pt>
                <c:pt idx="1151">
                  <c:v>53.1</c:v>
                </c:pt>
                <c:pt idx="1152">
                  <c:v>53.4</c:v>
                </c:pt>
                <c:pt idx="1153">
                  <c:v>53.7</c:v>
                </c:pt>
                <c:pt idx="1154">
                  <c:v>54.3</c:v>
                </c:pt>
                <c:pt idx="1155">
                  <c:v>54</c:v>
                </c:pt>
                <c:pt idx="1156">
                  <c:v>53</c:v>
                </c:pt>
                <c:pt idx="1157">
                  <c:v>53</c:v>
                </c:pt>
                <c:pt idx="1158">
                  <c:v>52.5</c:v>
                </c:pt>
                <c:pt idx="1159">
                  <c:v>52.7</c:v>
                </c:pt>
                <c:pt idx="1160">
                  <c:v>52.5</c:v>
                </c:pt>
                <c:pt idx="1161">
                  <c:v>52.6</c:v>
                </c:pt>
                <c:pt idx="1162">
                  <c:v>54.2</c:v>
                </c:pt>
                <c:pt idx="1163">
                  <c:v>54.9</c:v>
                </c:pt>
                <c:pt idx="1164">
                  <c:v>55</c:v>
                </c:pt>
                <c:pt idx="1165">
                  <c:v>56.5</c:v>
                </c:pt>
                <c:pt idx="1166">
                  <c:v>55.5</c:v>
                </c:pt>
                <c:pt idx="1167">
                  <c:v>53.5</c:v>
                </c:pt>
                <c:pt idx="1168">
                  <c:v>52.7</c:v>
                </c:pt>
                <c:pt idx="1169">
                  <c:v>53.9</c:v>
                </c:pt>
                <c:pt idx="1170">
                  <c:v>54</c:v>
                </c:pt>
                <c:pt idx="1171">
                  <c:v>54.2</c:v>
                </c:pt>
                <c:pt idx="1172">
                  <c:v>53.1</c:v>
                </c:pt>
                <c:pt idx="1173">
                  <c:v>52</c:v>
                </c:pt>
                <c:pt idx="1174">
                  <c:v>51.1</c:v>
                </c:pt>
                <c:pt idx="1175">
                  <c:v>50.1</c:v>
                </c:pt>
                <c:pt idx="1176">
                  <c:v>50.2</c:v>
                </c:pt>
                <c:pt idx="1177">
                  <c:v>50</c:v>
                </c:pt>
                <c:pt idx="1178">
                  <c:v>48.95</c:v>
                </c:pt>
                <c:pt idx="1179">
                  <c:v>48.25</c:v>
                </c:pt>
                <c:pt idx="1180">
                  <c:v>48.55</c:v>
                </c:pt>
                <c:pt idx="1181">
                  <c:v>48.75</c:v>
                </c:pt>
                <c:pt idx="1182">
                  <c:v>48.7</c:v>
                </c:pt>
                <c:pt idx="1183">
                  <c:v>49.7</c:v>
                </c:pt>
                <c:pt idx="1184">
                  <c:v>49.7</c:v>
                </c:pt>
                <c:pt idx="1185">
                  <c:v>49.15</c:v>
                </c:pt>
                <c:pt idx="1186">
                  <c:v>47.75</c:v>
                </c:pt>
                <c:pt idx="1187">
                  <c:v>46.75</c:v>
                </c:pt>
                <c:pt idx="1188">
                  <c:v>47.1</c:v>
                </c:pt>
                <c:pt idx="1189">
                  <c:v>46.4</c:v>
                </c:pt>
                <c:pt idx="1190">
                  <c:v>44.8</c:v>
                </c:pt>
                <c:pt idx="1191">
                  <c:v>44.5</c:v>
                </c:pt>
                <c:pt idx="1192">
                  <c:v>44.6</c:v>
                </c:pt>
                <c:pt idx="1193">
                  <c:v>44.95</c:v>
                </c:pt>
                <c:pt idx="1194">
                  <c:v>44.55</c:v>
                </c:pt>
                <c:pt idx="1195">
                  <c:v>44.05</c:v>
                </c:pt>
                <c:pt idx="1196">
                  <c:v>44.35</c:v>
                </c:pt>
                <c:pt idx="1197">
                  <c:v>44.4</c:v>
                </c:pt>
                <c:pt idx="1198">
                  <c:v>45</c:v>
                </c:pt>
                <c:pt idx="1199">
                  <c:v>44.25</c:v>
                </c:pt>
                <c:pt idx="1200">
                  <c:v>49.55</c:v>
                </c:pt>
                <c:pt idx="1201">
                  <c:v>50.5</c:v>
                </c:pt>
                <c:pt idx="1202">
                  <c:v>47.75</c:v>
                </c:pt>
                <c:pt idx="1203">
                  <c:v>48.2</c:v>
                </c:pt>
                <c:pt idx="1204">
                  <c:v>48.25</c:v>
                </c:pt>
                <c:pt idx="1205">
                  <c:v>48.9</c:v>
                </c:pt>
                <c:pt idx="1206">
                  <c:v>48.2</c:v>
                </c:pt>
                <c:pt idx="1207">
                  <c:v>48</c:v>
                </c:pt>
                <c:pt idx="1208">
                  <c:v>51.9</c:v>
                </c:pt>
                <c:pt idx="1209">
                  <c:v>52.2</c:v>
                </c:pt>
                <c:pt idx="1210">
                  <c:v>51</c:v>
                </c:pt>
                <c:pt idx="1211">
                  <c:v>52.4</c:v>
                </c:pt>
                <c:pt idx="1212">
                  <c:v>55.8</c:v>
                </c:pt>
                <c:pt idx="1213">
                  <c:v>53.3</c:v>
                </c:pt>
                <c:pt idx="1214">
                  <c:v>54.1</c:v>
                </c:pt>
                <c:pt idx="1215">
                  <c:v>54.9</c:v>
                </c:pt>
                <c:pt idx="1216">
                  <c:v>55.3</c:v>
                </c:pt>
                <c:pt idx="1217">
                  <c:v>56.7</c:v>
                </c:pt>
                <c:pt idx="1218">
                  <c:v>55.6</c:v>
                </c:pt>
                <c:pt idx="1219">
                  <c:v>55.3</c:v>
                </c:pt>
                <c:pt idx="1220">
                  <c:v>55.2</c:v>
                </c:pt>
                <c:pt idx="1221">
                  <c:v>57.3</c:v>
                </c:pt>
                <c:pt idx="1222">
                  <c:v>56.1</c:v>
                </c:pt>
                <c:pt idx="1223">
                  <c:v>58.5</c:v>
                </c:pt>
                <c:pt idx="1224">
                  <c:v>60.3</c:v>
                </c:pt>
                <c:pt idx="1225">
                  <c:v>59.3</c:v>
                </c:pt>
                <c:pt idx="1226">
                  <c:v>59.6</c:v>
                </c:pt>
                <c:pt idx="1227">
                  <c:v>59</c:v>
                </c:pt>
                <c:pt idx="1228">
                  <c:v>56.4</c:v>
                </c:pt>
                <c:pt idx="1229">
                  <c:v>56.9</c:v>
                </c:pt>
                <c:pt idx="1230">
                  <c:v>58.1</c:v>
                </c:pt>
                <c:pt idx="1231">
                  <c:v>59.5</c:v>
                </c:pt>
                <c:pt idx="1232">
                  <c:v>60.2</c:v>
                </c:pt>
                <c:pt idx="1233">
                  <c:v>61.3</c:v>
                </c:pt>
                <c:pt idx="1234">
                  <c:v>62.4</c:v>
                </c:pt>
                <c:pt idx="1235">
                  <c:v>59.7</c:v>
                </c:pt>
                <c:pt idx="1236">
                  <c:v>59.8</c:v>
                </c:pt>
                <c:pt idx="1237">
                  <c:v>60</c:v>
                </c:pt>
                <c:pt idx="1238">
                  <c:v>60.4</c:v>
                </c:pt>
                <c:pt idx="1239">
                  <c:v>59.8</c:v>
                </c:pt>
                <c:pt idx="1240">
                  <c:v>59.4</c:v>
                </c:pt>
                <c:pt idx="1241">
                  <c:v>58.7</c:v>
                </c:pt>
                <c:pt idx="1242">
                  <c:v>60.2</c:v>
                </c:pt>
                <c:pt idx="1243">
                  <c:v>59.4</c:v>
                </c:pt>
                <c:pt idx="1244">
                  <c:v>60.8</c:v>
                </c:pt>
                <c:pt idx="1245">
                  <c:v>60.4</c:v>
                </c:pt>
                <c:pt idx="1246">
                  <c:v>57.8</c:v>
                </c:pt>
                <c:pt idx="1247">
                  <c:v>56.5</c:v>
                </c:pt>
                <c:pt idx="1248">
                  <c:v>56.9</c:v>
                </c:pt>
                <c:pt idx="1249">
                  <c:v>56.5</c:v>
                </c:pt>
                <c:pt idx="1250">
                  <c:v>55.8</c:v>
                </c:pt>
                <c:pt idx="1251">
                  <c:v>53.3</c:v>
                </c:pt>
                <c:pt idx="1252">
                  <c:v>52.2</c:v>
                </c:pt>
                <c:pt idx="1253">
                  <c:v>52</c:v>
                </c:pt>
                <c:pt idx="1254">
                  <c:v>52</c:v>
                </c:pt>
                <c:pt idx="1255">
                  <c:v>51</c:v>
                </c:pt>
                <c:pt idx="1256">
                  <c:v>51</c:v>
                </c:pt>
                <c:pt idx="1257">
                  <c:v>51.2</c:v>
                </c:pt>
                <c:pt idx="1258">
                  <c:v>51</c:v>
                </c:pt>
                <c:pt idx="1259">
                  <c:v>51.4</c:v>
                </c:pt>
                <c:pt idx="1260">
                  <c:v>52.3</c:v>
                </c:pt>
                <c:pt idx="1261">
                  <c:v>51.8</c:v>
                </c:pt>
                <c:pt idx="1262">
                  <c:v>49.45</c:v>
                </c:pt>
                <c:pt idx="1263">
                  <c:v>48.95</c:v>
                </c:pt>
                <c:pt idx="1264">
                  <c:v>49.15</c:v>
                </c:pt>
                <c:pt idx="1265">
                  <c:v>49.45</c:v>
                </c:pt>
                <c:pt idx="1266">
                  <c:v>48.35</c:v>
                </c:pt>
                <c:pt idx="1267">
                  <c:v>49</c:v>
                </c:pt>
                <c:pt idx="1268">
                  <c:v>48.5</c:v>
                </c:pt>
                <c:pt idx="1269">
                  <c:v>50</c:v>
                </c:pt>
                <c:pt idx="1270">
                  <c:v>47.6</c:v>
                </c:pt>
                <c:pt idx="1271">
                  <c:v>48.3</c:v>
                </c:pt>
                <c:pt idx="1272">
                  <c:v>49.15</c:v>
                </c:pt>
                <c:pt idx="1273">
                  <c:v>50.7</c:v>
                </c:pt>
              </c:numCache>
            </c:numRef>
          </c:val>
          <c:smooth val="0"/>
          <c:extLst>
            <c:ext xmlns:c16="http://schemas.microsoft.com/office/drawing/2014/chart" uri="{C3380CC4-5D6E-409C-BE32-E72D297353CC}">
              <c16:uniqueId val="{00000004-7798-486B-B061-5ED00133A844}"/>
            </c:ext>
          </c:extLst>
        </c:ser>
        <c:dLbls>
          <c:showLegendKey val="0"/>
          <c:showVal val="0"/>
          <c:showCatName val="0"/>
          <c:showSerName val="0"/>
          <c:showPercent val="0"/>
          <c:showBubbleSize val="0"/>
        </c:dLbls>
        <c:marker val="1"/>
        <c:smooth val="0"/>
        <c:axId val="6485504"/>
        <c:axId val="6487424"/>
      </c:lineChart>
      <c:lineChart>
        <c:grouping val="standard"/>
        <c:varyColors val="0"/>
        <c:ser>
          <c:idx val="1"/>
          <c:order val="1"/>
          <c:tx>
            <c:strRef>
              <c:f>Sheet1!$C$1</c:f>
              <c:strCache>
                <c:ptCount val="1"/>
                <c:pt idx="0">
                  <c:v>Discount (RHS)</c:v>
                </c:pt>
              </c:strCache>
            </c:strRef>
          </c:tx>
          <c:spPr>
            <a:ln w="12700">
              <a:solidFill>
                <a:srgbClr val="E85C4E"/>
              </a:solidFill>
            </a:ln>
          </c:spPr>
          <c:marker>
            <c:symbol val="none"/>
          </c:marker>
          <c:cat>
            <c:numRef>
              <c:f>Sheet1!$A$2:$A$1284</c:f>
              <c:numCache>
                <c:formatCode>m/d/yyyy</c:formatCode>
                <c:ptCount val="1283"/>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43578</c:v>
                </c:pt>
                <c:pt idx="57">
                  <c:v>43579</c:v>
                </c:pt>
                <c:pt idx="58">
                  <c:v>43580</c:v>
                </c:pt>
                <c:pt idx="59">
                  <c:v>43581</c:v>
                </c:pt>
                <c:pt idx="60">
                  <c:v>43584</c:v>
                </c:pt>
                <c:pt idx="61">
                  <c:v>43585</c:v>
                </c:pt>
                <c:pt idx="62">
                  <c:v>43586</c:v>
                </c:pt>
                <c:pt idx="63">
                  <c:v>43587</c:v>
                </c:pt>
                <c:pt idx="64">
                  <c:v>43588</c:v>
                </c:pt>
                <c:pt idx="65">
                  <c:v>43592</c:v>
                </c:pt>
                <c:pt idx="66">
                  <c:v>43593</c:v>
                </c:pt>
                <c:pt idx="67">
                  <c:v>43594</c:v>
                </c:pt>
                <c:pt idx="68">
                  <c:v>43595</c:v>
                </c:pt>
                <c:pt idx="69">
                  <c:v>43598</c:v>
                </c:pt>
                <c:pt idx="70">
                  <c:v>43599</c:v>
                </c:pt>
                <c:pt idx="71">
                  <c:v>43600</c:v>
                </c:pt>
                <c:pt idx="72">
                  <c:v>43601</c:v>
                </c:pt>
                <c:pt idx="73">
                  <c:v>43602</c:v>
                </c:pt>
                <c:pt idx="74">
                  <c:v>43605</c:v>
                </c:pt>
                <c:pt idx="75">
                  <c:v>43606</c:v>
                </c:pt>
                <c:pt idx="76">
                  <c:v>43607</c:v>
                </c:pt>
                <c:pt idx="77">
                  <c:v>43608</c:v>
                </c:pt>
                <c:pt idx="78">
                  <c:v>43609</c:v>
                </c:pt>
                <c:pt idx="79">
                  <c:v>43613</c:v>
                </c:pt>
                <c:pt idx="80">
                  <c:v>43614</c:v>
                </c:pt>
                <c:pt idx="81">
                  <c:v>43615</c:v>
                </c:pt>
                <c:pt idx="82">
                  <c:v>43616</c:v>
                </c:pt>
                <c:pt idx="83">
                  <c:v>43619</c:v>
                </c:pt>
                <c:pt idx="84">
                  <c:v>43620</c:v>
                </c:pt>
                <c:pt idx="85">
                  <c:v>43621</c:v>
                </c:pt>
                <c:pt idx="86">
                  <c:v>43622</c:v>
                </c:pt>
                <c:pt idx="87">
                  <c:v>43623</c:v>
                </c:pt>
                <c:pt idx="88">
                  <c:v>43626</c:v>
                </c:pt>
                <c:pt idx="89">
                  <c:v>43627</c:v>
                </c:pt>
                <c:pt idx="90">
                  <c:v>43628</c:v>
                </c:pt>
                <c:pt idx="91">
                  <c:v>43629</c:v>
                </c:pt>
                <c:pt idx="92">
                  <c:v>43630</c:v>
                </c:pt>
                <c:pt idx="93">
                  <c:v>43633</c:v>
                </c:pt>
                <c:pt idx="94">
                  <c:v>43634</c:v>
                </c:pt>
                <c:pt idx="95">
                  <c:v>43635</c:v>
                </c:pt>
                <c:pt idx="96">
                  <c:v>43636</c:v>
                </c:pt>
                <c:pt idx="97">
                  <c:v>43637</c:v>
                </c:pt>
                <c:pt idx="98">
                  <c:v>43640</c:v>
                </c:pt>
                <c:pt idx="99">
                  <c:v>43641</c:v>
                </c:pt>
                <c:pt idx="100">
                  <c:v>43642</c:v>
                </c:pt>
                <c:pt idx="101">
                  <c:v>43643</c:v>
                </c:pt>
                <c:pt idx="102">
                  <c:v>43644</c:v>
                </c:pt>
                <c:pt idx="103">
                  <c:v>43647</c:v>
                </c:pt>
                <c:pt idx="104">
                  <c:v>43648</c:v>
                </c:pt>
                <c:pt idx="105">
                  <c:v>43649</c:v>
                </c:pt>
                <c:pt idx="106">
                  <c:v>43650</c:v>
                </c:pt>
                <c:pt idx="107">
                  <c:v>43651</c:v>
                </c:pt>
                <c:pt idx="108">
                  <c:v>43654</c:v>
                </c:pt>
                <c:pt idx="109">
                  <c:v>43655</c:v>
                </c:pt>
                <c:pt idx="110">
                  <c:v>43656</c:v>
                </c:pt>
                <c:pt idx="111">
                  <c:v>43657</c:v>
                </c:pt>
                <c:pt idx="112">
                  <c:v>43658</c:v>
                </c:pt>
                <c:pt idx="113">
                  <c:v>43661</c:v>
                </c:pt>
                <c:pt idx="114">
                  <c:v>43662</c:v>
                </c:pt>
                <c:pt idx="115">
                  <c:v>43663</c:v>
                </c:pt>
                <c:pt idx="116">
                  <c:v>43664</c:v>
                </c:pt>
                <c:pt idx="117">
                  <c:v>43665</c:v>
                </c:pt>
                <c:pt idx="118">
                  <c:v>43668</c:v>
                </c:pt>
                <c:pt idx="119">
                  <c:v>43669</c:v>
                </c:pt>
                <c:pt idx="120">
                  <c:v>43670</c:v>
                </c:pt>
                <c:pt idx="121">
                  <c:v>43671</c:v>
                </c:pt>
                <c:pt idx="122">
                  <c:v>43672</c:v>
                </c:pt>
                <c:pt idx="123">
                  <c:v>43675</c:v>
                </c:pt>
                <c:pt idx="124">
                  <c:v>43676</c:v>
                </c:pt>
                <c:pt idx="125">
                  <c:v>43677</c:v>
                </c:pt>
                <c:pt idx="126">
                  <c:v>43678</c:v>
                </c:pt>
                <c:pt idx="127">
                  <c:v>43679</c:v>
                </c:pt>
                <c:pt idx="128">
                  <c:v>43682</c:v>
                </c:pt>
                <c:pt idx="129">
                  <c:v>43683</c:v>
                </c:pt>
                <c:pt idx="130">
                  <c:v>43684</c:v>
                </c:pt>
                <c:pt idx="131">
                  <c:v>43685</c:v>
                </c:pt>
                <c:pt idx="132">
                  <c:v>43686</c:v>
                </c:pt>
                <c:pt idx="133">
                  <c:v>43689</c:v>
                </c:pt>
                <c:pt idx="134">
                  <c:v>43690</c:v>
                </c:pt>
                <c:pt idx="135">
                  <c:v>43691</c:v>
                </c:pt>
                <c:pt idx="136">
                  <c:v>43692</c:v>
                </c:pt>
                <c:pt idx="137">
                  <c:v>43693</c:v>
                </c:pt>
                <c:pt idx="138">
                  <c:v>43696</c:v>
                </c:pt>
                <c:pt idx="139">
                  <c:v>43697</c:v>
                </c:pt>
                <c:pt idx="140">
                  <c:v>43698</c:v>
                </c:pt>
                <c:pt idx="141">
                  <c:v>43699</c:v>
                </c:pt>
                <c:pt idx="142">
                  <c:v>43700</c:v>
                </c:pt>
                <c:pt idx="143">
                  <c:v>43704</c:v>
                </c:pt>
                <c:pt idx="144">
                  <c:v>43705</c:v>
                </c:pt>
                <c:pt idx="145">
                  <c:v>43706</c:v>
                </c:pt>
                <c:pt idx="146">
                  <c:v>43707</c:v>
                </c:pt>
                <c:pt idx="147">
                  <c:v>43710</c:v>
                </c:pt>
                <c:pt idx="148">
                  <c:v>43711</c:v>
                </c:pt>
                <c:pt idx="149">
                  <c:v>43712</c:v>
                </c:pt>
                <c:pt idx="150">
                  <c:v>43713</c:v>
                </c:pt>
                <c:pt idx="151">
                  <c:v>43714</c:v>
                </c:pt>
                <c:pt idx="152">
                  <c:v>43717</c:v>
                </c:pt>
                <c:pt idx="153">
                  <c:v>43718</c:v>
                </c:pt>
                <c:pt idx="154">
                  <c:v>43719</c:v>
                </c:pt>
                <c:pt idx="155">
                  <c:v>43720</c:v>
                </c:pt>
                <c:pt idx="156">
                  <c:v>43721</c:v>
                </c:pt>
                <c:pt idx="157">
                  <c:v>43724</c:v>
                </c:pt>
                <c:pt idx="158">
                  <c:v>43725</c:v>
                </c:pt>
                <c:pt idx="159">
                  <c:v>43726</c:v>
                </c:pt>
                <c:pt idx="160">
                  <c:v>43727</c:v>
                </c:pt>
                <c:pt idx="161">
                  <c:v>43728</c:v>
                </c:pt>
                <c:pt idx="162">
                  <c:v>43731</c:v>
                </c:pt>
                <c:pt idx="163">
                  <c:v>43732</c:v>
                </c:pt>
                <c:pt idx="164">
                  <c:v>43733</c:v>
                </c:pt>
                <c:pt idx="165">
                  <c:v>43734</c:v>
                </c:pt>
                <c:pt idx="166">
                  <c:v>43735</c:v>
                </c:pt>
                <c:pt idx="167">
                  <c:v>43738</c:v>
                </c:pt>
                <c:pt idx="168">
                  <c:v>43739</c:v>
                </c:pt>
                <c:pt idx="169">
                  <c:v>43740</c:v>
                </c:pt>
                <c:pt idx="170">
                  <c:v>43741</c:v>
                </c:pt>
                <c:pt idx="171">
                  <c:v>43742</c:v>
                </c:pt>
                <c:pt idx="172">
                  <c:v>43745</c:v>
                </c:pt>
                <c:pt idx="173">
                  <c:v>43746</c:v>
                </c:pt>
                <c:pt idx="174">
                  <c:v>43747</c:v>
                </c:pt>
                <c:pt idx="175">
                  <c:v>43748</c:v>
                </c:pt>
                <c:pt idx="176">
                  <c:v>43749</c:v>
                </c:pt>
                <c:pt idx="177">
                  <c:v>43752</c:v>
                </c:pt>
                <c:pt idx="178">
                  <c:v>43753</c:v>
                </c:pt>
                <c:pt idx="179">
                  <c:v>43754</c:v>
                </c:pt>
                <c:pt idx="180">
                  <c:v>43755</c:v>
                </c:pt>
                <c:pt idx="181">
                  <c:v>43756</c:v>
                </c:pt>
                <c:pt idx="182">
                  <c:v>43759</c:v>
                </c:pt>
                <c:pt idx="183">
                  <c:v>43760</c:v>
                </c:pt>
                <c:pt idx="184">
                  <c:v>43761</c:v>
                </c:pt>
                <c:pt idx="185">
                  <c:v>43762</c:v>
                </c:pt>
                <c:pt idx="186">
                  <c:v>43763</c:v>
                </c:pt>
                <c:pt idx="187">
                  <c:v>43766</c:v>
                </c:pt>
                <c:pt idx="188">
                  <c:v>43767</c:v>
                </c:pt>
                <c:pt idx="189">
                  <c:v>43768</c:v>
                </c:pt>
                <c:pt idx="190">
                  <c:v>43769</c:v>
                </c:pt>
                <c:pt idx="191">
                  <c:v>43770</c:v>
                </c:pt>
                <c:pt idx="192">
                  <c:v>43773</c:v>
                </c:pt>
                <c:pt idx="193">
                  <c:v>43774</c:v>
                </c:pt>
                <c:pt idx="194">
                  <c:v>43775</c:v>
                </c:pt>
                <c:pt idx="195">
                  <c:v>43776</c:v>
                </c:pt>
                <c:pt idx="196">
                  <c:v>43777</c:v>
                </c:pt>
                <c:pt idx="197">
                  <c:v>43780</c:v>
                </c:pt>
                <c:pt idx="198">
                  <c:v>43781</c:v>
                </c:pt>
                <c:pt idx="199">
                  <c:v>43782</c:v>
                </c:pt>
                <c:pt idx="200">
                  <c:v>43783</c:v>
                </c:pt>
                <c:pt idx="201">
                  <c:v>43784</c:v>
                </c:pt>
                <c:pt idx="202">
                  <c:v>43787</c:v>
                </c:pt>
                <c:pt idx="203">
                  <c:v>43788</c:v>
                </c:pt>
                <c:pt idx="204">
                  <c:v>43789</c:v>
                </c:pt>
                <c:pt idx="205">
                  <c:v>43790</c:v>
                </c:pt>
                <c:pt idx="206">
                  <c:v>43791</c:v>
                </c:pt>
                <c:pt idx="207">
                  <c:v>43794</c:v>
                </c:pt>
                <c:pt idx="208">
                  <c:v>43795</c:v>
                </c:pt>
                <c:pt idx="209">
                  <c:v>43796</c:v>
                </c:pt>
                <c:pt idx="210">
                  <c:v>43797</c:v>
                </c:pt>
                <c:pt idx="211">
                  <c:v>43798</c:v>
                </c:pt>
                <c:pt idx="212">
                  <c:v>43801</c:v>
                </c:pt>
                <c:pt idx="213">
                  <c:v>43802</c:v>
                </c:pt>
                <c:pt idx="214">
                  <c:v>43803</c:v>
                </c:pt>
                <c:pt idx="215">
                  <c:v>43804</c:v>
                </c:pt>
                <c:pt idx="216">
                  <c:v>43805</c:v>
                </c:pt>
                <c:pt idx="217">
                  <c:v>43808</c:v>
                </c:pt>
                <c:pt idx="218">
                  <c:v>43809</c:v>
                </c:pt>
                <c:pt idx="219">
                  <c:v>43810</c:v>
                </c:pt>
                <c:pt idx="220">
                  <c:v>43811</c:v>
                </c:pt>
                <c:pt idx="221">
                  <c:v>43812</c:v>
                </c:pt>
                <c:pt idx="222">
                  <c:v>43815</c:v>
                </c:pt>
                <c:pt idx="223">
                  <c:v>43816</c:v>
                </c:pt>
                <c:pt idx="224">
                  <c:v>43817</c:v>
                </c:pt>
                <c:pt idx="225">
                  <c:v>43818</c:v>
                </c:pt>
                <c:pt idx="226">
                  <c:v>43819</c:v>
                </c:pt>
                <c:pt idx="227">
                  <c:v>43822</c:v>
                </c:pt>
                <c:pt idx="228">
                  <c:v>43823</c:v>
                </c:pt>
                <c:pt idx="229">
                  <c:v>43826</c:v>
                </c:pt>
                <c:pt idx="230">
                  <c:v>43829</c:v>
                </c:pt>
                <c:pt idx="231">
                  <c:v>43830</c:v>
                </c:pt>
                <c:pt idx="232">
                  <c:v>43832</c:v>
                </c:pt>
                <c:pt idx="233">
                  <c:v>43833</c:v>
                </c:pt>
                <c:pt idx="234">
                  <c:v>43836</c:v>
                </c:pt>
                <c:pt idx="235">
                  <c:v>43837</c:v>
                </c:pt>
                <c:pt idx="236">
                  <c:v>43838</c:v>
                </c:pt>
                <c:pt idx="237">
                  <c:v>43839</c:v>
                </c:pt>
                <c:pt idx="238">
                  <c:v>43840</c:v>
                </c:pt>
                <c:pt idx="239">
                  <c:v>43843</c:v>
                </c:pt>
                <c:pt idx="240">
                  <c:v>43844</c:v>
                </c:pt>
                <c:pt idx="241">
                  <c:v>43845</c:v>
                </c:pt>
                <c:pt idx="242">
                  <c:v>43846</c:v>
                </c:pt>
                <c:pt idx="243">
                  <c:v>43847</c:v>
                </c:pt>
                <c:pt idx="244">
                  <c:v>43850</c:v>
                </c:pt>
                <c:pt idx="245">
                  <c:v>43851</c:v>
                </c:pt>
                <c:pt idx="246">
                  <c:v>43852</c:v>
                </c:pt>
                <c:pt idx="247">
                  <c:v>43853</c:v>
                </c:pt>
                <c:pt idx="248">
                  <c:v>43854</c:v>
                </c:pt>
                <c:pt idx="249">
                  <c:v>43857</c:v>
                </c:pt>
                <c:pt idx="250">
                  <c:v>43858</c:v>
                </c:pt>
                <c:pt idx="251">
                  <c:v>43859</c:v>
                </c:pt>
                <c:pt idx="252">
                  <c:v>43860</c:v>
                </c:pt>
                <c:pt idx="253">
                  <c:v>43861</c:v>
                </c:pt>
                <c:pt idx="254">
                  <c:v>43864</c:v>
                </c:pt>
                <c:pt idx="255">
                  <c:v>43865</c:v>
                </c:pt>
                <c:pt idx="256">
                  <c:v>43866</c:v>
                </c:pt>
                <c:pt idx="257">
                  <c:v>43867</c:v>
                </c:pt>
                <c:pt idx="258">
                  <c:v>43868</c:v>
                </c:pt>
                <c:pt idx="259">
                  <c:v>43871</c:v>
                </c:pt>
                <c:pt idx="260">
                  <c:v>43872</c:v>
                </c:pt>
                <c:pt idx="261">
                  <c:v>43873</c:v>
                </c:pt>
                <c:pt idx="262">
                  <c:v>43874</c:v>
                </c:pt>
                <c:pt idx="263">
                  <c:v>43875</c:v>
                </c:pt>
                <c:pt idx="264">
                  <c:v>43878</c:v>
                </c:pt>
                <c:pt idx="265">
                  <c:v>43879</c:v>
                </c:pt>
                <c:pt idx="266">
                  <c:v>43880</c:v>
                </c:pt>
                <c:pt idx="267">
                  <c:v>43881</c:v>
                </c:pt>
                <c:pt idx="268">
                  <c:v>43882</c:v>
                </c:pt>
                <c:pt idx="269">
                  <c:v>43885</c:v>
                </c:pt>
                <c:pt idx="270">
                  <c:v>43886</c:v>
                </c:pt>
                <c:pt idx="271">
                  <c:v>43887</c:v>
                </c:pt>
                <c:pt idx="272">
                  <c:v>43888</c:v>
                </c:pt>
                <c:pt idx="273">
                  <c:v>43889</c:v>
                </c:pt>
                <c:pt idx="274">
                  <c:v>43892</c:v>
                </c:pt>
                <c:pt idx="275">
                  <c:v>43893</c:v>
                </c:pt>
                <c:pt idx="276">
                  <c:v>43894</c:v>
                </c:pt>
                <c:pt idx="277">
                  <c:v>43895</c:v>
                </c:pt>
                <c:pt idx="278">
                  <c:v>43896</c:v>
                </c:pt>
                <c:pt idx="279">
                  <c:v>43899</c:v>
                </c:pt>
                <c:pt idx="280">
                  <c:v>43900</c:v>
                </c:pt>
                <c:pt idx="281">
                  <c:v>43901</c:v>
                </c:pt>
                <c:pt idx="282">
                  <c:v>43902</c:v>
                </c:pt>
                <c:pt idx="283">
                  <c:v>43903</c:v>
                </c:pt>
                <c:pt idx="284">
                  <c:v>43906</c:v>
                </c:pt>
                <c:pt idx="285">
                  <c:v>43907</c:v>
                </c:pt>
                <c:pt idx="286">
                  <c:v>43908</c:v>
                </c:pt>
                <c:pt idx="287">
                  <c:v>43909</c:v>
                </c:pt>
                <c:pt idx="288">
                  <c:v>43910</c:v>
                </c:pt>
                <c:pt idx="289">
                  <c:v>43913</c:v>
                </c:pt>
                <c:pt idx="290">
                  <c:v>43914</c:v>
                </c:pt>
                <c:pt idx="291">
                  <c:v>43915</c:v>
                </c:pt>
                <c:pt idx="292">
                  <c:v>43916</c:v>
                </c:pt>
                <c:pt idx="293">
                  <c:v>43917</c:v>
                </c:pt>
                <c:pt idx="294">
                  <c:v>43920</c:v>
                </c:pt>
                <c:pt idx="295">
                  <c:v>43921</c:v>
                </c:pt>
                <c:pt idx="296">
                  <c:v>43922</c:v>
                </c:pt>
                <c:pt idx="297">
                  <c:v>43923</c:v>
                </c:pt>
                <c:pt idx="298">
                  <c:v>43924</c:v>
                </c:pt>
                <c:pt idx="299">
                  <c:v>43927</c:v>
                </c:pt>
                <c:pt idx="300">
                  <c:v>43928</c:v>
                </c:pt>
                <c:pt idx="301">
                  <c:v>43929</c:v>
                </c:pt>
                <c:pt idx="302">
                  <c:v>43930</c:v>
                </c:pt>
                <c:pt idx="303">
                  <c:v>43935</c:v>
                </c:pt>
                <c:pt idx="304">
                  <c:v>43936</c:v>
                </c:pt>
                <c:pt idx="305">
                  <c:v>43937</c:v>
                </c:pt>
                <c:pt idx="306">
                  <c:v>43938</c:v>
                </c:pt>
                <c:pt idx="307">
                  <c:v>43941</c:v>
                </c:pt>
                <c:pt idx="308">
                  <c:v>43942</c:v>
                </c:pt>
                <c:pt idx="309">
                  <c:v>43943</c:v>
                </c:pt>
                <c:pt idx="310">
                  <c:v>43944</c:v>
                </c:pt>
                <c:pt idx="311">
                  <c:v>43945</c:v>
                </c:pt>
                <c:pt idx="312">
                  <c:v>43948</c:v>
                </c:pt>
                <c:pt idx="313">
                  <c:v>43949</c:v>
                </c:pt>
                <c:pt idx="314">
                  <c:v>43950</c:v>
                </c:pt>
                <c:pt idx="315">
                  <c:v>43951</c:v>
                </c:pt>
                <c:pt idx="316">
                  <c:v>43952</c:v>
                </c:pt>
                <c:pt idx="317">
                  <c:v>43955</c:v>
                </c:pt>
                <c:pt idx="318">
                  <c:v>43956</c:v>
                </c:pt>
                <c:pt idx="319">
                  <c:v>43957</c:v>
                </c:pt>
                <c:pt idx="320">
                  <c:v>43958</c:v>
                </c:pt>
                <c:pt idx="321">
                  <c:v>43962</c:v>
                </c:pt>
                <c:pt idx="322">
                  <c:v>43963</c:v>
                </c:pt>
                <c:pt idx="323">
                  <c:v>43964</c:v>
                </c:pt>
                <c:pt idx="324">
                  <c:v>43965</c:v>
                </c:pt>
                <c:pt idx="325">
                  <c:v>43966</c:v>
                </c:pt>
                <c:pt idx="326">
                  <c:v>43969</c:v>
                </c:pt>
                <c:pt idx="327">
                  <c:v>43970</c:v>
                </c:pt>
                <c:pt idx="328">
                  <c:v>43971</c:v>
                </c:pt>
                <c:pt idx="329">
                  <c:v>43972</c:v>
                </c:pt>
                <c:pt idx="330">
                  <c:v>43973</c:v>
                </c:pt>
                <c:pt idx="331">
                  <c:v>43977</c:v>
                </c:pt>
                <c:pt idx="332">
                  <c:v>43978</c:v>
                </c:pt>
                <c:pt idx="333">
                  <c:v>43979</c:v>
                </c:pt>
                <c:pt idx="334">
                  <c:v>43980</c:v>
                </c:pt>
                <c:pt idx="335">
                  <c:v>43983</c:v>
                </c:pt>
                <c:pt idx="336">
                  <c:v>43984</c:v>
                </c:pt>
                <c:pt idx="337">
                  <c:v>43985</c:v>
                </c:pt>
                <c:pt idx="338">
                  <c:v>43986</c:v>
                </c:pt>
                <c:pt idx="339">
                  <c:v>43987</c:v>
                </c:pt>
                <c:pt idx="340">
                  <c:v>43990</c:v>
                </c:pt>
                <c:pt idx="341">
                  <c:v>43991</c:v>
                </c:pt>
                <c:pt idx="342">
                  <c:v>43992</c:v>
                </c:pt>
                <c:pt idx="343">
                  <c:v>43993</c:v>
                </c:pt>
                <c:pt idx="344">
                  <c:v>43994</c:v>
                </c:pt>
                <c:pt idx="345">
                  <c:v>43997</c:v>
                </c:pt>
                <c:pt idx="346">
                  <c:v>43998</c:v>
                </c:pt>
                <c:pt idx="347">
                  <c:v>43999</c:v>
                </c:pt>
                <c:pt idx="348">
                  <c:v>44000</c:v>
                </c:pt>
                <c:pt idx="349">
                  <c:v>44001</c:v>
                </c:pt>
                <c:pt idx="350">
                  <c:v>44004</c:v>
                </c:pt>
                <c:pt idx="351">
                  <c:v>44005</c:v>
                </c:pt>
                <c:pt idx="352">
                  <c:v>44006</c:v>
                </c:pt>
                <c:pt idx="353">
                  <c:v>44007</c:v>
                </c:pt>
                <c:pt idx="354">
                  <c:v>44008</c:v>
                </c:pt>
                <c:pt idx="355">
                  <c:v>44011</c:v>
                </c:pt>
                <c:pt idx="356">
                  <c:v>44012</c:v>
                </c:pt>
                <c:pt idx="357">
                  <c:v>44013</c:v>
                </c:pt>
                <c:pt idx="358">
                  <c:v>44014</c:v>
                </c:pt>
                <c:pt idx="359">
                  <c:v>44015</c:v>
                </c:pt>
                <c:pt idx="360">
                  <c:v>44018</c:v>
                </c:pt>
                <c:pt idx="361">
                  <c:v>44019</c:v>
                </c:pt>
                <c:pt idx="362">
                  <c:v>44020</c:v>
                </c:pt>
                <c:pt idx="363">
                  <c:v>44021</c:v>
                </c:pt>
                <c:pt idx="364">
                  <c:v>44022</c:v>
                </c:pt>
                <c:pt idx="365">
                  <c:v>44025</c:v>
                </c:pt>
                <c:pt idx="366">
                  <c:v>44026</c:v>
                </c:pt>
                <c:pt idx="367">
                  <c:v>44027</c:v>
                </c:pt>
                <c:pt idx="368">
                  <c:v>44028</c:v>
                </c:pt>
                <c:pt idx="369">
                  <c:v>44029</c:v>
                </c:pt>
                <c:pt idx="370">
                  <c:v>44032</c:v>
                </c:pt>
                <c:pt idx="371">
                  <c:v>44033</c:v>
                </c:pt>
                <c:pt idx="372">
                  <c:v>44034</c:v>
                </c:pt>
                <c:pt idx="373">
                  <c:v>44035</c:v>
                </c:pt>
                <c:pt idx="374">
                  <c:v>44036</c:v>
                </c:pt>
                <c:pt idx="375">
                  <c:v>44039</c:v>
                </c:pt>
                <c:pt idx="376">
                  <c:v>44040</c:v>
                </c:pt>
                <c:pt idx="377">
                  <c:v>44041</c:v>
                </c:pt>
                <c:pt idx="378">
                  <c:v>44042</c:v>
                </c:pt>
                <c:pt idx="379">
                  <c:v>44043</c:v>
                </c:pt>
                <c:pt idx="380">
                  <c:v>44046</c:v>
                </c:pt>
                <c:pt idx="381">
                  <c:v>44047</c:v>
                </c:pt>
                <c:pt idx="382">
                  <c:v>44048</c:v>
                </c:pt>
                <c:pt idx="383">
                  <c:v>44049</c:v>
                </c:pt>
                <c:pt idx="384">
                  <c:v>44050</c:v>
                </c:pt>
                <c:pt idx="385">
                  <c:v>44053</c:v>
                </c:pt>
                <c:pt idx="386">
                  <c:v>44054</c:v>
                </c:pt>
                <c:pt idx="387">
                  <c:v>44055</c:v>
                </c:pt>
                <c:pt idx="388">
                  <c:v>44056</c:v>
                </c:pt>
                <c:pt idx="389">
                  <c:v>44057</c:v>
                </c:pt>
                <c:pt idx="390">
                  <c:v>44060</c:v>
                </c:pt>
                <c:pt idx="391">
                  <c:v>44061</c:v>
                </c:pt>
                <c:pt idx="392">
                  <c:v>44062</c:v>
                </c:pt>
                <c:pt idx="393">
                  <c:v>44063</c:v>
                </c:pt>
                <c:pt idx="394">
                  <c:v>44064</c:v>
                </c:pt>
                <c:pt idx="395">
                  <c:v>44067</c:v>
                </c:pt>
                <c:pt idx="396">
                  <c:v>44068</c:v>
                </c:pt>
                <c:pt idx="397">
                  <c:v>44069</c:v>
                </c:pt>
                <c:pt idx="398">
                  <c:v>44070</c:v>
                </c:pt>
                <c:pt idx="399">
                  <c:v>44071</c:v>
                </c:pt>
                <c:pt idx="400">
                  <c:v>44075</c:v>
                </c:pt>
                <c:pt idx="401">
                  <c:v>44076</c:v>
                </c:pt>
                <c:pt idx="402">
                  <c:v>44077</c:v>
                </c:pt>
                <c:pt idx="403">
                  <c:v>44078</c:v>
                </c:pt>
                <c:pt idx="404">
                  <c:v>44081</c:v>
                </c:pt>
                <c:pt idx="405">
                  <c:v>44082</c:v>
                </c:pt>
                <c:pt idx="406">
                  <c:v>44083</c:v>
                </c:pt>
                <c:pt idx="407">
                  <c:v>44084</c:v>
                </c:pt>
                <c:pt idx="408">
                  <c:v>44085</c:v>
                </c:pt>
                <c:pt idx="409">
                  <c:v>44088</c:v>
                </c:pt>
                <c:pt idx="410">
                  <c:v>44089</c:v>
                </c:pt>
                <c:pt idx="411">
                  <c:v>44090</c:v>
                </c:pt>
                <c:pt idx="412">
                  <c:v>44091</c:v>
                </c:pt>
                <c:pt idx="413">
                  <c:v>44092</c:v>
                </c:pt>
                <c:pt idx="414">
                  <c:v>44095</c:v>
                </c:pt>
                <c:pt idx="415">
                  <c:v>44096</c:v>
                </c:pt>
                <c:pt idx="416">
                  <c:v>44097</c:v>
                </c:pt>
                <c:pt idx="417">
                  <c:v>44098</c:v>
                </c:pt>
                <c:pt idx="418">
                  <c:v>44099</c:v>
                </c:pt>
                <c:pt idx="419">
                  <c:v>44102</c:v>
                </c:pt>
                <c:pt idx="420">
                  <c:v>44103</c:v>
                </c:pt>
                <c:pt idx="421">
                  <c:v>44104</c:v>
                </c:pt>
                <c:pt idx="422">
                  <c:v>44105</c:v>
                </c:pt>
                <c:pt idx="423">
                  <c:v>44106</c:v>
                </c:pt>
                <c:pt idx="424">
                  <c:v>44109</c:v>
                </c:pt>
                <c:pt idx="425">
                  <c:v>44110</c:v>
                </c:pt>
                <c:pt idx="426">
                  <c:v>44111</c:v>
                </c:pt>
                <c:pt idx="427">
                  <c:v>44112</c:v>
                </c:pt>
                <c:pt idx="428">
                  <c:v>44113</c:v>
                </c:pt>
                <c:pt idx="429">
                  <c:v>44116</c:v>
                </c:pt>
                <c:pt idx="430">
                  <c:v>44117</c:v>
                </c:pt>
                <c:pt idx="431">
                  <c:v>44118</c:v>
                </c:pt>
                <c:pt idx="432">
                  <c:v>44119</c:v>
                </c:pt>
                <c:pt idx="433">
                  <c:v>44120</c:v>
                </c:pt>
                <c:pt idx="434">
                  <c:v>44123</c:v>
                </c:pt>
                <c:pt idx="435">
                  <c:v>44124</c:v>
                </c:pt>
                <c:pt idx="436">
                  <c:v>44125</c:v>
                </c:pt>
                <c:pt idx="437">
                  <c:v>44126</c:v>
                </c:pt>
                <c:pt idx="438">
                  <c:v>44127</c:v>
                </c:pt>
                <c:pt idx="439">
                  <c:v>44130</c:v>
                </c:pt>
                <c:pt idx="440">
                  <c:v>44131</c:v>
                </c:pt>
                <c:pt idx="441">
                  <c:v>44132</c:v>
                </c:pt>
                <c:pt idx="442">
                  <c:v>44133</c:v>
                </c:pt>
                <c:pt idx="443">
                  <c:v>44134</c:v>
                </c:pt>
                <c:pt idx="444">
                  <c:v>44137</c:v>
                </c:pt>
                <c:pt idx="445">
                  <c:v>44138</c:v>
                </c:pt>
                <c:pt idx="446">
                  <c:v>44139</c:v>
                </c:pt>
                <c:pt idx="447">
                  <c:v>44140</c:v>
                </c:pt>
                <c:pt idx="448">
                  <c:v>44141</c:v>
                </c:pt>
                <c:pt idx="449">
                  <c:v>44144</c:v>
                </c:pt>
                <c:pt idx="450">
                  <c:v>44145</c:v>
                </c:pt>
                <c:pt idx="451">
                  <c:v>44146</c:v>
                </c:pt>
                <c:pt idx="452">
                  <c:v>44147</c:v>
                </c:pt>
                <c:pt idx="453">
                  <c:v>44148</c:v>
                </c:pt>
                <c:pt idx="454">
                  <c:v>44151</c:v>
                </c:pt>
                <c:pt idx="455">
                  <c:v>44152</c:v>
                </c:pt>
                <c:pt idx="456">
                  <c:v>44153</c:v>
                </c:pt>
                <c:pt idx="457">
                  <c:v>44154</c:v>
                </c:pt>
                <c:pt idx="458">
                  <c:v>44155</c:v>
                </c:pt>
                <c:pt idx="459">
                  <c:v>44158</c:v>
                </c:pt>
                <c:pt idx="460">
                  <c:v>44159</c:v>
                </c:pt>
                <c:pt idx="461">
                  <c:v>44160</c:v>
                </c:pt>
                <c:pt idx="462">
                  <c:v>44161</c:v>
                </c:pt>
                <c:pt idx="463">
                  <c:v>44162</c:v>
                </c:pt>
                <c:pt idx="464">
                  <c:v>44165</c:v>
                </c:pt>
                <c:pt idx="465">
                  <c:v>44166</c:v>
                </c:pt>
                <c:pt idx="466">
                  <c:v>44167</c:v>
                </c:pt>
                <c:pt idx="467">
                  <c:v>44168</c:v>
                </c:pt>
                <c:pt idx="468">
                  <c:v>44169</c:v>
                </c:pt>
                <c:pt idx="469">
                  <c:v>44172</c:v>
                </c:pt>
                <c:pt idx="470">
                  <c:v>44173</c:v>
                </c:pt>
                <c:pt idx="471">
                  <c:v>44174</c:v>
                </c:pt>
                <c:pt idx="472">
                  <c:v>44175</c:v>
                </c:pt>
                <c:pt idx="473">
                  <c:v>44176</c:v>
                </c:pt>
                <c:pt idx="474">
                  <c:v>44179</c:v>
                </c:pt>
                <c:pt idx="475">
                  <c:v>44180</c:v>
                </c:pt>
                <c:pt idx="476">
                  <c:v>44181</c:v>
                </c:pt>
                <c:pt idx="477">
                  <c:v>44182</c:v>
                </c:pt>
                <c:pt idx="478">
                  <c:v>44183</c:v>
                </c:pt>
                <c:pt idx="479">
                  <c:v>44186</c:v>
                </c:pt>
                <c:pt idx="480">
                  <c:v>44187</c:v>
                </c:pt>
                <c:pt idx="481">
                  <c:v>44188</c:v>
                </c:pt>
                <c:pt idx="482">
                  <c:v>44189</c:v>
                </c:pt>
                <c:pt idx="483">
                  <c:v>44194</c:v>
                </c:pt>
                <c:pt idx="484">
                  <c:v>44195</c:v>
                </c:pt>
                <c:pt idx="485">
                  <c:v>44196</c:v>
                </c:pt>
                <c:pt idx="486">
                  <c:v>44200</c:v>
                </c:pt>
                <c:pt idx="487">
                  <c:v>44201</c:v>
                </c:pt>
                <c:pt idx="488">
                  <c:v>44202</c:v>
                </c:pt>
                <c:pt idx="489">
                  <c:v>44203</c:v>
                </c:pt>
                <c:pt idx="490">
                  <c:v>44204</c:v>
                </c:pt>
                <c:pt idx="491">
                  <c:v>44207</c:v>
                </c:pt>
                <c:pt idx="492">
                  <c:v>44208</c:v>
                </c:pt>
                <c:pt idx="493">
                  <c:v>44209</c:v>
                </c:pt>
                <c:pt idx="494">
                  <c:v>44210</c:v>
                </c:pt>
                <c:pt idx="495">
                  <c:v>44211</c:v>
                </c:pt>
                <c:pt idx="496">
                  <c:v>44214</c:v>
                </c:pt>
                <c:pt idx="497">
                  <c:v>44215</c:v>
                </c:pt>
                <c:pt idx="498">
                  <c:v>44216</c:v>
                </c:pt>
                <c:pt idx="499">
                  <c:v>44217</c:v>
                </c:pt>
                <c:pt idx="500">
                  <c:v>44218</c:v>
                </c:pt>
                <c:pt idx="501">
                  <c:v>44221</c:v>
                </c:pt>
                <c:pt idx="502">
                  <c:v>44222</c:v>
                </c:pt>
                <c:pt idx="503">
                  <c:v>44223</c:v>
                </c:pt>
                <c:pt idx="504">
                  <c:v>44224</c:v>
                </c:pt>
                <c:pt idx="505">
                  <c:v>44225</c:v>
                </c:pt>
                <c:pt idx="506">
                  <c:v>44228</c:v>
                </c:pt>
                <c:pt idx="507">
                  <c:v>44229</c:v>
                </c:pt>
                <c:pt idx="508">
                  <c:v>44230</c:v>
                </c:pt>
                <c:pt idx="509">
                  <c:v>44231</c:v>
                </c:pt>
                <c:pt idx="510">
                  <c:v>44232</c:v>
                </c:pt>
                <c:pt idx="511">
                  <c:v>44235</c:v>
                </c:pt>
                <c:pt idx="512">
                  <c:v>44236</c:v>
                </c:pt>
                <c:pt idx="513">
                  <c:v>44237</c:v>
                </c:pt>
                <c:pt idx="514">
                  <c:v>44238</c:v>
                </c:pt>
                <c:pt idx="515">
                  <c:v>44239</c:v>
                </c:pt>
                <c:pt idx="516">
                  <c:v>44242</c:v>
                </c:pt>
                <c:pt idx="517">
                  <c:v>44243</c:v>
                </c:pt>
                <c:pt idx="518">
                  <c:v>44244</c:v>
                </c:pt>
                <c:pt idx="519">
                  <c:v>44245</c:v>
                </c:pt>
                <c:pt idx="520">
                  <c:v>44246</c:v>
                </c:pt>
                <c:pt idx="521">
                  <c:v>44249</c:v>
                </c:pt>
                <c:pt idx="522">
                  <c:v>44250</c:v>
                </c:pt>
                <c:pt idx="523">
                  <c:v>44251</c:v>
                </c:pt>
                <c:pt idx="524">
                  <c:v>44252</c:v>
                </c:pt>
                <c:pt idx="525">
                  <c:v>44253</c:v>
                </c:pt>
                <c:pt idx="526">
                  <c:v>44256</c:v>
                </c:pt>
                <c:pt idx="527">
                  <c:v>44257</c:v>
                </c:pt>
                <c:pt idx="528">
                  <c:v>44258</c:v>
                </c:pt>
                <c:pt idx="529">
                  <c:v>44259</c:v>
                </c:pt>
                <c:pt idx="530">
                  <c:v>44260</c:v>
                </c:pt>
                <c:pt idx="531">
                  <c:v>44263</c:v>
                </c:pt>
                <c:pt idx="532">
                  <c:v>44264</c:v>
                </c:pt>
                <c:pt idx="533">
                  <c:v>44265</c:v>
                </c:pt>
                <c:pt idx="534">
                  <c:v>44266</c:v>
                </c:pt>
                <c:pt idx="535">
                  <c:v>44267</c:v>
                </c:pt>
                <c:pt idx="536">
                  <c:v>44270</c:v>
                </c:pt>
                <c:pt idx="537">
                  <c:v>44271</c:v>
                </c:pt>
                <c:pt idx="538">
                  <c:v>44272</c:v>
                </c:pt>
                <c:pt idx="539">
                  <c:v>44273</c:v>
                </c:pt>
                <c:pt idx="540">
                  <c:v>44274</c:v>
                </c:pt>
                <c:pt idx="541">
                  <c:v>44277</c:v>
                </c:pt>
                <c:pt idx="542">
                  <c:v>44278</c:v>
                </c:pt>
                <c:pt idx="543">
                  <c:v>44279</c:v>
                </c:pt>
                <c:pt idx="544">
                  <c:v>44280</c:v>
                </c:pt>
                <c:pt idx="545">
                  <c:v>44281</c:v>
                </c:pt>
                <c:pt idx="546">
                  <c:v>44284</c:v>
                </c:pt>
                <c:pt idx="547">
                  <c:v>44285</c:v>
                </c:pt>
                <c:pt idx="548">
                  <c:v>44286</c:v>
                </c:pt>
                <c:pt idx="549">
                  <c:v>44287</c:v>
                </c:pt>
                <c:pt idx="550">
                  <c:v>44292</c:v>
                </c:pt>
                <c:pt idx="551">
                  <c:v>44293</c:v>
                </c:pt>
                <c:pt idx="552">
                  <c:v>44294</c:v>
                </c:pt>
                <c:pt idx="553">
                  <c:v>44295</c:v>
                </c:pt>
                <c:pt idx="554">
                  <c:v>44298</c:v>
                </c:pt>
                <c:pt idx="555">
                  <c:v>44299</c:v>
                </c:pt>
                <c:pt idx="556">
                  <c:v>44300</c:v>
                </c:pt>
                <c:pt idx="557">
                  <c:v>44301</c:v>
                </c:pt>
                <c:pt idx="558">
                  <c:v>44302</c:v>
                </c:pt>
                <c:pt idx="559">
                  <c:v>44305</c:v>
                </c:pt>
                <c:pt idx="560">
                  <c:v>44306</c:v>
                </c:pt>
                <c:pt idx="561">
                  <c:v>44307</c:v>
                </c:pt>
                <c:pt idx="562">
                  <c:v>44308</c:v>
                </c:pt>
                <c:pt idx="563">
                  <c:v>44309</c:v>
                </c:pt>
                <c:pt idx="564">
                  <c:v>44312</c:v>
                </c:pt>
                <c:pt idx="565">
                  <c:v>44313</c:v>
                </c:pt>
                <c:pt idx="566">
                  <c:v>44314</c:v>
                </c:pt>
                <c:pt idx="567">
                  <c:v>44315</c:v>
                </c:pt>
                <c:pt idx="568">
                  <c:v>44316</c:v>
                </c:pt>
                <c:pt idx="569">
                  <c:v>44320</c:v>
                </c:pt>
                <c:pt idx="570">
                  <c:v>44321</c:v>
                </c:pt>
                <c:pt idx="571">
                  <c:v>44322</c:v>
                </c:pt>
                <c:pt idx="572">
                  <c:v>44323</c:v>
                </c:pt>
                <c:pt idx="573">
                  <c:v>44326</c:v>
                </c:pt>
                <c:pt idx="574">
                  <c:v>44327</c:v>
                </c:pt>
                <c:pt idx="575">
                  <c:v>44328</c:v>
                </c:pt>
                <c:pt idx="576">
                  <c:v>44329</c:v>
                </c:pt>
                <c:pt idx="577">
                  <c:v>44330</c:v>
                </c:pt>
                <c:pt idx="578">
                  <c:v>44333</c:v>
                </c:pt>
                <c:pt idx="579">
                  <c:v>44334</c:v>
                </c:pt>
                <c:pt idx="580">
                  <c:v>44335</c:v>
                </c:pt>
                <c:pt idx="581">
                  <c:v>44336</c:v>
                </c:pt>
                <c:pt idx="582">
                  <c:v>44337</c:v>
                </c:pt>
                <c:pt idx="583">
                  <c:v>44340</c:v>
                </c:pt>
                <c:pt idx="584">
                  <c:v>44341</c:v>
                </c:pt>
                <c:pt idx="585">
                  <c:v>44342</c:v>
                </c:pt>
                <c:pt idx="586">
                  <c:v>44343</c:v>
                </c:pt>
                <c:pt idx="587">
                  <c:v>44344</c:v>
                </c:pt>
                <c:pt idx="588">
                  <c:v>44348</c:v>
                </c:pt>
                <c:pt idx="589">
                  <c:v>44349</c:v>
                </c:pt>
                <c:pt idx="590">
                  <c:v>44350</c:v>
                </c:pt>
                <c:pt idx="591">
                  <c:v>44351</c:v>
                </c:pt>
                <c:pt idx="592">
                  <c:v>44354</c:v>
                </c:pt>
                <c:pt idx="593">
                  <c:v>44355</c:v>
                </c:pt>
                <c:pt idx="594">
                  <c:v>44356</c:v>
                </c:pt>
                <c:pt idx="595">
                  <c:v>44357</c:v>
                </c:pt>
                <c:pt idx="596">
                  <c:v>44358</c:v>
                </c:pt>
                <c:pt idx="597">
                  <c:v>44361</c:v>
                </c:pt>
                <c:pt idx="598">
                  <c:v>44362</c:v>
                </c:pt>
                <c:pt idx="599">
                  <c:v>44363</c:v>
                </c:pt>
                <c:pt idx="600">
                  <c:v>44364</c:v>
                </c:pt>
                <c:pt idx="601">
                  <c:v>44365</c:v>
                </c:pt>
                <c:pt idx="602">
                  <c:v>44368</c:v>
                </c:pt>
                <c:pt idx="603">
                  <c:v>44369</c:v>
                </c:pt>
                <c:pt idx="604">
                  <c:v>44370</c:v>
                </c:pt>
                <c:pt idx="605">
                  <c:v>44371</c:v>
                </c:pt>
                <c:pt idx="606">
                  <c:v>44372</c:v>
                </c:pt>
                <c:pt idx="607">
                  <c:v>44375</c:v>
                </c:pt>
                <c:pt idx="608">
                  <c:v>44376</c:v>
                </c:pt>
                <c:pt idx="609">
                  <c:v>44377</c:v>
                </c:pt>
                <c:pt idx="610">
                  <c:v>44378</c:v>
                </c:pt>
                <c:pt idx="611">
                  <c:v>44379</c:v>
                </c:pt>
                <c:pt idx="612">
                  <c:v>44382</c:v>
                </c:pt>
                <c:pt idx="613">
                  <c:v>44383</c:v>
                </c:pt>
                <c:pt idx="614">
                  <c:v>44384</c:v>
                </c:pt>
                <c:pt idx="615">
                  <c:v>44385</c:v>
                </c:pt>
                <c:pt idx="616">
                  <c:v>44386</c:v>
                </c:pt>
                <c:pt idx="617">
                  <c:v>44389</c:v>
                </c:pt>
                <c:pt idx="618">
                  <c:v>44390</c:v>
                </c:pt>
                <c:pt idx="619">
                  <c:v>44391</c:v>
                </c:pt>
                <c:pt idx="620">
                  <c:v>44392</c:v>
                </c:pt>
                <c:pt idx="621">
                  <c:v>44393</c:v>
                </c:pt>
                <c:pt idx="622">
                  <c:v>44396</c:v>
                </c:pt>
                <c:pt idx="623">
                  <c:v>44397</c:v>
                </c:pt>
                <c:pt idx="624">
                  <c:v>44398</c:v>
                </c:pt>
                <c:pt idx="625">
                  <c:v>44399</c:v>
                </c:pt>
                <c:pt idx="626">
                  <c:v>44400</c:v>
                </c:pt>
                <c:pt idx="627">
                  <c:v>44403</c:v>
                </c:pt>
                <c:pt idx="628">
                  <c:v>44404</c:v>
                </c:pt>
                <c:pt idx="629">
                  <c:v>44405</c:v>
                </c:pt>
                <c:pt idx="630">
                  <c:v>44406</c:v>
                </c:pt>
                <c:pt idx="631">
                  <c:v>44407</c:v>
                </c:pt>
                <c:pt idx="632">
                  <c:v>44410</c:v>
                </c:pt>
                <c:pt idx="633">
                  <c:v>44411</c:v>
                </c:pt>
                <c:pt idx="634">
                  <c:v>44412</c:v>
                </c:pt>
                <c:pt idx="635">
                  <c:v>44413</c:v>
                </c:pt>
                <c:pt idx="636">
                  <c:v>44414</c:v>
                </c:pt>
                <c:pt idx="637">
                  <c:v>44417</c:v>
                </c:pt>
                <c:pt idx="638">
                  <c:v>44418</c:v>
                </c:pt>
                <c:pt idx="639">
                  <c:v>44419</c:v>
                </c:pt>
                <c:pt idx="640">
                  <c:v>44420</c:v>
                </c:pt>
                <c:pt idx="641">
                  <c:v>44421</c:v>
                </c:pt>
                <c:pt idx="642">
                  <c:v>44424</c:v>
                </c:pt>
                <c:pt idx="643">
                  <c:v>44425</c:v>
                </c:pt>
                <c:pt idx="644">
                  <c:v>44426</c:v>
                </c:pt>
                <c:pt idx="645">
                  <c:v>44427</c:v>
                </c:pt>
                <c:pt idx="646">
                  <c:v>44428</c:v>
                </c:pt>
                <c:pt idx="647">
                  <c:v>44431</c:v>
                </c:pt>
                <c:pt idx="648">
                  <c:v>44432</c:v>
                </c:pt>
                <c:pt idx="649">
                  <c:v>44433</c:v>
                </c:pt>
                <c:pt idx="650">
                  <c:v>44434</c:v>
                </c:pt>
                <c:pt idx="651">
                  <c:v>44435</c:v>
                </c:pt>
                <c:pt idx="652">
                  <c:v>44439</c:v>
                </c:pt>
                <c:pt idx="653">
                  <c:v>44440</c:v>
                </c:pt>
                <c:pt idx="654">
                  <c:v>44441</c:v>
                </c:pt>
                <c:pt idx="655">
                  <c:v>44442</c:v>
                </c:pt>
                <c:pt idx="656">
                  <c:v>44445</c:v>
                </c:pt>
                <c:pt idx="657">
                  <c:v>44446</c:v>
                </c:pt>
                <c:pt idx="658">
                  <c:v>44447</c:v>
                </c:pt>
                <c:pt idx="659">
                  <c:v>44448</c:v>
                </c:pt>
                <c:pt idx="660">
                  <c:v>44449</c:v>
                </c:pt>
                <c:pt idx="661">
                  <c:v>44452</c:v>
                </c:pt>
                <c:pt idx="662">
                  <c:v>44453</c:v>
                </c:pt>
                <c:pt idx="663">
                  <c:v>44454</c:v>
                </c:pt>
                <c:pt idx="664">
                  <c:v>44455</c:v>
                </c:pt>
                <c:pt idx="665">
                  <c:v>44456</c:v>
                </c:pt>
                <c:pt idx="666">
                  <c:v>44459</c:v>
                </c:pt>
                <c:pt idx="667">
                  <c:v>44460</c:v>
                </c:pt>
                <c:pt idx="668">
                  <c:v>44461</c:v>
                </c:pt>
                <c:pt idx="669">
                  <c:v>44462</c:v>
                </c:pt>
                <c:pt idx="670">
                  <c:v>44463</c:v>
                </c:pt>
                <c:pt idx="671">
                  <c:v>44466</c:v>
                </c:pt>
                <c:pt idx="672">
                  <c:v>44467</c:v>
                </c:pt>
                <c:pt idx="673">
                  <c:v>44468</c:v>
                </c:pt>
                <c:pt idx="674">
                  <c:v>44469</c:v>
                </c:pt>
                <c:pt idx="675">
                  <c:v>44470</c:v>
                </c:pt>
                <c:pt idx="676">
                  <c:v>44473</c:v>
                </c:pt>
                <c:pt idx="677">
                  <c:v>44474</c:v>
                </c:pt>
                <c:pt idx="678">
                  <c:v>44475</c:v>
                </c:pt>
                <c:pt idx="679">
                  <c:v>44476</c:v>
                </c:pt>
                <c:pt idx="680">
                  <c:v>44477</c:v>
                </c:pt>
                <c:pt idx="681">
                  <c:v>44480</c:v>
                </c:pt>
                <c:pt idx="682">
                  <c:v>44481</c:v>
                </c:pt>
                <c:pt idx="683">
                  <c:v>44482</c:v>
                </c:pt>
                <c:pt idx="684">
                  <c:v>44483</c:v>
                </c:pt>
                <c:pt idx="685">
                  <c:v>44484</c:v>
                </c:pt>
                <c:pt idx="686">
                  <c:v>44487</c:v>
                </c:pt>
                <c:pt idx="687">
                  <c:v>44488</c:v>
                </c:pt>
                <c:pt idx="688">
                  <c:v>44489</c:v>
                </c:pt>
                <c:pt idx="689">
                  <c:v>44490</c:v>
                </c:pt>
                <c:pt idx="690">
                  <c:v>44491</c:v>
                </c:pt>
                <c:pt idx="691">
                  <c:v>44494</c:v>
                </c:pt>
                <c:pt idx="692">
                  <c:v>44495</c:v>
                </c:pt>
                <c:pt idx="693">
                  <c:v>44496</c:v>
                </c:pt>
                <c:pt idx="694">
                  <c:v>44497</c:v>
                </c:pt>
                <c:pt idx="695">
                  <c:v>44498</c:v>
                </c:pt>
                <c:pt idx="696">
                  <c:v>44501</c:v>
                </c:pt>
                <c:pt idx="697">
                  <c:v>44502</c:v>
                </c:pt>
                <c:pt idx="698">
                  <c:v>44503</c:v>
                </c:pt>
                <c:pt idx="699">
                  <c:v>44504</c:v>
                </c:pt>
                <c:pt idx="700">
                  <c:v>44505</c:v>
                </c:pt>
                <c:pt idx="701">
                  <c:v>44508</c:v>
                </c:pt>
                <c:pt idx="702">
                  <c:v>44509</c:v>
                </c:pt>
                <c:pt idx="703">
                  <c:v>44510</c:v>
                </c:pt>
                <c:pt idx="704">
                  <c:v>44511</c:v>
                </c:pt>
                <c:pt idx="705">
                  <c:v>44512</c:v>
                </c:pt>
                <c:pt idx="706">
                  <c:v>44515</c:v>
                </c:pt>
                <c:pt idx="707">
                  <c:v>44516</c:v>
                </c:pt>
                <c:pt idx="708">
                  <c:v>44517</c:v>
                </c:pt>
                <c:pt idx="709">
                  <c:v>44518</c:v>
                </c:pt>
                <c:pt idx="710">
                  <c:v>44519</c:v>
                </c:pt>
                <c:pt idx="711">
                  <c:v>44522</c:v>
                </c:pt>
                <c:pt idx="712">
                  <c:v>44523</c:v>
                </c:pt>
                <c:pt idx="713">
                  <c:v>44524</c:v>
                </c:pt>
                <c:pt idx="714">
                  <c:v>44525</c:v>
                </c:pt>
                <c:pt idx="715">
                  <c:v>44526</c:v>
                </c:pt>
                <c:pt idx="716">
                  <c:v>44529</c:v>
                </c:pt>
                <c:pt idx="717">
                  <c:v>44530</c:v>
                </c:pt>
                <c:pt idx="718">
                  <c:v>44531</c:v>
                </c:pt>
                <c:pt idx="719">
                  <c:v>44532</c:v>
                </c:pt>
                <c:pt idx="720">
                  <c:v>44533</c:v>
                </c:pt>
                <c:pt idx="721">
                  <c:v>44536</c:v>
                </c:pt>
                <c:pt idx="722">
                  <c:v>44537</c:v>
                </c:pt>
                <c:pt idx="723">
                  <c:v>44538</c:v>
                </c:pt>
                <c:pt idx="724">
                  <c:v>44539</c:v>
                </c:pt>
                <c:pt idx="725">
                  <c:v>44540</c:v>
                </c:pt>
                <c:pt idx="726">
                  <c:v>44543</c:v>
                </c:pt>
                <c:pt idx="727">
                  <c:v>44544</c:v>
                </c:pt>
                <c:pt idx="728">
                  <c:v>44545</c:v>
                </c:pt>
                <c:pt idx="729">
                  <c:v>44546</c:v>
                </c:pt>
                <c:pt idx="730">
                  <c:v>44547</c:v>
                </c:pt>
                <c:pt idx="731">
                  <c:v>44550</c:v>
                </c:pt>
                <c:pt idx="732">
                  <c:v>44551</c:v>
                </c:pt>
                <c:pt idx="733">
                  <c:v>44552</c:v>
                </c:pt>
                <c:pt idx="734">
                  <c:v>44553</c:v>
                </c:pt>
                <c:pt idx="735">
                  <c:v>44554</c:v>
                </c:pt>
                <c:pt idx="736">
                  <c:v>44559</c:v>
                </c:pt>
                <c:pt idx="737">
                  <c:v>44560</c:v>
                </c:pt>
                <c:pt idx="738">
                  <c:v>44561</c:v>
                </c:pt>
                <c:pt idx="739">
                  <c:v>44565</c:v>
                </c:pt>
                <c:pt idx="740">
                  <c:v>44566</c:v>
                </c:pt>
                <c:pt idx="741">
                  <c:v>44567</c:v>
                </c:pt>
                <c:pt idx="742">
                  <c:v>44568</c:v>
                </c:pt>
                <c:pt idx="743">
                  <c:v>44571</c:v>
                </c:pt>
                <c:pt idx="744">
                  <c:v>44572</c:v>
                </c:pt>
                <c:pt idx="745">
                  <c:v>44573</c:v>
                </c:pt>
                <c:pt idx="746">
                  <c:v>44574</c:v>
                </c:pt>
                <c:pt idx="747">
                  <c:v>44575</c:v>
                </c:pt>
                <c:pt idx="748">
                  <c:v>44578</c:v>
                </c:pt>
                <c:pt idx="749">
                  <c:v>44579</c:v>
                </c:pt>
                <c:pt idx="750">
                  <c:v>44580</c:v>
                </c:pt>
                <c:pt idx="751">
                  <c:v>44581</c:v>
                </c:pt>
                <c:pt idx="752">
                  <c:v>44582</c:v>
                </c:pt>
                <c:pt idx="753">
                  <c:v>44585</c:v>
                </c:pt>
                <c:pt idx="754">
                  <c:v>44586</c:v>
                </c:pt>
                <c:pt idx="755">
                  <c:v>44587</c:v>
                </c:pt>
                <c:pt idx="756">
                  <c:v>44588</c:v>
                </c:pt>
                <c:pt idx="757">
                  <c:v>44589</c:v>
                </c:pt>
                <c:pt idx="758">
                  <c:v>44592</c:v>
                </c:pt>
                <c:pt idx="759">
                  <c:v>44593</c:v>
                </c:pt>
                <c:pt idx="760">
                  <c:v>44594</c:v>
                </c:pt>
                <c:pt idx="761">
                  <c:v>44595</c:v>
                </c:pt>
                <c:pt idx="762">
                  <c:v>44596</c:v>
                </c:pt>
                <c:pt idx="763">
                  <c:v>44599</c:v>
                </c:pt>
                <c:pt idx="764">
                  <c:v>44600</c:v>
                </c:pt>
                <c:pt idx="765">
                  <c:v>44601</c:v>
                </c:pt>
                <c:pt idx="766">
                  <c:v>44602</c:v>
                </c:pt>
                <c:pt idx="767">
                  <c:v>44603</c:v>
                </c:pt>
                <c:pt idx="768">
                  <c:v>44606</c:v>
                </c:pt>
                <c:pt idx="769">
                  <c:v>44607</c:v>
                </c:pt>
                <c:pt idx="770">
                  <c:v>44608</c:v>
                </c:pt>
                <c:pt idx="771">
                  <c:v>44609</c:v>
                </c:pt>
                <c:pt idx="772">
                  <c:v>44610</c:v>
                </c:pt>
                <c:pt idx="773">
                  <c:v>44613</c:v>
                </c:pt>
                <c:pt idx="774">
                  <c:v>44614</c:v>
                </c:pt>
                <c:pt idx="775">
                  <c:v>44615</c:v>
                </c:pt>
                <c:pt idx="776">
                  <c:v>44616</c:v>
                </c:pt>
                <c:pt idx="777">
                  <c:v>44617</c:v>
                </c:pt>
                <c:pt idx="778">
                  <c:v>44620</c:v>
                </c:pt>
                <c:pt idx="779">
                  <c:v>44621</c:v>
                </c:pt>
                <c:pt idx="780">
                  <c:v>44622</c:v>
                </c:pt>
                <c:pt idx="781">
                  <c:v>44623</c:v>
                </c:pt>
                <c:pt idx="782">
                  <c:v>44624</c:v>
                </c:pt>
                <c:pt idx="783">
                  <c:v>44627</c:v>
                </c:pt>
                <c:pt idx="784">
                  <c:v>44628</c:v>
                </c:pt>
                <c:pt idx="785">
                  <c:v>44629</c:v>
                </c:pt>
                <c:pt idx="786">
                  <c:v>44630</c:v>
                </c:pt>
                <c:pt idx="787">
                  <c:v>44631</c:v>
                </c:pt>
                <c:pt idx="788">
                  <c:v>44634</c:v>
                </c:pt>
                <c:pt idx="789">
                  <c:v>44635</c:v>
                </c:pt>
                <c:pt idx="790">
                  <c:v>44636</c:v>
                </c:pt>
                <c:pt idx="791">
                  <c:v>44637</c:v>
                </c:pt>
                <c:pt idx="792">
                  <c:v>44638</c:v>
                </c:pt>
                <c:pt idx="793">
                  <c:v>44641</c:v>
                </c:pt>
                <c:pt idx="794">
                  <c:v>44642</c:v>
                </c:pt>
                <c:pt idx="795">
                  <c:v>44643</c:v>
                </c:pt>
                <c:pt idx="796">
                  <c:v>44644</c:v>
                </c:pt>
                <c:pt idx="797">
                  <c:v>44645</c:v>
                </c:pt>
                <c:pt idx="798">
                  <c:v>44648</c:v>
                </c:pt>
                <c:pt idx="799">
                  <c:v>44649</c:v>
                </c:pt>
                <c:pt idx="800">
                  <c:v>44650</c:v>
                </c:pt>
                <c:pt idx="801">
                  <c:v>44651</c:v>
                </c:pt>
                <c:pt idx="802">
                  <c:v>44652</c:v>
                </c:pt>
                <c:pt idx="803">
                  <c:v>44655</c:v>
                </c:pt>
                <c:pt idx="804">
                  <c:v>44656</c:v>
                </c:pt>
                <c:pt idx="805">
                  <c:v>44657</c:v>
                </c:pt>
                <c:pt idx="806">
                  <c:v>44658</c:v>
                </c:pt>
                <c:pt idx="807">
                  <c:v>44659</c:v>
                </c:pt>
                <c:pt idx="808">
                  <c:v>44662</c:v>
                </c:pt>
                <c:pt idx="809">
                  <c:v>44663</c:v>
                </c:pt>
                <c:pt idx="810">
                  <c:v>44664</c:v>
                </c:pt>
                <c:pt idx="811">
                  <c:v>44665</c:v>
                </c:pt>
                <c:pt idx="812">
                  <c:v>44670</c:v>
                </c:pt>
                <c:pt idx="813">
                  <c:v>44671</c:v>
                </c:pt>
                <c:pt idx="814">
                  <c:v>44672</c:v>
                </c:pt>
                <c:pt idx="815">
                  <c:v>44673</c:v>
                </c:pt>
                <c:pt idx="816">
                  <c:v>44676</c:v>
                </c:pt>
                <c:pt idx="817">
                  <c:v>44677</c:v>
                </c:pt>
                <c:pt idx="818">
                  <c:v>44678</c:v>
                </c:pt>
                <c:pt idx="819">
                  <c:v>44679</c:v>
                </c:pt>
                <c:pt idx="820">
                  <c:v>44680</c:v>
                </c:pt>
                <c:pt idx="821">
                  <c:v>44684</c:v>
                </c:pt>
                <c:pt idx="822">
                  <c:v>44685</c:v>
                </c:pt>
                <c:pt idx="823">
                  <c:v>44686</c:v>
                </c:pt>
                <c:pt idx="824">
                  <c:v>44687</c:v>
                </c:pt>
                <c:pt idx="825">
                  <c:v>44690</c:v>
                </c:pt>
                <c:pt idx="826">
                  <c:v>44691</c:v>
                </c:pt>
                <c:pt idx="827">
                  <c:v>44692</c:v>
                </c:pt>
                <c:pt idx="828">
                  <c:v>44693</c:v>
                </c:pt>
                <c:pt idx="829">
                  <c:v>44694</c:v>
                </c:pt>
                <c:pt idx="830">
                  <c:v>44697</c:v>
                </c:pt>
                <c:pt idx="831">
                  <c:v>44698</c:v>
                </c:pt>
                <c:pt idx="832">
                  <c:v>44699</c:v>
                </c:pt>
                <c:pt idx="833">
                  <c:v>44700</c:v>
                </c:pt>
                <c:pt idx="834">
                  <c:v>44701</c:v>
                </c:pt>
                <c:pt idx="835">
                  <c:v>44704</c:v>
                </c:pt>
                <c:pt idx="836">
                  <c:v>44705</c:v>
                </c:pt>
                <c:pt idx="837">
                  <c:v>44706</c:v>
                </c:pt>
                <c:pt idx="838">
                  <c:v>44707</c:v>
                </c:pt>
                <c:pt idx="839">
                  <c:v>44708</c:v>
                </c:pt>
                <c:pt idx="840">
                  <c:v>44711</c:v>
                </c:pt>
                <c:pt idx="841">
                  <c:v>44712</c:v>
                </c:pt>
                <c:pt idx="842">
                  <c:v>44713</c:v>
                </c:pt>
                <c:pt idx="843">
                  <c:v>44718</c:v>
                </c:pt>
                <c:pt idx="844">
                  <c:v>44719</c:v>
                </c:pt>
                <c:pt idx="845">
                  <c:v>44720</c:v>
                </c:pt>
                <c:pt idx="846">
                  <c:v>44721</c:v>
                </c:pt>
                <c:pt idx="847">
                  <c:v>44722</c:v>
                </c:pt>
                <c:pt idx="848">
                  <c:v>44725</c:v>
                </c:pt>
                <c:pt idx="849">
                  <c:v>44726</c:v>
                </c:pt>
                <c:pt idx="850">
                  <c:v>44727</c:v>
                </c:pt>
                <c:pt idx="851">
                  <c:v>44728</c:v>
                </c:pt>
                <c:pt idx="852">
                  <c:v>44729</c:v>
                </c:pt>
                <c:pt idx="853">
                  <c:v>44732</c:v>
                </c:pt>
                <c:pt idx="854">
                  <c:v>44733</c:v>
                </c:pt>
                <c:pt idx="855">
                  <c:v>44734</c:v>
                </c:pt>
                <c:pt idx="856">
                  <c:v>44735</c:v>
                </c:pt>
                <c:pt idx="857">
                  <c:v>44736</c:v>
                </c:pt>
                <c:pt idx="858">
                  <c:v>44739</c:v>
                </c:pt>
                <c:pt idx="859">
                  <c:v>44740</c:v>
                </c:pt>
                <c:pt idx="860">
                  <c:v>44741</c:v>
                </c:pt>
                <c:pt idx="861">
                  <c:v>44742</c:v>
                </c:pt>
                <c:pt idx="862">
                  <c:v>44743</c:v>
                </c:pt>
                <c:pt idx="863">
                  <c:v>44746</c:v>
                </c:pt>
                <c:pt idx="864">
                  <c:v>44747</c:v>
                </c:pt>
                <c:pt idx="865">
                  <c:v>44748</c:v>
                </c:pt>
                <c:pt idx="866">
                  <c:v>44749</c:v>
                </c:pt>
                <c:pt idx="867">
                  <c:v>44750</c:v>
                </c:pt>
                <c:pt idx="868">
                  <c:v>44753</c:v>
                </c:pt>
                <c:pt idx="869">
                  <c:v>44754</c:v>
                </c:pt>
                <c:pt idx="870">
                  <c:v>44755</c:v>
                </c:pt>
                <c:pt idx="871">
                  <c:v>44756</c:v>
                </c:pt>
                <c:pt idx="872">
                  <c:v>44757</c:v>
                </c:pt>
                <c:pt idx="873">
                  <c:v>44760</c:v>
                </c:pt>
                <c:pt idx="874">
                  <c:v>44761</c:v>
                </c:pt>
                <c:pt idx="875">
                  <c:v>44762</c:v>
                </c:pt>
                <c:pt idx="876">
                  <c:v>44763</c:v>
                </c:pt>
                <c:pt idx="877">
                  <c:v>44764</c:v>
                </c:pt>
                <c:pt idx="878">
                  <c:v>44767</c:v>
                </c:pt>
                <c:pt idx="879">
                  <c:v>44768</c:v>
                </c:pt>
                <c:pt idx="880">
                  <c:v>44769</c:v>
                </c:pt>
                <c:pt idx="881">
                  <c:v>44770</c:v>
                </c:pt>
                <c:pt idx="882">
                  <c:v>44771</c:v>
                </c:pt>
                <c:pt idx="883">
                  <c:v>44774</c:v>
                </c:pt>
                <c:pt idx="884">
                  <c:v>44775</c:v>
                </c:pt>
                <c:pt idx="885">
                  <c:v>44776</c:v>
                </c:pt>
                <c:pt idx="886">
                  <c:v>44777</c:v>
                </c:pt>
                <c:pt idx="887">
                  <c:v>44778</c:v>
                </c:pt>
                <c:pt idx="888">
                  <c:v>44781</c:v>
                </c:pt>
                <c:pt idx="889">
                  <c:v>44782</c:v>
                </c:pt>
                <c:pt idx="890">
                  <c:v>44783</c:v>
                </c:pt>
                <c:pt idx="891">
                  <c:v>44784</c:v>
                </c:pt>
                <c:pt idx="892">
                  <c:v>44785</c:v>
                </c:pt>
                <c:pt idx="893">
                  <c:v>44788</c:v>
                </c:pt>
                <c:pt idx="894">
                  <c:v>44789</c:v>
                </c:pt>
                <c:pt idx="895">
                  <c:v>44790</c:v>
                </c:pt>
                <c:pt idx="896">
                  <c:v>44791</c:v>
                </c:pt>
                <c:pt idx="897">
                  <c:v>44792</c:v>
                </c:pt>
                <c:pt idx="898">
                  <c:v>44795</c:v>
                </c:pt>
                <c:pt idx="899">
                  <c:v>44796</c:v>
                </c:pt>
                <c:pt idx="900">
                  <c:v>44797</c:v>
                </c:pt>
                <c:pt idx="901">
                  <c:v>44798</c:v>
                </c:pt>
                <c:pt idx="902">
                  <c:v>44799</c:v>
                </c:pt>
                <c:pt idx="903">
                  <c:v>44803</c:v>
                </c:pt>
                <c:pt idx="904">
                  <c:v>44804</c:v>
                </c:pt>
                <c:pt idx="905">
                  <c:v>44805</c:v>
                </c:pt>
                <c:pt idx="906">
                  <c:v>44806</c:v>
                </c:pt>
                <c:pt idx="907">
                  <c:v>44809</c:v>
                </c:pt>
                <c:pt idx="908">
                  <c:v>44810</c:v>
                </c:pt>
                <c:pt idx="909">
                  <c:v>44811</c:v>
                </c:pt>
                <c:pt idx="910">
                  <c:v>44812</c:v>
                </c:pt>
                <c:pt idx="911">
                  <c:v>44813</c:v>
                </c:pt>
                <c:pt idx="912">
                  <c:v>44816</c:v>
                </c:pt>
                <c:pt idx="913">
                  <c:v>44817</c:v>
                </c:pt>
                <c:pt idx="914">
                  <c:v>44818</c:v>
                </c:pt>
                <c:pt idx="915">
                  <c:v>44819</c:v>
                </c:pt>
                <c:pt idx="916">
                  <c:v>44820</c:v>
                </c:pt>
                <c:pt idx="917">
                  <c:v>44824</c:v>
                </c:pt>
                <c:pt idx="918">
                  <c:v>44825</c:v>
                </c:pt>
                <c:pt idx="919">
                  <c:v>44826</c:v>
                </c:pt>
                <c:pt idx="920">
                  <c:v>44827</c:v>
                </c:pt>
                <c:pt idx="921">
                  <c:v>44830</c:v>
                </c:pt>
                <c:pt idx="922">
                  <c:v>44831</c:v>
                </c:pt>
                <c:pt idx="923">
                  <c:v>44832</c:v>
                </c:pt>
                <c:pt idx="924">
                  <c:v>44833</c:v>
                </c:pt>
                <c:pt idx="925">
                  <c:v>44834</c:v>
                </c:pt>
                <c:pt idx="926">
                  <c:v>44837</c:v>
                </c:pt>
                <c:pt idx="927">
                  <c:v>44838</c:v>
                </c:pt>
                <c:pt idx="928">
                  <c:v>44839</c:v>
                </c:pt>
                <c:pt idx="929">
                  <c:v>44840</c:v>
                </c:pt>
                <c:pt idx="930">
                  <c:v>44841</c:v>
                </c:pt>
                <c:pt idx="931">
                  <c:v>44844</c:v>
                </c:pt>
                <c:pt idx="932">
                  <c:v>44845</c:v>
                </c:pt>
                <c:pt idx="933">
                  <c:v>44846</c:v>
                </c:pt>
                <c:pt idx="934">
                  <c:v>44847</c:v>
                </c:pt>
                <c:pt idx="935">
                  <c:v>44848</c:v>
                </c:pt>
                <c:pt idx="936">
                  <c:v>44851</c:v>
                </c:pt>
                <c:pt idx="937">
                  <c:v>44852</c:v>
                </c:pt>
                <c:pt idx="938">
                  <c:v>44853</c:v>
                </c:pt>
                <c:pt idx="939">
                  <c:v>44854</c:v>
                </c:pt>
                <c:pt idx="940">
                  <c:v>44855</c:v>
                </c:pt>
                <c:pt idx="941">
                  <c:v>44858</c:v>
                </c:pt>
                <c:pt idx="942">
                  <c:v>44859</c:v>
                </c:pt>
                <c:pt idx="943">
                  <c:v>44860</c:v>
                </c:pt>
                <c:pt idx="944">
                  <c:v>44861</c:v>
                </c:pt>
                <c:pt idx="945">
                  <c:v>44862</c:v>
                </c:pt>
                <c:pt idx="946">
                  <c:v>44865</c:v>
                </c:pt>
                <c:pt idx="947">
                  <c:v>44866</c:v>
                </c:pt>
                <c:pt idx="948">
                  <c:v>44867</c:v>
                </c:pt>
                <c:pt idx="949">
                  <c:v>44868</c:v>
                </c:pt>
                <c:pt idx="950">
                  <c:v>44869</c:v>
                </c:pt>
                <c:pt idx="951">
                  <c:v>44872</c:v>
                </c:pt>
                <c:pt idx="952">
                  <c:v>44873</c:v>
                </c:pt>
                <c:pt idx="953">
                  <c:v>44874</c:v>
                </c:pt>
                <c:pt idx="954">
                  <c:v>44875</c:v>
                </c:pt>
                <c:pt idx="955">
                  <c:v>44876</c:v>
                </c:pt>
                <c:pt idx="956">
                  <c:v>44879</c:v>
                </c:pt>
                <c:pt idx="957">
                  <c:v>44880</c:v>
                </c:pt>
                <c:pt idx="958">
                  <c:v>44881</c:v>
                </c:pt>
                <c:pt idx="959">
                  <c:v>44882</c:v>
                </c:pt>
                <c:pt idx="960">
                  <c:v>44883</c:v>
                </c:pt>
                <c:pt idx="961">
                  <c:v>44886</c:v>
                </c:pt>
                <c:pt idx="962">
                  <c:v>44887</c:v>
                </c:pt>
                <c:pt idx="963">
                  <c:v>44888</c:v>
                </c:pt>
                <c:pt idx="964">
                  <c:v>44889</c:v>
                </c:pt>
                <c:pt idx="965">
                  <c:v>44890</c:v>
                </c:pt>
                <c:pt idx="966">
                  <c:v>44893</c:v>
                </c:pt>
                <c:pt idx="967">
                  <c:v>44894</c:v>
                </c:pt>
                <c:pt idx="968">
                  <c:v>44895</c:v>
                </c:pt>
                <c:pt idx="969">
                  <c:v>44896</c:v>
                </c:pt>
                <c:pt idx="970">
                  <c:v>44897</c:v>
                </c:pt>
                <c:pt idx="971">
                  <c:v>44900</c:v>
                </c:pt>
                <c:pt idx="972">
                  <c:v>44901</c:v>
                </c:pt>
                <c:pt idx="973">
                  <c:v>44902</c:v>
                </c:pt>
                <c:pt idx="974">
                  <c:v>44903</c:v>
                </c:pt>
                <c:pt idx="975">
                  <c:v>44904</c:v>
                </c:pt>
                <c:pt idx="976">
                  <c:v>44907</c:v>
                </c:pt>
                <c:pt idx="977">
                  <c:v>44908</c:v>
                </c:pt>
                <c:pt idx="978">
                  <c:v>44909</c:v>
                </c:pt>
                <c:pt idx="979">
                  <c:v>44910</c:v>
                </c:pt>
                <c:pt idx="980">
                  <c:v>44911</c:v>
                </c:pt>
                <c:pt idx="981">
                  <c:v>44914</c:v>
                </c:pt>
                <c:pt idx="982">
                  <c:v>44915</c:v>
                </c:pt>
                <c:pt idx="983">
                  <c:v>44916</c:v>
                </c:pt>
                <c:pt idx="984">
                  <c:v>44917</c:v>
                </c:pt>
                <c:pt idx="985">
                  <c:v>44918</c:v>
                </c:pt>
                <c:pt idx="986">
                  <c:v>44923</c:v>
                </c:pt>
                <c:pt idx="987">
                  <c:v>44924</c:v>
                </c:pt>
                <c:pt idx="988">
                  <c:v>44925</c:v>
                </c:pt>
                <c:pt idx="989">
                  <c:v>44929</c:v>
                </c:pt>
                <c:pt idx="990">
                  <c:v>44930</c:v>
                </c:pt>
                <c:pt idx="991">
                  <c:v>44931</c:v>
                </c:pt>
                <c:pt idx="992">
                  <c:v>44932</c:v>
                </c:pt>
                <c:pt idx="993">
                  <c:v>44935</c:v>
                </c:pt>
                <c:pt idx="994">
                  <c:v>44936</c:v>
                </c:pt>
                <c:pt idx="995">
                  <c:v>44937</c:v>
                </c:pt>
                <c:pt idx="996">
                  <c:v>44938</c:v>
                </c:pt>
                <c:pt idx="997">
                  <c:v>44939</c:v>
                </c:pt>
                <c:pt idx="998">
                  <c:v>44942</c:v>
                </c:pt>
                <c:pt idx="999">
                  <c:v>44943</c:v>
                </c:pt>
                <c:pt idx="1000">
                  <c:v>44944</c:v>
                </c:pt>
                <c:pt idx="1001">
                  <c:v>44945</c:v>
                </c:pt>
                <c:pt idx="1002">
                  <c:v>44946</c:v>
                </c:pt>
                <c:pt idx="1003">
                  <c:v>44949</c:v>
                </c:pt>
                <c:pt idx="1004">
                  <c:v>44950</c:v>
                </c:pt>
                <c:pt idx="1005">
                  <c:v>44951</c:v>
                </c:pt>
                <c:pt idx="1006">
                  <c:v>44952</c:v>
                </c:pt>
                <c:pt idx="1007">
                  <c:v>44953</c:v>
                </c:pt>
                <c:pt idx="1008">
                  <c:v>44956</c:v>
                </c:pt>
                <c:pt idx="1009">
                  <c:v>44957</c:v>
                </c:pt>
                <c:pt idx="1010">
                  <c:v>44958</c:v>
                </c:pt>
                <c:pt idx="1011">
                  <c:v>44959</c:v>
                </c:pt>
                <c:pt idx="1012">
                  <c:v>44960</c:v>
                </c:pt>
                <c:pt idx="1013">
                  <c:v>44963</c:v>
                </c:pt>
                <c:pt idx="1014">
                  <c:v>44964</c:v>
                </c:pt>
                <c:pt idx="1015">
                  <c:v>44965</c:v>
                </c:pt>
                <c:pt idx="1016">
                  <c:v>44966</c:v>
                </c:pt>
                <c:pt idx="1017">
                  <c:v>44967</c:v>
                </c:pt>
                <c:pt idx="1018">
                  <c:v>44970</c:v>
                </c:pt>
                <c:pt idx="1019">
                  <c:v>44971</c:v>
                </c:pt>
                <c:pt idx="1020">
                  <c:v>44972</c:v>
                </c:pt>
                <c:pt idx="1021">
                  <c:v>44973</c:v>
                </c:pt>
                <c:pt idx="1022">
                  <c:v>44974</c:v>
                </c:pt>
                <c:pt idx="1023">
                  <c:v>44977</c:v>
                </c:pt>
                <c:pt idx="1024">
                  <c:v>44978</c:v>
                </c:pt>
                <c:pt idx="1025">
                  <c:v>44979</c:v>
                </c:pt>
                <c:pt idx="1026">
                  <c:v>44980</c:v>
                </c:pt>
                <c:pt idx="1027">
                  <c:v>44981</c:v>
                </c:pt>
                <c:pt idx="1028">
                  <c:v>44984</c:v>
                </c:pt>
                <c:pt idx="1029">
                  <c:v>44985</c:v>
                </c:pt>
                <c:pt idx="1030">
                  <c:v>44986</c:v>
                </c:pt>
                <c:pt idx="1031">
                  <c:v>44987</c:v>
                </c:pt>
                <c:pt idx="1032">
                  <c:v>44988</c:v>
                </c:pt>
                <c:pt idx="1033">
                  <c:v>44991</c:v>
                </c:pt>
                <c:pt idx="1034">
                  <c:v>44992</c:v>
                </c:pt>
                <c:pt idx="1035">
                  <c:v>44993</c:v>
                </c:pt>
                <c:pt idx="1036">
                  <c:v>44994</c:v>
                </c:pt>
                <c:pt idx="1037">
                  <c:v>44995</c:v>
                </c:pt>
                <c:pt idx="1038">
                  <c:v>44998</c:v>
                </c:pt>
                <c:pt idx="1039">
                  <c:v>44999</c:v>
                </c:pt>
                <c:pt idx="1040">
                  <c:v>45000</c:v>
                </c:pt>
                <c:pt idx="1041">
                  <c:v>45001</c:v>
                </c:pt>
                <c:pt idx="1042">
                  <c:v>45002</c:v>
                </c:pt>
                <c:pt idx="1043">
                  <c:v>45005</c:v>
                </c:pt>
                <c:pt idx="1044">
                  <c:v>45006</c:v>
                </c:pt>
                <c:pt idx="1045">
                  <c:v>45007</c:v>
                </c:pt>
                <c:pt idx="1046">
                  <c:v>45008</c:v>
                </c:pt>
                <c:pt idx="1047">
                  <c:v>45009</c:v>
                </c:pt>
                <c:pt idx="1048">
                  <c:v>45012</c:v>
                </c:pt>
                <c:pt idx="1049">
                  <c:v>45013</c:v>
                </c:pt>
                <c:pt idx="1050">
                  <c:v>45014</c:v>
                </c:pt>
                <c:pt idx="1051">
                  <c:v>45015</c:v>
                </c:pt>
                <c:pt idx="1052">
                  <c:v>45016</c:v>
                </c:pt>
                <c:pt idx="1053">
                  <c:v>45019</c:v>
                </c:pt>
                <c:pt idx="1054">
                  <c:v>45020</c:v>
                </c:pt>
                <c:pt idx="1055">
                  <c:v>45021</c:v>
                </c:pt>
                <c:pt idx="1056">
                  <c:v>45022</c:v>
                </c:pt>
                <c:pt idx="1057">
                  <c:v>45027</c:v>
                </c:pt>
                <c:pt idx="1058">
                  <c:v>45028</c:v>
                </c:pt>
                <c:pt idx="1059">
                  <c:v>45029</c:v>
                </c:pt>
                <c:pt idx="1060">
                  <c:v>45030</c:v>
                </c:pt>
                <c:pt idx="1061">
                  <c:v>45033</c:v>
                </c:pt>
                <c:pt idx="1062">
                  <c:v>45034</c:v>
                </c:pt>
                <c:pt idx="1063">
                  <c:v>45035</c:v>
                </c:pt>
                <c:pt idx="1064">
                  <c:v>45036</c:v>
                </c:pt>
                <c:pt idx="1065">
                  <c:v>45037</c:v>
                </c:pt>
                <c:pt idx="1066">
                  <c:v>45040</c:v>
                </c:pt>
                <c:pt idx="1067">
                  <c:v>45041</c:v>
                </c:pt>
                <c:pt idx="1068">
                  <c:v>45042</c:v>
                </c:pt>
                <c:pt idx="1069">
                  <c:v>45043</c:v>
                </c:pt>
                <c:pt idx="1070">
                  <c:v>45044</c:v>
                </c:pt>
                <c:pt idx="1071">
                  <c:v>45048</c:v>
                </c:pt>
                <c:pt idx="1072">
                  <c:v>45049</c:v>
                </c:pt>
                <c:pt idx="1073">
                  <c:v>45050</c:v>
                </c:pt>
                <c:pt idx="1074">
                  <c:v>45051</c:v>
                </c:pt>
                <c:pt idx="1075">
                  <c:v>45055</c:v>
                </c:pt>
                <c:pt idx="1076">
                  <c:v>45056</c:v>
                </c:pt>
                <c:pt idx="1077">
                  <c:v>45057</c:v>
                </c:pt>
                <c:pt idx="1078">
                  <c:v>45058</c:v>
                </c:pt>
                <c:pt idx="1079">
                  <c:v>45061</c:v>
                </c:pt>
                <c:pt idx="1080">
                  <c:v>45062</c:v>
                </c:pt>
                <c:pt idx="1081">
                  <c:v>45063</c:v>
                </c:pt>
                <c:pt idx="1082">
                  <c:v>45064</c:v>
                </c:pt>
                <c:pt idx="1083">
                  <c:v>45065</c:v>
                </c:pt>
                <c:pt idx="1084">
                  <c:v>45068</c:v>
                </c:pt>
                <c:pt idx="1085">
                  <c:v>45069</c:v>
                </c:pt>
                <c:pt idx="1086">
                  <c:v>45070</c:v>
                </c:pt>
                <c:pt idx="1087">
                  <c:v>45071</c:v>
                </c:pt>
                <c:pt idx="1088">
                  <c:v>45072</c:v>
                </c:pt>
                <c:pt idx="1089">
                  <c:v>45076</c:v>
                </c:pt>
                <c:pt idx="1090">
                  <c:v>45077</c:v>
                </c:pt>
                <c:pt idx="1091">
                  <c:v>45078</c:v>
                </c:pt>
                <c:pt idx="1092">
                  <c:v>45079</c:v>
                </c:pt>
                <c:pt idx="1093">
                  <c:v>45082</c:v>
                </c:pt>
                <c:pt idx="1094">
                  <c:v>45083</c:v>
                </c:pt>
                <c:pt idx="1095">
                  <c:v>45084</c:v>
                </c:pt>
                <c:pt idx="1096">
                  <c:v>45085</c:v>
                </c:pt>
                <c:pt idx="1097">
                  <c:v>45086</c:v>
                </c:pt>
                <c:pt idx="1098">
                  <c:v>45089</c:v>
                </c:pt>
                <c:pt idx="1099">
                  <c:v>45090</c:v>
                </c:pt>
                <c:pt idx="1100">
                  <c:v>45091</c:v>
                </c:pt>
                <c:pt idx="1101">
                  <c:v>45092</c:v>
                </c:pt>
                <c:pt idx="1102">
                  <c:v>45093</c:v>
                </c:pt>
                <c:pt idx="1103">
                  <c:v>45096</c:v>
                </c:pt>
                <c:pt idx="1104">
                  <c:v>45097</c:v>
                </c:pt>
                <c:pt idx="1105">
                  <c:v>45098</c:v>
                </c:pt>
                <c:pt idx="1106">
                  <c:v>45099</c:v>
                </c:pt>
                <c:pt idx="1107">
                  <c:v>45100</c:v>
                </c:pt>
                <c:pt idx="1108">
                  <c:v>45103</c:v>
                </c:pt>
                <c:pt idx="1109">
                  <c:v>45104</c:v>
                </c:pt>
                <c:pt idx="1110">
                  <c:v>45105</c:v>
                </c:pt>
                <c:pt idx="1111">
                  <c:v>45106</c:v>
                </c:pt>
                <c:pt idx="1112">
                  <c:v>45107</c:v>
                </c:pt>
                <c:pt idx="1113">
                  <c:v>45110</c:v>
                </c:pt>
                <c:pt idx="1114">
                  <c:v>45111</c:v>
                </c:pt>
                <c:pt idx="1115">
                  <c:v>45112</c:v>
                </c:pt>
                <c:pt idx="1116">
                  <c:v>45113</c:v>
                </c:pt>
                <c:pt idx="1117">
                  <c:v>45114</c:v>
                </c:pt>
                <c:pt idx="1118">
                  <c:v>45117</c:v>
                </c:pt>
                <c:pt idx="1119">
                  <c:v>45118</c:v>
                </c:pt>
                <c:pt idx="1120">
                  <c:v>45119</c:v>
                </c:pt>
                <c:pt idx="1121">
                  <c:v>45120</c:v>
                </c:pt>
                <c:pt idx="1122">
                  <c:v>45121</c:v>
                </c:pt>
                <c:pt idx="1123">
                  <c:v>45124</c:v>
                </c:pt>
                <c:pt idx="1124">
                  <c:v>45125</c:v>
                </c:pt>
                <c:pt idx="1125">
                  <c:v>45126</c:v>
                </c:pt>
                <c:pt idx="1126">
                  <c:v>45127</c:v>
                </c:pt>
                <c:pt idx="1127">
                  <c:v>45128</c:v>
                </c:pt>
                <c:pt idx="1128">
                  <c:v>45131</c:v>
                </c:pt>
                <c:pt idx="1129">
                  <c:v>45132</c:v>
                </c:pt>
                <c:pt idx="1130">
                  <c:v>45133</c:v>
                </c:pt>
                <c:pt idx="1131">
                  <c:v>45134</c:v>
                </c:pt>
                <c:pt idx="1132">
                  <c:v>45135</c:v>
                </c:pt>
                <c:pt idx="1133">
                  <c:v>45138</c:v>
                </c:pt>
                <c:pt idx="1134">
                  <c:v>45139</c:v>
                </c:pt>
                <c:pt idx="1135">
                  <c:v>45140</c:v>
                </c:pt>
                <c:pt idx="1136">
                  <c:v>45141</c:v>
                </c:pt>
                <c:pt idx="1137">
                  <c:v>45142</c:v>
                </c:pt>
                <c:pt idx="1138">
                  <c:v>45145</c:v>
                </c:pt>
                <c:pt idx="1139">
                  <c:v>45146</c:v>
                </c:pt>
                <c:pt idx="1140">
                  <c:v>45147</c:v>
                </c:pt>
                <c:pt idx="1141">
                  <c:v>45148</c:v>
                </c:pt>
                <c:pt idx="1142">
                  <c:v>45149</c:v>
                </c:pt>
                <c:pt idx="1143">
                  <c:v>45152</c:v>
                </c:pt>
                <c:pt idx="1144">
                  <c:v>45153</c:v>
                </c:pt>
                <c:pt idx="1145">
                  <c:v>45154</c:v>
                </c:pt>
                <c:pt idx="1146">
                  <c:v>45155</c:v>
                </c:pt>
                <c:pt idx="1147">
                  <c:v>45156</c:v>
                </c:pt>
                <c:pt idx="1148">
                  <c:v>45159</c:v>
                </c:pt>
                <c:pt idx="1149">
                  <c:v>45160</c:v>
                </c:pt>
                <c:pt idx="1150">
                  <c:v>45161</c:v>
                </c:pt>
                <c:pt idx="1151">
                  <c:v>45162</c:v>
                </c:pt>
                <c:pt idx="1152">
                  <c:v>45163</c:v>
                </c:pt>
                <c:pt idx="1153">
                  <c:v>45167</c:v>
                </c:pt>
                <c:pt idx="1154">
                  <c:v>45168</c:v>
                </c:pt>
                <c:pt idx="1155">
                  <c:v>45169</c:v>
                </c:pt>
                <c:pt idx="1156">
                  <c:v>45170</c:v>
                </c:pt>
                <c:pt idx="1157">
                  <c:v>45173</c:v>
                </c:pt>
                <c:pt idx="1158">
                  <c:v>45174</c:v>
                </c:pt>
                <c:pt idx="1159">
                  <c:v>45175</c:v>
                </c:pt>
                <c:pt idx="1160">
                  <c:v>45176</c:v>
                </c:pt>
                <c:pt idx="1161">
                  <c:v>45177</c:v>
                </c:pt>
                <c:pt idx="1162">
                  <c:v>45180</c:v>
                </c:pt>
                <c:pt idx="1163">
                  <c:v>45181</c:v>
                </c:pt>
                <c:pt idx="1164">
                  <c:v>45182</c:v>
                </c:pt>
                <c:pt idx="1165">
                  <c:v>45183</c:v>
                </c:pt>
                <c:pt idx="1166">
                  <c:v>45184</c:v>
                </c:pt>
                <c:pt idx="1167">
                  <c:v>45187</c:v>
                </c:pt>
                <c:pt idx="1168">
                  <c:v>45188</c:v>
                </c:pt>
                <c:pt idx="1169">
                  <c:v>45189</c:v>
                </c:pt>
                <c:pt idx="1170">
                  <c:v>45190</c:v>
                </c:pt>
                <c:pt idx="1171">
                  <c:v>45191</c:v>
                </c:pt>
                <c:pt idx="1172">
                  <c:v>45194</c:v>
                </c:pt>
                <c:pt idx="1173">
                  <c:v>45195</c:v>
                </c:pt>
                <c:pt idx="1174">
                  <c:v>45196</c:v>
                </c:pt>
                <c:pt idx="1175">
                  <c:v>45197</c:v>
                </c:pt>
                <c:pt idx="1176">
                  <c:v>45198</c:v>
                </c:pt>
                <c:pt idx="1177">
                  <c:v>45201</c:v>
                </c:pt>
                <c:pt idx="1178">
                  <c:v>45202</c:v>
                </c:pt>
                <c:pt idx="1179">
                  <c:v>45203</c:v>
                </c:pt>
                <c:pt idx="1180">
                  <c:v>45204</c:v>
                </c:pt>
                <c:pt idx="1181">
                  <c:v>45205</c:v>
                </c:pt>
                <c:pt idx="1182">
                  <c:v>45208</c:v>
                </c:pt>
                <c:pt idx="1183">
                  <c:v>45209</c:v>
                </c:pt>
                <c:pt idx="1184">
                  <c:v>45210</c:v>
                </c:pt>
                <c:pt idx="1185">
                  <c:v>45211</c:v>
                </c:pt>
                <c:pt idx="1186">
                  <c:v>45212</c:v>
                </c:pt>
                <c:pt idx="1187">
                  <c:v>45215</c:v>
                </c:pt>
                <c:pt idx="1188">
                  <c:v>45216</c:v>
                </c:pt>
                <c:pt idx="1189">
                  <c:v>45217</c:v>
                </c:pt>
                <c:pt idx="1190">
                  <c:v>45218</c:v>
                </c:pt>
                <c:pt idx="1191">
                  <c:v>45219</c:v>
                </c:pt>
                <c:pt idx="1192">
                  <c:v>45222</c:v>
                </c:pt>
                <c:pt idx="1193">
                  <c:v>45223</c:v>
                </c:pt>
                <c:pt idx="1194">
                  <c:v>45224</c:v>
                </c:pt>
                <c:pt idx="1195">
                  <c:v>45225</c:v>
                </c:pt>
                <c:pt idx="1196">
                  <c:v>45226</c:v>
                </c:pt>
                <c:pt idx="1197">
                  <c:v>45229</c:v>
                </c:pt>
                <c:pt idx="1198">
                  <c:v>45230</c:v>
                </c:pt>
                <c:pt idx="1199">
                  <c:v>45231</c:v>
                </c:pt>
                <c:pt idx="1200">
                  <c:v>45232</c:v>
                </c:pt>
                <c:pt idx="1201">
                  <c:v>45233</c:v>
                </c:pt>
                <c:pt idx="1202">
                  <c:v>45236</c:v>
                </c:pt>
                <c:pt idx="1203">
                  <c:v>45237</c:v>
                </c:pt>
                <c:pt idx="1204">
                  <c:v>45238</c:v>
                </c:pt>
                <c:pt idx="1205">
                  <c:v>45239</c:v>
                </c:pt>
                <c:pt idx="1206">
                  <c:v>45240</c:v>
                </c:pt>
                <c:pt idx="1207">
                  <c:v>45243</c:v>
                </c:pt>
                <c:pt idx="1208">
                  <c:v>45244</c:v>
                </c:pt>
                <c:pt idx="1209">
                  <c:v>45245</c:v>
                </c:pt>
                <c:pt idx="1210">
                  <c:v>45246</c:v>
                </c:pt>
                <c:pt idx="1211">
                  <c:v>45247</c:v>
                </c:pt>
                <c:pt idx="1212">
                  <c:v>45250</c:v>
                </c:pt>
                <c:pt idx="1213">
                  <c:v>45251</c:v>
                </c:pt>
                <c:pt idx="1214">
                  <c:v>45252</c:v>
                </c:pt>
                <c:pt idx="1215">
                  <c:v>45253</c:v>
                </c:pt>
                <c:pt idx="1216">
                  <c:v>45254</c:v>
                </c:pt>
                <c:pt idx="1217">
                  <c:v>45257</c:v>
                </c:pt>
                <c:pt idx="1218">
                  <c:v>45258</c:v>
                </c:pt>
                <c:pt idx="1219">
                  <c:v>45259</c:v>
                </c:pt>
                <c:pt idx="1220">
                  <c:v>45260</c:v>
                </c:pt>
                <c:pt idx="1221">
                  <c:v>45261</c:v>
                </c:pt>
                <c:pt idx="1222">
                  <c:v>45264</c:v>
                </c:pt>
                <c:pt idx="1223">
                  <c:v>45265</c:v>
                </c:pt>
                <c:pt idx="1224">
                  <c:v>45266</c:v>
                </c:pt>
                <c:pt idx="1225">
                  <c:v>45267</c:v>
                </c:pt>
                <c:pt idx="1226">
                  <c:v>45268</c:v>
                </c:pt>
                <c:pt idx="1227">
                  <c:v>45271</c:v>
                </c:pt>
                <c:pt idx="1228">
                  <c:v>45272</c:v>
                </c:pt>
                <c:pt idx="1229">
                  <c:v>45273</c:v>
                </c:pt>
                <c:pt idx="1230">
                  <c:v>45274</c:v>
                </c:pt>
                <c:pt idx="1231">
                  <c:v>45275</c:v>
                </c:pt>
                <c:pt idx="1232">
                  <c:v>45278</c:v>
                </c:pt>
                <c:pt idx="1233">
                  <c:v>45279</c:v>
                </c:pt>
                <c:pt idx="1234">
                  <c:v>45280</c:v>
                </c:pt>
                <c:pt idx="1235">
                  <c:v>45281</c:v>
                </c:pt>
                <c:pt idx="1236">
                  <c:v>45282</c:v>
                </c:pt>
                <c:pt idx="1237">
                  <c:v>45287</c:v>
                </c:pt>
                <c:pt idx="1238">
                  <c:v>45288</c:v>
                </c:pt>
                <c:pt idx="1239">
                  <c:v>45289</c:v>
                </c:pt>
                <c:pt idx="1240">
                  <c:v>45293</c:v>
                </c:pt>
                <c:pt idx="1241">
                  <c:v>45294</c:v>
                </c:pt>
                <c:pt idx="1242">
                  <c:v>45295</c:v>
                </c:pt>
                <c:pt idx="1243">
                  <c:v>45296</c:v>
                </c:pt>
                <c:pt idx="1244">
                  <c:v>45299</c:v>
                </c:pt>
                <c:pt idx="1245">
                  <c:v>45300</c:v>
                </c:pt>
                <c:pt idx="1246">
                  <c:v>45301</c:v>
                </c:pt>
                <c:pt idx="1247">
                  <c:v>45302</c:v>
                </c:pt>
                <c:pt idx="1248">
                  <c:v>45303</c:v>
                </c:pt>
                <c:pt idx="1249">
                  <c:v>45306</c:v>
                </c:pt>
                <c:pt idx="1250">
                  <c:v>45307</c:v>
                </c:pt>
                <c:pt idx="1251">
                  <c:v>45308</c:v>
                </c:pt>
                <c:pt idx="1252">
                  <c:v>45309</c:v>
                </c:pt>
                <c:pt idx="1253">
                  <c:v>45310</c:v>
                </c:pt>
                <c:pt idx="1254">
                  <c:v>45313</c:v>
                </c:pt>
                <c:pt idx="1255">
                  <c:v>45314</c:v>
                </c:pt>
                <c:pt idx="1256">
                  <c:v>45315</c:v>
                </c:pt>
                <c:pt idx="1257">
                  <c:v>45316</c:v>
                </c:pt>
                <c:pt idx="1258">
                  <c:v>45317</c:v>
                </c:pt>
                <c:pt idx="1259">
                  <c:v>45320</c:v>
                </c:pt>
                <c:pt idx="1260">
                  <c:v>45321</c:v>
                </c:pt>
                <c:pt idx="1261">
                  <c:v>45322</c:v>
                </c:pt>
                <c:pt idx="1262">
                  <c:v>45323</c:v>
                </c:pt>
                <c:pt idx="1263">
                  <c:v>45324</c:v>
                </c:pt>
                <c:pt idx="1264">
                  <c:v>45327</c:v>
                </c:pt>
                <c:pt idx="1265">
                  <c:v>45328</c:v>
                </c:pt>
                <c:pt idx="1266">
                  <c:v>45329</c:v>
                </c:pt>
                <c:pt idx="1267">
                  <c:v>45330</c:v>
                </c:pt>
                <c:pt idx="1268">
                  <c:v>45331</c:v>
                </c:pt>
                <c:pt idx="1269">
                  <c:v>45334</c:v>
                </c:pt>
                <c:pt idx="1270">
                  <c:v>45335</c:v>
                </c:pt>
                <c:pt idx="1271">
                  <c:v>45336</c:v>
                </c:pt>
                <c:pt idx="1272">
                  <c:v>45337</c:v>
                </c:pt>
                <c:pt idx="1273">
                  <c:v>45338</c:v>
                </c:pt>
              </c:numCache>
            </c:numRef>
          </c:cat>
          <c:val>
            <c:numRef>
              <c:f>Sheet1!$C$2:$C$1284</c:f>
              <c:numCache>
                <c:formatCode>General</c:formatCode>
                <c:ptCount val="1283"/>
                <c:pt idx="0">
                  <c:v>-2.4667920919999999</c:v>
                </c:pt>
                <c:pt idx="1">
                  <c:v>-1.9046603280000001</c:v>
                </c:pt>
                <c:pt idx="2">
                  <c:v>-2.0980805139999998</c:v>
                </c:pt>
                <c:pt idx="3">
                  <c:v>-0.83361746800000003</c:v>
                </c:pt>
                <c:pt idx="4">
                  <c:v>-0.782946315</c:v>
                </c:pt>
                <c:pt idx="5">
                  <c:v>-1.993761401</c:v>
                </c:pt>
                <c:pt idx="6">
                  <c:v>-1.723968723</c:v>
                </c:pt>
                <c:pt idx="7">
                  <c:v>-1.332437418</c:v>
                </c:pt>
                <c:pt idx="8">
                  <c:v>-2.0206543149999998</c:v>
                </c:pt>
                <c:pt idx="9">
                  <c:v>-1.4897778129999999</c:v>
                </c:pt>
                <c:pt idx="10">
                  <c:v>-1.336030818</c:v>
                </c:pt>
                <c:pt idx="11">
                  <c:v>-0.92337840800000004</c:v>
                </c:pt>
                <c:pt idx="12">
                  <c:v>-1.0176441979999999</c:v>
                </c:pt>
                <c:pt idx="13">
                  <c:v>-0.93890739400000001</c:v>
                </c:pt>
                <c:pt idx="14">
                  <c:v>-0.53998223599999995</c:v>
                </c:pt>
                <c:pt idx="15">
                  <c:v>-0.72913192299999996</c:v>
                </c:pt>
                <c:pt idx="16">
                  <c:v>-0.52522621400000002</c:v>
                </c:pt>
                <c:pt idx="17">
                  <c:v>-0.579530451</c:v>
                </c:pt>
                <c:pt idx="18">
                  <c:v>-0.59303044299999996</c:v>
                </c:pt>
                <c:pt idx="19">
                  <c:v>-9.5350300999999998E-2</c:v>
                </c:pt>
                <c:pt idx="20">
                  <c:v>-0.667173075</c:v>
                </c:pt>
                <c:pt idx="21">
                  <c:v>-9.4120104999999996E-2</c:v>
                </c:pt>
                <c:pt idx="22">
                  <c:v>-0.23091703999999999</c:v>
                </c:pt>
                <c:pt idx="23">
                  <c:v>-0.42736760699999998</c:v>
                </c:pt>
                <c:pt idx="24">
                  <c:v>-0.86117250999999995</c:v>
                </c:pt>
                <c:pt idx="25">
                  <c:v>-0.86874175899999995</c:v>
                </c:pt>
                <c:pt idx="26">
                  <c:v>-2.0838358389999998</c:v>
                </c:pt>
                <c:pt idx="27">
                  <c:v>-1.034643669</c:v>
                </c:pt>
                <c:pt idx="28">
                  <c:v>-0.92652771700000003</c:v>
                </c:pt>
                <c:pt idx="29">
                  <c:v>0.60556054500000001</c:v>
                </c:pt>
                <c:pt idx="30">
                  <c:v>0.13080038799999999</c:v>
                </c:pt>
                <c:pt idx="31">
                  <c:v>1.7182602060000001</c:v>
                </c:pt>
                <c:pt idx="32">
                  <c:v>4.00627786</c:v>
                </c:pt>
                <c:pt idx="33">
                  <c:v>3.5536267530000001</c:v>
                </c:pt>
                <c:pt idx="34">
                  <c:v>2.865056445</c:v>
                </c:pt>
                <c:pt idx="35">
                  <c:v>3.0568542320000001</c:v>
                </c:pt>
                <c:pt idx="36">
                  <c:v>2.9301686729999998</c:v>
                </c:pt>
                <c:pt idx="37">
                  <c:v>2.896912113</c:v>
                </c:pt>
                <c:pt idx="38">
                  <c:v>4.6704034380000001</c:v>
                </c:pt>
                <c:pt idx="39">
                  <c:v>4.5021425089999996</c:v>
                </c:pt>
                <c:pt idx="40">
                  <c:v>3.4162879309999998</c:v>
                </c:pt>
                <c:pt idx="41">
                  <c:v>3.5044972310000002</c:v>
                </c:pt>
                <c:pt idx="42">
                  <c:v>4.0322849969999996</c:v>
                </c:pt>
                <c:pt idx="43">
                  <c:v>4.2793530080000002</c:v>
                </c:pt>
                <c:pt idx="44">
                  <c:v>3.5950712399999998</c:v>
                </c:pt>
                <c:pt idx="45">
                  <c:v>2.8165754230000002</c:v>
                </c:pt>
                <c:pt idx="46">
                  <c:v>2.5488955</c:v>
                </c:pt>
                <c:pt idx="47">
                  <c:v>2.5342519440000002</c:v>
                </c:pt>
                <c:pt idx="48">
                  <c:v>2.7772588300000001</c:v>
                </c:pt>
                <c:pt idx="49">
                  <c:v>1.8118689189999999</c:v>
                </c:pt>
                <c:pt idx="50">
                  <c:v>1.2851823250000001</c:v>
                </c:pt>
                <c:pt idx="51">
                  <c:v>0.83634329200000002</c:v>
                </c:pt>
                <c:pt idx="52">
                  <c:v>0.96721308399999995</c:v>
                </c:pt>
                <c:pt idx="53">
                  <c:v>0.99814593900000004</c:v>
                </c:pt>
                <c:pt idx="54">
                  <c:v>0.58142387500000003</c:v>
                </c:pt>
                <c:pt idx="55">
                  <c:v>0.55562129599999999</c:v>
                </c:pt>
                <c:pt idx="56">
                  <c:v>-1.6971203000000001E-2</c:v>
                </c:pt>
                <c:pt idx="57">
                  <c:v>0.373980588</c:v>
                </c:pt>
                <c:pt idx="58">
                  <c:v>0.95668421100000001</c:v>
                </c:pt>
                <c:pt idx="59">
                  <c:v>0.323319631</c:v>
                </c:pt>
                <c:pt idx="60">
                  <c:v>-0.29080933199999998</c:v>
                </c:pt>
                <c:pt idx="61">
                  <c:v>0.62647463699999995</c:v>
                </c:pt>
                <c:pt idx="62">
                  <c:v>1.556804367</c:v>
                </c:pt>
                <c:pt idx="63">
                  <c:v>1.6172090210000001</c:v>
                </c:pt>
                <c:pt idx="64">
                  <c:v>3.9959602099999998</c:v>
                </c:pt>
                <c:pt idx="65">
                  <c:v>3.5100736189999999</c:v>
                </c:pt>
                <c:pt idx="66">
                  <c:v>3.170902882</c:v>
                </c:pt>
                <c:pt idx="67">
                  <c:v>3.1859915079999999</c:v>
                </c:pt>
                <c:pt idx="68">
                  <c:v>2.7636886000000001</c:v>
                </c:pt>
                <c:pt idx="69">
                  <c:v>2.732020806</c:v>
                </c:pt>
                <c:pt idx="70">
                  <c:v>2.4740606999999999</c:v>
                </c:pt>
                <c:pt idx="71">
                  <c:v>1.7974990150000001</c:v>
                </c:pt>
                <c:pt idx="72">
                  <c:v>3.0412669970000001</c:v>
                </c:pt>
                <c:pt idx="73">
                  <c:v>3.4087195499999998</c:v>
                </c:pt>
                <c:pt idx="74">
                  <c:v>2.9495362479999998</c:v>
                </c:pt>
                <c:pt idx="75">
                  <c:v>1.378678077</c:v>
                </c:pt>
                <c:pt idx="76">
                  <c:v>2.4040154070000002</c:v>
                </c:pt>
                <c:pt idx="77">
                  <c:v>1.8538546149999999</c:v>
                </c:pt>
                <c:pt idx="78">
                  <c:v>2.2982849490000001</c:v>
                </c:pt>
                <c:pt idx="79">
                  <c:v>1.80237739</c:v>
                </c:pt>
                <c:pt idx="80">
                  <c:v>1.6410960530000001</c:v>
                </c:pt>
                <c:pt idx="81">
                  <c:v>1.300325634</c:v>
                </c:pt>
                <c:pt idx="82">
                  <c:v>1.1410664079999999</c:v>
                </c:pt>
                <c:pt idx="83">
                  <c:v>0.94948086700000001</c:v>
                </c:pt>
                <c:pt idx="84">
                  <c:v>-0.74440490000000004</c:v>
                </c:pt>
                <c:pt idx="85">
                  <c:v>4.5539622000000002E-2</c:v>
                </c:pt>
                <c:pt idx="86">
                  <c:v>0.454773392</c:v>
                </c:pt>
                <c:pt idx="87">
                  <c:v>1.32455206</c:v>
                </c:pt>
                <c:pt idx="88">
                  <c:v>1.1097971419999999</c:v>
                </c:pt>
                <c:pt idx="89">
                  <c:v>1.2915410169999999</c:v>
                </c:pt>
                <c:pt idx="90">
                  <c:v>1.3564452149999999</c:v>
                </c:pt>
                <c:pt idx="91">
                  <c:v>0.70895477600000001</c:v>
                </c:pt>
                <c:pt idx="92">
                  <c:v>1.261963191</c:v>
                </c:pt>
                <c:pt idx="93">
                  <c:v>0.94354778699999997</c:v>
                </c:pt>
                <c:pt idx="94">
                  <c:v>0.73114608199999997</c:v>
                </c:pt>
                <c:pt idx="95">
                  <c:v>1.5184986659999999</c:v>
                </c:pt>
                <c:pt idx="96">
                  <c:v>-3.5882999999999998E-2</c:v>
                </c:pt>
                <c:pt idx="97">
                  <c:v>1.0531358559999999</c:v>
                </c:pt>
                <c:pt idx="98">
                  <c:v>0.56070361599999996</c:v>
                </c:pt>
                <c:pt idx="99">
                  <c:v>0.25316630099999998</c:v>
                </c:pt>
                <c:pt idx="100">
                  <c:v>-0.81907526500000005</c:v>
                </c:pt>
                <c:pt idx="101">
                  <c:v>-0.53946250299999998</c:v>
                </c:pt>
                <c:pt idx="102">
                  <c:v>-0.58714794999999997</c:v>
                </c:pt>
                <c:pt idx="103">
                  <c:v>-1.5003754279999999</c:v>
                </c:pt>
                <c:pt idx="104">
                  <c:v>-3.110028099</c:v>
                </c:pt>
                <c:pt idx="105">
                  <c:v>-1.9484554249999999</c:v>
                </c:pt>
                <c:pt idx="106">
                  <c:v>-1.1512499199999999</c:v>
                </c:pt>
                <c:pt idx="107">
                  <c:v>-1.2615813</c:v>
                </c:pt>
                <c:pt idx="108">
                  <c:v>-0.81796833499999999</c:v>
                </c:pt>
                <c:pt idx="109">
                  <c:v>-0.96305010199999996</c:v>
                </c:pt>
                <c:pt idx="110">
                  <c:v>-1.244512683</c:v>
                </c:pt>
                <c:pt idx="111">
                  <c:v>-0.91456415700000004</c:v>
                </c:pt>
                <c:pt idx="112">
                  <c:v>-0.66144836900000004</c:v>
                </c:pt>
                <c:pt idx="113">
                  <c:v>-1.2027922799999999</c:v>
                </c:pt>
                <c:pt idx="114">
                  <c:v>-2.06363085</c:v>
                </c:pt>
                <c:pt idx="115">
                  <c:v>-1.561748428</c:v>
                </c:pt>
                <c:pt idx="116">
                  <c:v>-1.1269466269999999</c:v>
                </c:pt>
                <c:pt idx="117">
                  <c:v>-3.2460609969999998</c:v>
                </c:pt>
                <c:pt idx="118">
                  <c:v>-3.1576026879999999</c:v>
                </c:pt>
                <c:pt idx="119">
                  <c:v>-3.348710595</c:v>
                </c:pt>
                <c:pt idx="120">
                  <c:v>-3.1108104640000001</c:v>
                </c:pt>
                <c:pt idx="121">
                  <c:v>-3.1910465659999998</c:v>
                </c:pt>
                <c:pt idx="122">
                  <c:v>-4.2091076310000002</c:v>
                </c:pt>
                <c:pt idx="123">
                  <c:v>-3.9995702980000001</c:v>
                </c:pt>
                <c:pt idx="124">
                  <c:v>-4.6050763960000003</c:v>
                </c:pt>
                <c:pt idx="125">
                  <c:v>-5.504474289</c:v>
                </c:pt>
                <c:pt idx="126">
                  <c:v>-5.5967907459999999</c:v>
                </c:pt>
                <c:pt idx="127">
                  <c:v>-4.3480727110000004</c:v>
                </c:pt>
                <c:pt idx="128">
                  <c:v>-6.885902078</c:v>
                </c:pt>
                <c:pt idx="129">
                  <c:v>-6.668400138</c:v>
                </c:pt>
                <c:pt idx="130">
                  <c:v>-6.4677389270000001</c:v>
                </c:pt>
                <c:pt idx="131">
                  <c:v>-6.769690089</c:v>
                </c:pt>
                <c:pt idx="132">
                  <c:v>-7.3476455029999999</c:v>
                </c:pt>
                <c:pt idx="133">
                  <c:v>-7.8868954560000004</c:v>
                </c:pt>
                <c:pt idx="134">
                  <c:v>-7.0662067669999997</c:v>
                </c:pt>
                <c:pt idx="135">
                  <c:v>-6.7884920969999998</c:v>
                </c:pt>
                <c:pt idx="136">
                  <c:v>-6.4374337339999999</c:v>
                </c:pt>
                <c:pt idx="137">
                  <c:v>-5.629272082</c:v>
                </c:pt>
                <c:pt idx="138">
                  <c:v>-4.0564379400000004</c:v>
                </c:pt>
                <c:pt idx="139">
                  <c:v>-4.7288719639999997</c:v>
                </c:pt>
                <c:pt idx="140">
                  <c:v>-5.7387233340000003</c:v>
                </c:pt>
                <c:pt idx="141">
                  <c:v>-3.2878259490000001</c:v>
                </c:pt>
                <c:pt idx="142">
                  <c:v>-3.4058633089999999</c:v>
                </c:pt>
                <c:pt idx="143">
                  <c:v>-3.7058702239999999</c:v>
                </c:pt>
                <c:pt idx="144">
                  <c:v>-3.376324715</c:v>
                </c:pt>
                <c:pt idx="145">
                  <c:v>-3.6479567730000002</c:v>
                </c:pt>
                <c:pt idx="146">
                  <c:v>-3.0632048030000001</c:v>
                </c:pt>
                <c:pt idx="147">
                  <c:v>-3.5984432210000001</c:v>
                </c:pt>
                <c:pt idx="148">
                  <c:v>-3.284608763</c:v>
                </c:pt>
                <c:pt idx="149">
                  <c:v>-2.8937354370000001</c:v>
                </c:pt>
                <c:pt idx="150">
                  <c:v>-2.2424817620000002</c:v>
                </c:pt>
                <c:pt idx="151">
                  <c:v>-2.8031508199999999</c:v>
                </c:pt>
                <c:pt idx="152">
                  <c:v>-1.6429262520000001</c:v>
                </c:pt>
                <c:pt idx="153">
                  <c:v>-1.7560205010000001</c:v>
                </c:pt>
                <c:pt idx="154">
                  <c:v>-3.1059809870000001</c:v>
                </c:pt>
                <c:pt idx="155">
                  <c:v>-4.1720569029999997</c:v>
                </c:pt>
                <c:pt idx="156">
                  <c:v>-1.305889391</c:v>
                </c:pt>
                <c:pt idx="157">
                  <c:v>1.3315904169999999</c:v>
                </c:pt>
                <c:pt idx="158">
                  <c:v>1.2640977959999999</c:v>
                </c:pt>
                <c:pt idx="159">
                  <c:v>1.4198094509999999</c:v>
                </c:pt>
                <c:pt idx="160">
                  <c:v>0.903043076</c:v>
                </c:pt>
                <c:pt idx="161">
                  <c:v>-0.529917835</c:v>
                </c:pt>
                <c:pt idx="162">
                  <c:v>-0.89733785200000005</c:v>
                </c:pt>
                <c:pt idx="163">
                  <c:v>0.82641422399999998</c:v>
                </c:pt>
                <c:pt idx="164">
                  <c:v>-1.158445E-2</c:v>
                </c:pt>
                <c:pt idx="165">
                  <c:v>-0.87008052599999997</c:v>
                </c:pt>
                <c:pt idx="166">
                  <c:v>-2.5742127E-2</c:v>
                </c:pt>
                <c:pt idx="167">
                  <c:v>-5.5781768789999999</c:v>
                </c:pt>
                <c:pt idx="168">
                  <c:v>-5.171717546</c:v>
                </c:pt>
                <c:pt idx="169">
                  <c:v>-5.4027204339999999</c:v>
                </c:pt>
                <c:pt idx="170">
                  <c:v>-7.1993422430000003</c:v>
                </c:pt>
                <c:pt idx="171">
                  <c:v>-5.0095371929999999</c:v>
                </c:pt>
                <c:pt idx="172">
                  <c:v>-5.5839636109999997</c:v>
                </c:pt>
                <c:pt idx="173">
                  <c:v>-6.6039058070000003</c:v>
                </c:pt>
                <c:pt idx="174">
                  <c:v>-6.2603519250000002</c:v>
                </c:pt>
                <c:pt idx="175">
                  <c:v>-4.745089428</c:v>
                </c:pt>
                <c:pt idx="176">
                  <c:v>-6.0284218550000004</c:v>
                </c:pt>
                <c:pt idx="177">
                  <c:v>-5.2688791940000002</c:v>
                </c:pt>
                <c:pt idx="178">
                  <c:v>-5.004801907</c:v>
                </c:pt>
                <c:pt idx="179">
                  <c:v>-5.4030146029999999</c:v>
                </c:pt>
                <c:pt idx="180">
                  <c:v>-4.3870381519999997</c:v>
                </c:pt>
                <c:pt idx="181">
                  <c:v>-3.762590887</c:v>
                </c:pt>
                <c:pt idx="182">
                  <c:v>-4.3061167410000003</c:v>
                </c:pt>
                <c:pt idx="183">
                  <c:v>-5.9692277450000004</c:v>
                </c:pt>
                <c:pt idx="184">
                  <c:v>-5.9226331029999999</c:v>
                </c:pt>
                <c:pt idx="185">
                  <c:v>-5.338317151</c:v>
                </c:pt>
                <c:pt idx="186">
                  <c:v>-6.3148947399999997</c:v>
                </c:pt>
                <c:pt idx="187">
                  <c:v>-6.0349115729999996</c:v>
                </c:pt>
                <c:pt idx="188">
                  <c:v>-6.086056438</c:v>
                </c:pt>
                <c:pt idx="189">
                  <c:v>-4.1344863260000002</c:v>
                </c:pt>
                <c:pt idx="190">
                  <c:v>-4.8658958620000003</c:v>
                </c:pt>
                <c:pt idx="191">
                  <c:v>-5.0092049799999998</c:v>
                </c:pt>
                <c:pt idx="192">
                  <c:v>-4.0812172259999997</c:v>
                </c:pt>
                <c:pt idx="193">
                  <c:v>-2.5815653539999999</c:v>
                </c:pt>
                <c:pt idx="194">
                  <c:v>-3.1320825399999999</c:v>
                </c:pt>
                <c:pt idx="195">
                  <c:v>-3.4622659200000001</c:v>
                </c:pt>
                <c:pt idx="196">
                  <c:v>-3.919940022</c:v>
                </c:pt>
                <c:pt idx="197">
                  <c:v>-1.835610781</c:v>
                </c:pt>
                <c:pt idx="198">
                  <c:v>-2.7127898309999998</c:v>
                </c:pt>
                <c:pt idx="199">
                  <c:v>-2.8434415159999999</c:v>
                </c:pt>
                <c:pt idx="200">
                  <c:v>-4.1853896290000003</c:v>
                </c:pt>
                <c:pt idx="201">
                  <c:v>-4.3084195840000001</c:v>
                </c:pt>
                <c:pt idx="202">
                  <c:v>-5.5443982639999998</c:v>
                </c:pt>
                <c:pt idx="203">
                  <c:v>-4.5518722069999997</c:v>
                </c:pt>
                <c:pt idx="204">
                  <c:v>-4.1129226509999999</c:v>
                </c:pt>
                <c:pt idx="205">
                  <c:v>-4.9228349659999999</c:v>
                </c:pt>
                <c:pt idx="206">
                  <c:v>-5.1774249020000003</c:v>
                </c:pt>
                <c:pt idx="207">
                  <c:v>-3.9923801669999999</c:v>
                </c:pt>
                <c:pt idx="208">
                  <c:v>-5.3317804100000004</c:v>
                </c:pt>
                <c:pt idx="209">
                  <c:v>-4.3286864459999999</c:v>
                </c:pt>
                <c:pt idx="210">
                  <c:v>-3.8741719109999999</c:v>
                </c:pt>
                <c:pt idx="211">
                  <c:v>-2.1212532629999998</c:v>
                </c:pt>
                <c:pt idx="212">
                  <c:v>-3.6365895269999999</c:v>
                </c:pt>
                <c:pt idx="213">
                  <c:v>-3.8741719109999999</c:v>
                </c:pt>
                <c:pt idx="214">
                  <c:v>-4.0708215839999999</c:v>
                </c:pt>
                <c:pt idx="215">
                  <c:v>-2.86500676</c:v>
                </c:pt>
                <c:pt idx="216">
                  <c:v>-2.607660364</c:v>
                </c:pt>
                <c:pt idx="217">
                  <c:v>-2.8122660900000001</c:v>
                </c:pt>
                <c:pt idx="218">
                  <c:v>-2.7716885950000001</c:v>
                </c:pt>
                <c:pt idx="219">
                  <c:v>-3.8570087430000002</c:v>
                </c:pt>
                <c:pt idx="220">
                  <c:v>-4.7317668529999999</c:v>
                </c:pt>
                <c:pt idx="221">
                  <c:v>-3.6560636010000001</c:v>
                </c:pt>
                <c:pt idx="222">
                  <c:v>-3.6021265370000002</c:v>
                </c:pt>
                <c:pt idx="223">
                  <c:v>-6.5826777429999996</c:v>
                </c:pt>
                <c:pt idx="224">
                  <c:v>-4.5652902470000001</c:v>
                </c:pt>
                <c:pt idx="225">
                  <c:v>-4.5110605379999997</c:v>
                </c:pt>
                <c:pt idx="226">
                  <c:v>-1.867256622</c:v>
                </c:pt>
                <c:pt idx="227">
                  <c:v>-1.2396494520000001</c:v>
                </c:pt>
                <c:pt idx="228">
                  <c:v>-1.4568025819999999</c:v>
                </c:pt>
                <c:pt idx="229">
                  <c:v>-0.27598580700000003</c:v>
                </c:pt>
                <c:pt idx="230">
                  <c:v>-1.7005110109999999</c:v>
                </c:pt>
                <c:pt idx="231">
                  <c:v>-0.12577028500000001</c:v>
                </c:pt>
                <c:pt idx="232">
                  <c:v>-0.38792654300000001</c:v>
                </c:pt>
                <c:pt idx="233">
                  <c:v>-2.0363023039999999</c:v>
                </c:pt>
                <c:pt idx="234">
                  <c:v>-2.7227506510000001</c:v>
                </c:pt>
                <c:pt idx="235">
                  <c:v>-3.3063786799999999</c:v>
                </c:pt>
                <c:pt idx="236">
                  <c:v>-3.2042330040000002</c:v>
                </c:pt>
                <c:pt idx="237">
                  <c:v>-1.434218886</c:v>
                </c:pt>
                <c:pt idx="238">
                  <c:v>-0.73828685599999999</c:v>
                </c:pt>
                <c:pt idx="239">
                  <c:v>-0.40491716700000002</c:v>
                </c:pt>
                <c:pt idx="240">
                  <c:v>-1.574293202</c:v>
                </c:pt>
                <c:pt idx="241">
                  <c:v>-2.2470779259999998</c:v>
                </c:pt>
                <c:pt idx="242">
                  <c:v>-1.8292273750000001</c:v>
                </c:pt>
                <c:pt idx="243">
                  <c:v>-2.0907702289999999</c:v>
                </c:pt>
                <c:pt idx="244">
                  <c:v>-1.9777198199999999</c:v>
                </c:pt>
                <c:pt idx="245">
                  <c:v>-2.2070300020000002</c:v>
                </c:pt>
                <c:pt idx="246">
                  <c:v>-2.4429766220000002</c:v>
                </c:pt>
                <c:pt idx="247">
                  <c:v>-4.5455740469999997</c:v>
                </c:pt>
                <c:pt idx="248">
                  <c:v>-4.3993138600000004</c:v>
                </c:pt>
                <c:pt idx="249">
                  <c:v>-5.3525715910000002</c:v>
                </c:pt>
                <c:pt idx="250">
                  <c:v>-5.1854415899999999</c:v>
                </c:pt>
                <c:pt idx="251">
                  <c:v>-5.3507023340000002</c:v>
                </c:pt>
                <c:pt idx="252">
                  <c:v>-4.5795621400000002</c:v>
                </c:pt>
                <c:pt idx="253">
                  <c:v>-4.5025510200000003</c:v>
                </c:pt>
                <c:pt idx="254">
                  <c:v>-5.1183887849999996</c:v>
                </c:pt>
                <c:pt idx="255">
                  <c:v>-4.9362126010000003</c:v>
                </c:pt>
                <c:pt idx="256">
                  <c:v>-5.3954511299999997</c:v>
                </c:pt>
                <c:pt idx="257">
                  <c:v>-5.7641299669999997</c:v>
                </c:pt>
                <c:pt idx="258">
                  <c:v>-5.7441548649999996</c:v>
                </c:pt>
                <c:pt idx="259">
                  <c:v>-4.4198462960000002</c:v>
                </c:pt>
                <c:pt idx="260">
                  <c:v>-4.1771275320000001</c:v>
                </c:pt>
                <c:pt idx="261">
                  <c:v>-2.4852807970000002</c:v>
                </c:pt>
                <c:pt idx="262">
                  <c:v>-1.777980015</c:v>
                </c:pt>
                <c:pt idx="263">
                  <c:v>-2.5075420300000002</c:v>
                </c:pt>
                <c:pt idx="264">
                  <c:v>-2.2363968029999999</c:v>
                </c:pt>
                <c:pt idx="265">
                  <c:v>-2.3170347740000001</c:v>
                </c:pt>
                <c:pt idx="266">
                  <c:v>-3.225675576</c:v>
                </c:pt>
                <c:pt idx="267">
                  <c:v>-3.322784</c:v>
                </c:pt>
                <c:pt idx="268">
                  <c:v>-3.7437558559999999</c:v>
                </c:pt>
                <c:pt idx="269">
                  <c:v>-5.7278551010000003</c:v>
                </c:pt>
                <c:pt idx="270">
                  <c:v>-4.3439754150000001</c:v>
                </c:pt>
                <c:pt idx="271">
                  <c:v>-7.4187387779999998</c:v>
                </c:pt>
                <c:pt idx="272">
                  <c:v>-11.037451219999999</c:v>
                </c:pt>
                <c:pt idx="273">
                  <c:v>-12.541992629999999</c:v>
                </c:pt>
                <c:pt idx="274">
                  <c:v>-12.79664401</c:v>
                </c:pt>
                <c:pt idx="275">
                  <c:v>-11.488252900000001</c:v>
                </c:pt>
                <c:pt idx="276">
                  <c:v>-9.5471454490000003</c:v>
                </c:pt>
                <c:pt idx="277">
                  <c:v>-11.96446985</c:v>
                </c:pt>
                <c:pt idx="278">
                  <c:v>-13.58172873</c:v>
                </c:pt>
                <c:pt idx="279">
                  <c:v>-15.10689002</c:v>
                </c:pt>
                <c:pt idx="280">
                  <c:v>-12.23475642</c:v>
                </c:pt>
                <c:pt idx="281">
                  <c:v>-14.790210419999999</c:v>
                </c:pt>
                <c:pt idx="282">
                  <c:v>-19.250950719999999</c:v>
                </c:pt>
                <c:pt idx="283">
                  <c:v>-20.462137299999998</c:v>
                </c:pt>
                <c:pt idx="284">
                  <c:v>-24.125817550000001</c:v>
                </c:pt>
                <c:pt idx="285">
                  <c:v>-27.937462159999999</c:v>
                </c:pt>
                <c:pt idx="286">
                  <c:v>-34.230300309999997</c:v>
                </c:pt>
                <c:pt idx="287">
                  <c:v>-28.981083779999999</c:v>
                </c:pt>
                <c:pt idx="288">
                  <c:v>-20.00919743</c:v>
                </c:pt>
                <c:pt idx="289">
                  <c:v>-23.64625019</c:v>
                </c:pt>
                <c:pt idx="290">
                  <c:v>-15.84782438</c:v>
                </c:pt>
                <c:pt idx="291">
                  <c:v>-9.8247382870000006</c:v>
                </c:pt>
                <c:pt idx="292">
                  <c:v>-7.0181759269999997</c:v>
                </c:pt>
                <c:pt idx="293">
                  <c:v>-7.5506577999999998</c:v>
                </c:pt>
                <c:pt idx="294">
                  <c:v>-6.5321581249999996</c:v>
                </c:pt>
                <c:pt idx="295">
                  <c:v>-9.5159028009999993</c:v>
                </c:pt>
                <c:pt idx="296">
                  <c:v>-10.073825190000001</c:v>
                </c:pt>
                <c:pt idx="297">
                  <c:v>-9.0203998869999999</c:v>
                </c:pt>
                <c:pt idx="298">
                  <c:v>-15.25073166</c:v>
                </c:pt>
                <c:pt idx="299">
                  <c:v>-13.38960093</c:v>
                </c:pt>
                <c:pt idx="300">
                  <c:v>-17.13920933</c:v>
                </c:pt>
                <c:pt idx="301">
                  <c:v>-17.733006889999999</c:v>
                </c:pt>
                <c:pt idx="302">
                  <c:v>-14.23933334</c:v>
                </c:pt>
                <c:pt idx="303">
                  <c:v>-13.33626398</c:v>
                </c:pt>
                <c:pt idx="304">
                  <c:v>-18.397954949999999</c:v>
                </c:pt>
                <c:pt idx="305">
                  <c:v>-15.14527137</c:v>
                </c:pt>
                <c:pt idx="306">
                  <c:v>-16.255902689999999</c:v>
                </c:pt>
                <c:pt idx="307">
                  <c:v>-16.03767886</c:v>
                </c:pt>
                <c:pt idx="308">
                  <c:v>-19.326067420000001</c:v>
                </c:pt>
                <c:pt idx="309">
                  <c:v>-18.784582270000001</c:v>
                </c:pt>
                <c:pt idx="310">
                  <c:v>-16.398970370000001</c:v>
                </c:pt>
                <c:pt idx="311">
                  <c:v>-17.982150109999999</c:v>
                </c:pt>
                <c:pt idx="312">
                  <c:v>-19.774471259999999</c:v>
                </c:pt>
                <c:pt idx="313">
                  <c:v>-18.552786950000002</c:v>
                </c:pt>
                <c:pt idx="314">
                  <c:v>-18.298580189999999</c:v>
                </c:pt>
                <c:pt idx="315">
                  <c:v>-17.07947875</c:v>
                </c:pt>
                <c:pt idx="316">
                  <c:v>-20.59304611</c:v>
                </c:pt>
                <c:pt idx="317">
                  <c:v>-19.658662440000001</c:v>
                </c:pt>
                <c:pt idx="318">
                  <c:v>-20.19766607</c:v>
                </c:pt>
                <c:pt idx="319">
                  <c:v>-21.234524570000001</c:v>
                </c:pt>
                <c:pt idx="320">
                  <c:v>-20.631141790000001</c:v>
                </c:pt>
                <c:pt idx="321">
                  <c:v>-19.640323639999998</c:v>
                </c:pt>
                <c:pt idx="322">
                  <c:v>-21.006645729999999</c:v>
                </c:pt>
                <c:pt idx="323">
                  <c:v>-22.90742887</c:v>
                </c:pt>
                <c:pt idx="324">
                  <c:v>-27.10726777</c:v>
                </c:pt>
                <c:pt idx="325">
                  <c:v>-26.38843919</c:v>
                </c:pt>
                <c:pt idx="326">
                  <c:v>-24.019848629999998</c:v>
                </c:pt>
                <c:pt idx="327">
                  <c:v>-19.679526429999999</c:v>
                </c:pt>
                <c:pt idx="328">
                  <c:v>-21.304608590000001</c:v>
                </c:pt>
                <c:pt idx="329">
                  <c:v>-21.98271051</c:v>
                </c:pt>
                <c:pt idx="330">
                  <c:v>-21.787733150000001</c:v>
                </c:pt>
                <c:pt idx="331">
                  <c:v>-14.549329780000001</c:v>
                </c:pt>
                <c:pt idx="332">
                  <c:v>-11.8110708</c:v>
                </c:pt>
                <c:pt idx="333">
                  <c:v>-12.638651360000001</c:v>
                </c:pt>
                <c:pt idx="334">
                  <c:v>-13.260975889999999</c:v>
                </c:pt>
                <c:pt idx="335">
                  <c:v>-13.449129839999999</c:v>
                </c:pt>
                <c:pt idx="336">
                  <c:v>-13.88904284</c:v>
                </c:pt>
                <c:pt idx="337">
                  <c:v>-12.67067673</c:v>
                </c:pt>
                <c:pt idx="338">
                  <c:v>-11.58309598</c:v>
                </c:pt>
                <c:pt idx="339">
                  <c:v>-9.5472460449999996</c:v>
                </c:pt>
                <c:pt idx="340">
                  <c:v>-10.34694869</c:v>
                </c:pt>
                <c:pt idx="341">
                  <c:v>-10.677014249999999</c:v>
                </c:pt>
                <c:pt idx="342">
                  <c:v>-9.4504587440000005</c:v>
                </c:pt>
                <c:pt idx="343">
                  <c:v>-12.789190850000001</c:v>
                </c:pt>
                <c:pt idx="344">
                  <c:v>-12.50044602</c:v>
                </c:pt>
                <c:pt idx="345">
                  <c:v>-12.179124160000001</c:v>
                </c:pt>
                <c:pt idx="346">
                  <c:v>-11.361901680000001</c:v>
                </c:pt>
                <c:pt idx="347">
                  <c:v>-10.362264679999999</c:v>
                </c:pt>
                <c:pt idx="348">
                  <c:v>-10.99635095</c:v>
                </c:pt>
                <c:pt idx="349">
                  <c:v>-9.9775954979999995</c:v>
                </c:pt>
                <c:pt idx="350">
                  <c:v>-8.4258562450000003</c:v>
                </c:pt>
                <c:pt idx="351">
                  <c:v>-4.601244243</c:v>
                </c:pt>
                <c:pt idx="352">
                  <c:v>-9.2884597769999999</c:v>
                </c:pt>
                <c:pt idx="353">
                  <c:v>-4.9889469640000002</c:v>
                </c:pt>
                <c:pt idx="354">
                  <c:v>-5.2557811609999998</c:v>
                </c:pt>
                <c:pt idx="355">
                  <c:v>-7.0578044599999998</c:v>
                </c:pt>
                <c:pt idx="356">
                  <c:v>-2.39092796</c:v>
                </c:pt>
                <c:pt idx="357">
                  <c:v>-5.2255335269999996</c:v>
                </c:pt>
                <c:pt idx="358">
                  <c:v>-9.0307465770000004</c:v>
                </c:pt>
                <c:pt idx="359">
                  <c:v>-9.5850472329999992</c:v>
                </c:pt>
                <c:pt idx="360">
                  <c:v>-10.56244103</c:v>
                </c:pt>
                <c:pt idx="361">
                  <c:v>-10.31300175</c:v>
                </c:pt>
                <c:pt idx="362">
                  <c:v>-9.3093305320000006</c:v>
                </c:pt>
                <c:pt idx="363">
                  <c:v>-9.9372854020000005</c:v>
                </c:pt>
                <c:pt idx="364">
                  <c:v>-11.50089769</c:v>
                </c:pt>
                <c:pt idx="365">
                  <c:v>-12.69714682</c:v>
                </c:pt>
                <c:pt idx="366">
                  <c:v>-12.173267920000001</c:v>
                </c:pt>
                <c:pt idx="367">
                  <c:v>-12.41002859</c:v>
                </c:pt>
                <c:pt idx="368">
                  <c:v>-12.050265359999999</c:v>
                </c:pt>
                <c:pt idx="369">
                  <c:v>-12.47579329</c:v>
                </c:pt>
                <c:pt idx="370">
                  <c:v>-11.98306184</c:v>
                </c:pt>
                <c:pt idx="371">
                  <c:v>-11.91816349</c:v>
                </c:pt>
                <c:pt idx="372">
                  <c:v>-11.458159419999999</c:v>
                </c:pt>
                <c:pt idx="373">
                  <c:v>-11.802141280000001</c:v>
                </c:pt>
                <c:pt idx="374">
                  <c:v>-11.885400690000001</c:v>
                </c:pt>
                <c:pt idx="375">
                  <c:v>-14.290963059999999</c:v>
                </c:pt>
                <c:pt idx="376">
                  <c:v>-12.92841265</c:v>
                </c:pt>
                <c:pt idx="377">
                  <c:v>-13.624894660000001</c:v>
                </c:pt>
                <c:pt idx="378">
                  <c:v>-15.4853817</c:v>
                </c:pt>
                <c:pt idx="379">
                  <c:v>-13.3293889</c:v>
                </c:pt>
                <c:pt idx="380">
                  <c:v>-13.273510290000001</c:v>
                </c:pt>
                <c:pt idx="381">
                  <c:v>-12.247766909999999</c:v>
                </c:pt>
                <c:pt idx="382">
                  <c:v>-12.032681739999999</c:v>
                </c:pt>
                <c:pt idx="383">
                  <c:v>-11.94313073</c:v>
                </c:pt>
                <c:pt idx="384">
                  <c:v>-11.114613820000001</c:v>
                </c:pt>
                <c:pt idx="385">
                  <c:v>-11.1755481</c:v>
                </c:pt>
                <c:pt idx="386">
                  <c:v>-11.93957689</c:v>
                </c:pt>
                <c:pt idx="387">
                  <c:v>-11.98403532</c:v>
                </c:pt>
                <c:pt idx="388">
                  <c:v>-12.93314116</c:v>
                </c:pt>
                <c:pt idx="389">
                  <c:v>-12.559646389999999</c:v>
                </c:pt>
                <c:pt idx="390">
                  <c:v>-11.10897186</c:v>
                </c:pt>
                <c:pt idx="391">
                  <c:v>-11.03838191</c:v>
                </c:pt>
                <c:pt idx="392">
                  <c:v>-10.914255369999999</c:v>
                </c:pt>
                <c:pt idx="393">
                  <c:v>-9.6995051649999997</c:v>
                </c:pt>
                <c:pt idx="394">
                  <c:v>-9.4811388910000005</c:v>
                </c:pt>
                <c:pt idx="395">
                  <c:v>-9.7892963179999999</c:v>
                </c:pt>
                <c:pt idx="396">
                  <c:v>-9.933314288</c:v>
                </c:pt>
                <c:pt idx="397">
                  <c:v>-9.4988508429999996</c:v>
                </c:pt>
                <c:pt idx="398">
                  <c:v>-9.8903795799999994</c:v>
                </c:pt>
                <c:pt idx="399">
                  <c:v>-10.27263816</c:v>
                </c:pt>
                <c:pt idx="400">
                  <c:v>-10.706787459999999</c:v>
                </c:pt>
                <c:pt idx="401">
                  <c:v>-9.3119901689999995</c:v>
                </c:pt>
                <c:pt idx="402">
                  <c:v>-10.9449267</c:v>
                </c:pt>
                <c:pt idx="403">
                  <c:v>-10.456719229999999</c:v>
                </c:pt>
                <c:pt idx="404">
                  <c:v>-11.84457514</c:v>
                </c:pt>
                <c:pt idx="405">
                  <c:v>-13.932209950000001</c:v>
                </c:pt>
                <c:pt idx="406">
                  <c:v>-12.26302033</c:v>
                </c:pt>
                <c:pt idx="407">
                  <c:v>-10.636963359999999</c:v>
                </c:pt>
                <c:pt idx="408">
                  <c:v>-10.75309968</c:v>
                </c:pt>
                <c:pt idx="409">
                  <c:v>-10.156033320000001</c:v>
                </c:pt>
                <c:pt idx="410">
                  <c:v>-8.7697717199999996</c:v>
                </c:pt>
                <c:pt idx="411">
                  <c:v>-9.7108951139999995</c:v>
                </c:pt>
                <c:pt idx="412">
                  <c:v>-10.29157077</c:v>
                </c:pt>
                <c:pt idx="413">
                  <c:v>-9.2909513560000008</c:v>
                </c:pt>
                <c:pt idx="414">
                  <c:v>-11.563970060000001</c:v>
                </c:pt>
                <c:pt idx="415">
                  <c:v>-12.42566115</c:v>
                </c:pt>
                <c:pt idx="416">
                  <c:v>-10.59798679</c:v>
                </c:pt>
                <c:pt idx="417">
                  <c:v>-13.208066179999999</c:v>
                </c:pt>
                <c:pt idx="418">
                  <c:v>-13.094381439999999</c:v>
                </c:pt>
                <c:pt idx="419">
                  <c:v>-12.376914319999999</c:v>
                </c:pt>
                <c:pt idx="420">
                  <c:v>-14.496814499999999</c:v>
                </c:pt>
                <c:pt idx="421">
                  <c:v>-18.989025130000002</c:v>
                </c:pt>
                <c:pt idx="422">
                  <c:v>-15.49886716</c:v>
                </c:pt>
                <c:pt idx="423">
                  <c:v>-15.887508759999999</c:v>
                </c:pt>
                <c:pt idx="424">
                  <c:v>-15.54149282</c:v>
                </c:pt>
                <c:pt idx="425">
                  <c:v>-16.053063819999998</c:v>
                </c:pt>
                <c:pt idx="426">
                  <c:v>-15.07594583</c:v>
                </c:pt>
                <c:pt idx="427">
                  <c:v>-15.462510310000001</c:v>
                </c:pt>
                <c:pt idx="428">
                  <c:v>-15.631838650000001</c:v>
                </c:pt>
                <c:pt idx="429">
                  <c:v>-15.944080939999999</c:v>
                </c:pt>
                <c:pt idx="430">
                  <c:v>-14.81966592</c:v>
                </c:pt>
                <c:pt idx="431">
                  <c:v>-15.620082679999999</c:v>
                </c:pt>
                <c:pt idx="432">
                  <c:v>-13.62519672</c:v>
                </c:pt>
                <c:pt idx="433">
                  <c:v>-14.404189390000001</c:v>
                </c:pt>
                <c:pt idx="434">
                  <c:v>-13.09662599</c:v>
                </c:pt>
                <c:pt idx="435">
                  <c:v>-14.19750973</c:v>
                </c:pt>
                <c:pt idx="436">
                  <c:v>-13.16855694</c:v>
                </c:pt>
                <c:pt idx="437">
                  <c:v>-12.90505443</c:v>
                </c:pt>
                <c:pt idx="438">
                  <c:v>-14.415136070000001</c:v>
                </c:pt>
                <c:pt idx="439">
                  <c:v>-14.147063920000001</c:v>
                </c:pt>
                <c:pt idx="440">
                  <c:v>-14.4654544</c:v>
                </c:pt>
                <c:pt idx="441">
                  <c:v>-15.25677185</c:v>
                </c:pt>
                <c:pt idx="442">
                  <c:v>-16.3842605</c:v>
                </c:pt>
                <c:pt idx="443">
                  <c:v>-17.191020470000002</c:v>
                </c:pt>
                <c:pt idx="444">
                  <c:v>-16.599501190000002</c:v>
                </c:pt>
                <c:pt idx="445">
                  <c:v>-16.406617929999999</c:v>
                </c:pt>
                <c:pt idx="446">
                  <c:v>-14.32901753</c:v>
                </c:pt>
                <c:pt idx="447">
                  <c:v>-12.55658946</c:v>
                </c:pt>
                <c:pt idx="448">
                  <c:v>-13.748482409999999</c:v>
                </c:pt>
                <c:pt idx="449">
                  <c:v>-9.8983691359999995</c:v>
                </c:pt>
                <c:pt idx="450">
                  <c:v>-13.504720539999999</c:v>
                </c:pt>
                <c:pt idx="451">
                  <c:v>-13.359705809999999</c:v>
                </c:pt>
                <c:pt idx="452">
                  <c:v>-13.68223513</c:v>
                </c:pt>
                <c:pt idx="453">
                  <c:v>-12.491523580000001</c:v>
                </c:pt>
                <c:pt idx="454">
                  <c:v>-14.248301959999999</c:v>
                </c:pt>
                <c:pt idx="455">
                  <c:v>-14.94449307</c:v>
                </c:pt>
                <c:pt idx="456">
                  <c:v>-11.906496260000001</c:v>
                </c:pt>
                <c:pt idx="457">
                  <c:v>-11.933231149999999</c:v>
                </c:pt>
                <c:pt idx="458">
                  <c:v>-12.40146683</c:v>
                </c:pt>
                <c:pt idx="459">
                  <c:v>-11.84366174</c:v>
                </c:pt>
                <c:pt idx="460">
                  <c:v>-10.65828486</c:v>
                </c:pt>
                <c:pt idx="461">
                  <c:v>-10.66029243</c:v>
                </c:pt>
                <c:pt idx="462">
                  <c:v>-8.4012319079999997</c:v>
                </c:pt>
                <c:pt idx="463">
                  <c:v>-6.3583488429999999</c:v>
                </c:pt>
                <c:pt idx="464">
                  <c:v>-6.8720306410000003</c:v>
                </c:pt>
                <c:pt idx="465">
                  <c:v>-6.0065426640000004</c:v>
                </c:pt>
                <c:pt idx="466">
                  <c:v>-4.8866915540000004</c:v>
                </c:pt>
                <c:pt idx="467">
                  <c:v>-3.1318472279999998</c:v>
                </c:pt>
                <c:pt idx="468">
                  <c:v>-3.0545451020000001</c:v>
                </c:pt>
                <c:pt idx="469">
                  <c:v>-4.2834971089999998</c:v>
                </c:pt>
                <c:pt idx="470">
                  <c:v>-5.341073926</c:v>
                </c:pt>
                <c:pt idx="471">
                  <c:v>-7.1745010340000004</c:v>
                </c:pt>
                <c:pt idx="472">
                  <c:v>-7.4710720410000002</c:v>
                </c:pt>
                <c:pt idx="473">
                  <c:v>-7.7459024379999999</c:v>
                </c:pt>
                <c:pt idx="474">
                  <c:v>-7.4542283349999998</c:v>
                </c:pt>
                <c:pt idx="475">
                  <c:v>-7.3480645300000003</c:v>
                </c:pt>
                <c:pt idx="476">
                  <c:v>-6.4485057660000002</c:v>
                </c:pt>
                <c:pt idx="477">
                  <c:v>-7.3880758850000001</c:v>
                </c:pt>
                <c:pt idx="478">
                  <c:v>-8.2524510319999997</c:v>
                </c:pt>
                <c:pt idx="479">
                  <c:v>-9.8964680880000007</c:v>
                </c:pt>
                <c:pt idx="480">
                  <c:v>-9.9875207449999994</c:v>
                </c:pt>
                <c:pt idx="481">
                  <c:v>-9.0861251210000002</c:v>
                </c:pt>
                <c:pt idx="482">
                  <c:v>-8.0097720569999993</c:v>
                </c:pt>
                <c:pt idx="483">
                  <c:v>-7.4273776810000003</c:v>
                </c:pt>
                <c:pt idx="484">
                  <c:v>-7.5268475889999999</c:v>
                </c:pt>
                <c:pt idx="485">
                  <c:v>-6.6070204300000004</c:v>
                </c:pt>
                <c:pt idx="486">
                  <c:v>-7.5176262979999997</c:v>
                </c:pt>
                <c:pt idx="487">
                  <c:v>-6.9493690829999997</c:v>
                </c:pt>
                <c:pt idx="488">
                  <c:v>-6.7314943879999998</c:v>
                </c:pt>
                <c:pt idx="489">
                  <c:v>-5.6770214360000004</c:v>
                </c:pt>
                <c:pt idx="490">
                  <c:v>-5.7616273299999996</c:v>
                </c:pt>
                <c:pt idx="491">
                  <c:v>-4.6207199279999998</c:v>
                </c:pt>
                <c:pt idx="492">
                  <c:v>-4.4849708980000003</c:v>
                </c:pt>
                <c:pt idx="493">
                  <c:v>-3.336982946</c:v>
                </c:pt>
                <c:pt idx="494">
                  <c:v>-2.0013024210000001</c:v>
                </c:pt>
                <c:pt idx="495">
                  <c:v>-2.117050216</c:v>
                </c:pt>
                <c:pt idx="496">
                  <c:v>-2.1093422039999998</c:v>
                </c:pt>
                <c:pt idx="497">
                  <c:v>-2.210550741</c:v>
                </c:pt>
                <c:pt idx="498">
                  <c:v>1.9627531</c:v>
                </c:pt>
                <c:pt idx="499">
                  <c:v>2.0341088429999998</c:v>
                </c:pt>
                <c:pt idx="500">
                  <c:v>1.5891960039999999</c:v>
                </c:pt>
                <c:pt idx="501">
                  <c:v>3.261411233</c:v>
                </c:pt>
                <c:pt idx="502">
                  <c:v>2.1147919079999999</c:v>
                </c:pt>
                <c:pt idx="503">
                  <c:v>2.631359754</c:v>
                </c:pt>
                <c:pt idx="504">
                  <c:v>1.3826725609999999</c:v>
                </c:pt>
                <c:pt idx="505">
                  <c:v>3.0339679070000001</c:v>
                </c:pt>
                <c:pt idx="506">
                  <c:v>3.8486887940000001</c:v>
                </c:pt>
                <c:pt idx="507">
                  <c:v>3.0669688210000001</c:v>
                </c:pt>
                <c:pt idx="508">
                  <c:v>2.4933936399999999</c:v>
                </c:pt>
                <c:pt idx="509">
                  <c:v>1.8592978630000001</c:v>
                </c:pt>
                <c:pt idx="510">
                  <c:v>0.189002056</c:v>
                </c:pt>
                <c:pt idx="511">
                  <c:v>-0.77204423499999997</c:v>
                </c:pt>
                <c:pt idx="512">
                  <c:v>-0.30856756800000001</c:v>
                </c:pt>
                <c:pt idx="513">
                  <c:v>-1.144363767</c:v>
                </c:pt>
                <c:pt idx="514">
                  <c:v>-0.89071227600000003</c:v>
                </c:pt>
                <c:pt idx="515">
                  <c:v>1.8639543940000001</c:v>
                </c:pt>
                <c:pt idx="516">
                  <c:v>4.5894338250000004</c:v>
                </c:pt>
                <c:pt idx="517">
                  <c:v>5.7553993630000004</c:v>
                </c:pt>
                <c:pt idx="518">
                  <c:v>5.0530554839999997</c:v>
                </c:pt>
                <c:pt idx="519">
                  <c:v>4.1096662369999999</c:v>
                </c:pt>
                <c:pt idx="520">
                  <c:v>2.576893101</c:v>
                </c:pt>
                <c:pt idx="521">
                  <c:v>4.1309305429999998</c:v>
                </c:pt>
                <c:pt idx="522">
                  <c:v>4.5651975189999998</c:v>
                </c:pt>
                <c:pt idx="523">
                  <c:v>3.1121349399999998</c:v>
                </c:pt>
                <c:pt idx="524">
                  <c:v>2.6416845950000001</c:v>
                </c:pt>
                <c:pt idx="525">
                  <c:v>2.3343609729999999</c:v>
                </c:pt>
                <c:pt idx="526">
                  <c:v>3.0402700450000002</c:v>
                </c:pt>
                <c:pt idx="527">
                  <c:v>3.9061503420000001</c:v>
                </c:pt>
                <c:pt idx="528">
                  <c:v>4.1369540589999998</c:v>
                </c:pt>
                <c:pt idx="529">
                  <c:v>4.0092722920000003</c:v>
                </c:pt>
                <c:pt idx="530">
                  <c:v>2.5246485679999999</c:v>
                </c:pt>
                <c:pt idx="531">
                  <c:v>4.0249150069999997</c:v>
                </c:pt>
                <c:pt idx="532">
                  <c:v>4.5579737370000002</c:v>
                </c:pt>
                <c:pt idx="533">
                  <c:v>4.6483573600000003</c:v>
                </c:pt>
                <c:pt idx="534">
                  <c:v>4.0649838999999997</c:v>
                </c:pt>
                <c:pt idx="535">
                  <c:v>4.3120437789999997</c:v>
                </c:pt>
                <c:pt idx="536">
                  <c:v>5.3838706629999997</c:v>
                </c:pt>
                <c:pt idx="537">
                  <c:v>7.0481159870000001</c:v>
                </c:pt>
                <c:pt idx="538">
                  <c:v>7.4405091160000003</c:v>
                </c:pt>
                <c:pt idx="539">
                  <c:v>7.2045038479999999</c:v>
                </c:pt>
                <c:pt idx="540">
                  <c:v>5.8746846059999998</c:v>
                </c:pt>
                <c:pt idx="541">
                  <c:v>5.0838793969999996</c:v>
                </c:pt>
                <c:pt idx="542">
                  <c:v>3.470775438</c:v>
                </c:pt>
                <c:pt idx="543">
                  <c:v>2.2835594110000001</c:v>
                </c:pt>
                <c:pt idx="544">
                  <c:v>3.0836106010000002</c:v>
                </c:pt>
                <c:pt idx="545">
                  <c:v>2.2570932500000001</c:v>
                </c:pt>
                <c:pt idx="546">
                  <c:v>2.2869978820000001</c:v>
                </c:pt>
                <c:pt idx="547">
                  <c:v>1.5478955780000001</c:v>
                </c:pt>
                <c:pt idx="548">
                  <c:v>-3.2065316429999999</c:v>
                </c:pt>
                <c:pt idx="549">
                  <c:v>-2.1815817929999999</c:v>
                </c:pt>
                <c:pt idx="550">
                  <c:v>-2.4938114100000002</c:v>
                </c:pt>
                <c:pt idx="551">
                  <c:v>-1.906114095</c:v>
                </c:pt>
                <c:pt idx="552">
                  <c:v>-1.3536098910000001</c:v>
                </c:pt>
                <c:pt idx="553">
                  <c:v>-0.88151262699999999</c:v>
                </c:pt>
                <c:pt idx="554">
                  <c:v>-1.28305552</c:v>
                </c:pt>
                <c:pt idx="555">
                  <c:v>-0.947676034</c:v>
                </c:pt>
                <c:pt idx="556">
                  <c:v>-1.017166451</c:v>
                </c:pt>
                <c:pt idx="557">
                  <c:v>-1.2534207289999999</c:v>
                </c:pt>
                <c:pt idx="558">
                  <c:v>0.35719587600000002</c:v>
                </c:pt>
                <c:pt idx="559">
                  <c:v>1.33518632</c:v>
                </c:pt>
                <c:pt idx="560">
                  <c:v>2.892083859</c:v>
                </c:pt>
                <c:pt idx="561">
                  <c:v>2.8277830050000001</c:v>
                </c:pt>
                <c:pt idx="562">
                  <c:v>3.4739294790000002</c:v>
                </c:pt>
                <c:pt idx="563">
                  <c:v>2.8963730060000001</c:v>
                </c:pt>
                <c:pt idx="564">
                  <c:v>3.6951092299999999</c:v>
                </c:pt>
                <c:pt idx="565">
                  <c:v>3.7404466840000001</c:v>
                </c:pt>
                <c:pt idx="566">
                  <c:v>5.1598627800000001</c:v>
                </c:pt>
                <c:pt idx="567">
                  <c:v>5.610839897</c:v>
                </c:pt>
                <c:pt idx="568">
                  <c:v>7.5801420249999998</c:v>
                </c:pt>
                <c:pt idx="569">
                  <c:v>8.9661931910000003</c:v>
                </c:pt>
                <c:pt idx="570">
                  <c:v>8.0364703780000006</c:v>
                </c:pt>
                <c:pt idx="571">
                  <c:v>6.6482640210000001</c:v>
                </c:pt>
                <c:pt idx="572">
                  <c:v>7.2464685940000004</c:v>
                </c:pt>
                <c:pt idx="573">
                  <c:v>8.0022409509999992</c:v>
                </c:pt>
                <c:pt idx="574">
                  <c:v>6.1126011189999998</c:v>
                </c:pt>
                <c:pt idx="575">
                  <c:v>4.0096185039999996</c:v>
                </c:pt>
                <c:pt idx="576">
                  <c:v>3.1561786449999998</c:v>
                </c:pt>
                <c:pt idx="577">
                  <c:v>3.1848322100000002</c:v>
                </c:pt>
                <c:pt idx="578">
                  <c:v>3.9503220460000001</c:v>
                </c:pt>
                <c:pt idx="579">
                  <c:v>3.1429090679999998</c:v>
                </c:pt>
                <c:pt idx="580">
                  <c:v>2.4435738319999998</c:v>
                </c:pt>
                <c:pt idx="581">
                  <c:v>1.9691459630000001</c:v>
                </c:pt>
                <c:pt idx="582">
                  <c:v>1.3493175690000001</c:v>
                </c:pt>
                <c:pt idx="583">
                  <c:v>2.7760358200000002</c:v>
                </c:pt>
                <c:pt idx="584">
                  <c:v>2.2424611809999999</c:v>
                </c:pt>
                <c:pt idx="585">
                  <c:v>3.6598377740000001</c:v>
                </c:pt>
                <c:pt idx="586">
                  <c:v>4.7665449740000003</c:v>
                </c:pt>
                <c:pt idx="587">
                  <c:v>2.3451568730000001</c:v>
                </c:pt>
                <c:pt idx="588">
                  <c:v>2.6621519309999999</c:v>
                </c:pt>
                <c:pt idx="589">
                  <c:v>3.2157397080000001</c:v>
                </c:pt>
                <c:pt idx="590">
                  <c:v>4.2216235260000001</c:v>
                </c:pt>
                <c:pt idx="591">
                  <c:v>5.4314571569999996</c:v>
                </c:pt>
                <c:pt idx="592">
                  <c:v>6.3568138159999998</c:v>
                </c:pt>
                <c:pt idx="593">
                  <c:v>6.8925624299999999</c:v>
                </c:pt>
                <c:pt idx="594">
                  <c:v>7.1153764339999999</c:v>
                </c:pt>
                <c:pt idx="595">
                  <c:v>7.0406803040000003</c:v>
                </c:pt>
                <c:pt idx="596">
                  <c:v>6.5129330000000003</c:v>
                </c:pt>
                <c:pt idx="597">
                  <c:v>6.251894751</c:v>
                </c:pt>
                <c:pt idx="598">
                  <c:v>6.9471220300000001</c:v>
                </c:pt>
                <c:pt idx="599">
                  <c:v>7.1892092329999997</c:v>
                </c:pt>
                <c:pt idx="600">
                  <c:v>6.4992266460000003</c:v>
                </c:pt>
                <c:pt idx="601">
                  <c:v>4.8837357040000002</c:v>
                </c:pt>
                <c:pt idx="602">
                  <c:v>6.5066974799999997</c:v>
                </c:pt>
                <c:pt idx="603">
                  <c:v>6.027668094</c:v>
                </c:pt>
                <c:pt idx="604">
                  <c:v>5.8781729089999999</c:v>
                </c:pt>
                <c:pt idx="605">
                  <c:v>5.3364814450000004</c:v>
                </c:pt>
                <c:pt idx="606">
                  <c:v>4.9873241049999999</c:v>
                </c:pt>
                <c:pt idx="607">
                  <c:v>4.6836233890000001</c:v>
                </c:pt>
                <c:pt idx="608">
                  <c:v>4.2167749370000003</c:v>
                </c:pt>
                <c:pt idx="609">
                  <c:v>4.1488611850000003</c:v>
                </c:pt>
                <c:pt idx="610">
                  <c:v>5.4413763020000001</c:v>
                </c:pt>
                <c:pt idx="611">
                  <c:v>7.2935155229999999</c:v>
                </c:pt>
                <c:pt idx="612">
                  <c:v>8.4390517440000004</c:v>
                </c:pt>
                <c:pt idx="613">
                  <c:v>10.9596692</c:v>
                </c:pt>
                <c:pt idx="614">
                  <c:v>11.277858269999999</c:v>
                </c:pt>
                <c:pt idx="615">
                  <c:v>10.643294620000001</c:v>
                </c:pt>
                <c:pt idx="616">
                  <c:v>11.84635877</c:v>
                </c:pt>
                <c:pt idx="617">
                  <c:v>12.45420369</c:v>
                </c:pt>
                <c:pt idx="618">
                  <c:v>11.331580349999999</c:v>
                </c:pt>
                <c:pt idx="619">
                  <c:v>9.9722981819999994</c:v>
                </c:pt>
                <c:pt idx="620">
                  <c:v>9.1619657219999997</c:v>
                </c:pt>
                <c:pt idx="621">
                  <c:v>9.1129125040000005</c:v>
                </c:pt>
                <c:pt idx="622">
                  <c:v>8.4616318059999998</c:v>
                </c:pt>
                <c:pt idx="623">
                  <c:v>9.2113524909999995</c:v>
                </c:pt>
                <c:pt idx="624">
                  <c:v>11.322344299999999</c:v>
                </c:pt>
                <c:pt idx="625">
                  <c:v>11.20366782</c:v>
                </c:pt>
                <c:pt idx="626">
                  <c:v>12.43487371</c:v>
                </c:pt>
                <c:pt idx="627">
                  <c:v>13.24565763</c:v>
                </c:pt>
                <c:pt idx="628">
                  <c:v>14.003196470000001</c:v>
                </c:pt>
                <c:pt idx="629">
                  <c:v>15.30406501</c:v>
                </c:pt>
                <c:pt idx="630">
                  <c:v>14.75307048</c:v>
                </c:pt>
                <c:pt idx="631">
                  <c:v>15.82484606</c:v>
                </c:pt>
                <c:pt idx="632">
                  <c:v>14.873876279999999</c:v>
                </c:pt>
                <c:pt idx="633">
                  <c:v>14.8073593</c:v>
                </c:pt>
                <c:pt idx="634">
                  <c:v>15.243184980000001</c:v>
                </c:pt>
                <c:pt idx="635">
                  <c:v>18.35275966</c:v>
                </c:pt>
                <c:pt idx="636">
                  <c:v>17.016076380000001</c:v>
                </c:pt>
                <c:pt idx="637">
                  <c:v>17.245999909999998</c:v>
                </c:pt>
                <c:pt idx="638">
                  <c:v>16.96143197</c:v>
                </c:pt>
                <c:pt idx="639">
                  <c:v>17.971411150000002</c:v>
                </c:pt>
                <c:pt idx="640">
                  <c:v>18.349973250000001</c:v>
                </c:pt>
                <c:pt idx="641">
                  <c:v>20.557694250000001</c:v>
                </c:pt>
                <c:pt idx="642">
                  <c:v>20.75671612</c:v>
                </c:pt>
                <c:pt idx="643">
                  <c:v>17.016952150000002</c:v>
                </c:pt>
                <c:pt idx="644">
                  <c:v>18.871002709999999</c:v>
                </c:pt>
                <c:pt idx="645">
                  <c:v>17.871619720000002</c:v>
                </c:pt>
                <c:pt idx="646">
                  <c:v>17.90315571</c:v>
                </c:pt>
                <c:pt idx="647">
                  <c:v>15.14303419</c:v>
                </c:pt>
                <c:pt idx="648">
                  <c:v>15.89656203</c:v>
                </c:pt>
                <c:pt idx="649">
                  <c:v>15.658299</c:v>
                </c:pt>
                <c:pt idx="650">
                  <c:v>15.68581644</c:v>
                </c:pt>
                <c:pt idx="651">
                  <c:v>17.18527989</c:v>
                </c:pt>
                <c:pt idx="652">
                  <c:v>17.551719339999998</c:v>
                </c:pt>
                <c:pt idx="653">
                  <c:v>16.585895900000001</c:v>
                </c:pt>
                <c:pt idx="654">
                  <c:v>17.170018469999999</c:v>
                </c:pt>
                <c:pt idx="655">
                  <c:v>17.33950918</c:v>
                </c:pt>
                <c:pt idx="656">
                  <c:v>16.861779339999998</c:v>
                </c:pt>
                <c:pt idx="657">
                  <c:v>15.93139453</c:v>
                </c:pt>
                <c:pt idx="658">
                  <c:v>12.158585609999999</c:v>
                </c:pt>
                <c:pt idx="659">
                  <c:v>12.607429939999999</c:v>
                </c:pt>
                <c:pt idx="660">
                  <c:v>10.16335883</c:v>
                </c:pt>
                <c:pt idx="661">
                  <c:v>10.99423923</c:v>
                </c:pt>
                <c:pt idx="662">
                  <c:v>11.00564705</c:v>
                </c:pt>
                <c:pt idx="663">
                  <c:v>11.16038503</c:v>
                </c:pt>
                <c:pt idx="664">
                  <c:v>11.43475583</c:v>
                </c:pt>
                <c:pt idx="665">
                  <c:v>10.574825390000001</c:v>
                </c:pt>
                <c:pt idx="666">
                  <c:v>7.4233481530000001</c:v>
                </c:pt>
                <c:pt idx="667">
                  <c:v>7.6170552369999998</c:v>
                </c:pt>
                <c:pt idx="668">
                  <c:v>8.8197638529999995</c:v>
                </c:pt>
                <c:pt idx="669">
                  <c:v>9.7411239159999994</c:v>
                </c:pt>
                <c:pt idx="670">
                  <c:v>8.9645081310000005</c:v>
                </c:pt>
                <c:pt idx="671">
                  <c:v>9.5855661110000003</c:v>
                </c:pt>
                <c:pt idx="672">
                  <c:v>7.4275744960000001</c:v>
                </c:pt>
                <c:pt idx="673">
                  <c:v>8.1243010919999996</c:v>
                </c:pt>
                <c:pt idx="674">
                  <c:v>0.38466872000000002</c:v>
                </c:pt>
                <c:pt idx="675">
                  <c:v>-1.3547841190000001</c:v>
                </c:pt>
                <c:pt idx="676">
                  <c:v>-2.21485149</c:v>
                </c:pt>
                <c:pt idx="677">
                  <c:v>-2.947664214</c:v>
                </c:pt>
                <c:pt idx="678">
                  <c:v>-4.0059828499999997</c:v>
                </c:pt>
                <c:pt idx="679">
                  <c:v>-2.8244697699999999</c:v>
                </c:pt>
                <c:pt idx="680">
                  <c:v>-3.8828542189999999</c:v>
                </c:pt>
                <c:pt idx="681">
                  <c:v>-3.3325041130000002</c:v>
                </c:pt>
                <c:pt idx="682">
                  <c:v>-2.4749061819999998</c:v>
                </c:pt>
                <c:pt idx="683">
                  <c:v>-0.34386762199999998</c:v>
                </c:pt>
                <c:pt idx="684">
                  <c:v>7.4858153999999996E-2</c:v>
                </c:pt>
                <c:pt idx="685">
                  <c:v>1.3432229840000001</c:v>
                </c:pt>
                <c:pt idx="686">
                  <c:v>1.258931904</c:v>
                </c:pt>
                <c:pt idx="687">
                  <c:v>3.5553708940000002</c:v>
                </c:pt>
                <c:pt idx="688">
                  <c:v>1.4514532600000001</c:v>
                </c:pt>
                <c:pt idx="689">
                  <c:v>1.630204642</c:v>
                </c:pt>
                <c:pt idx="690">
                  <c:v>1.902611944</c:v>
                </c:pt>
                <c:pt idx="691">
                  <c:v>0.83138828600000003</c:v>
                </c:pt>
                <c:pt idx="692">
                  <c:v>2.577383626</c:v>
                </c:pt>
                <c:pt idx="693">
                  <c:v>3.7943714160000002</c:v>
                </c:pt>
                <c:pt idx="694">
                  <c:v>4.3561294400000001</c:v>
                </c:pt>
                <c:pt idx="695">
                  <c:v>1.9510889650000001</c:v>
                </c:pt>
                <c:pt idx="696">
                  <c:v>-1.5044122609999999</c:v>
                </c:pt>
                <c:pt idx="697">
                  <c:v>-0.92776126199999998</c:v>
                </c:pt>
                <c:pt idx="698">
                  <c:v>-0.65564574200000003</c:v>
                </c:pt>
                <c:pt idx="699">
                  <c:v>2.2116605489999999</c:v>
                </c:pt>
                <c:pt idx="700">
                  <c:v>0.65408229399999995</c:v>
                </c:pt>
                <c:pt idx="701">
                  <c:v>-0.63271582000000004</c:v>
                </c:pt>
                <c:pt idx="702">
                  <c:v>0.34562103</c:v>
                </c:pt>
                <c:pt idx="703">
                  <c:v>-0.68767101600000002</c:v>
                </c:pt>
                <c:pt idx="704">
                  <c:v>-0.51401981200000002</c:v>
                </c:pt>
                <c:pt idx="705">
                  <c:v>0.75866983200000004</c:v>
                </c:pt>
                <c:pt idx="706">
                  <c:v>1.7871756270000001</c:v>
                </c:pt>
                <c:pt idx="707">
                  <c:v>2.8836680060000002</c:v>
                </c:pt>
                <c:pt idx="708">
                  <c:v>3.342220218</c:v>
                </c:pt>
                <c:pt idx="709">
                  <c:v>4.5634895650000002</c:v>
                </c:pt>
                <c:pt idx="710">
                  <c:v>4.9846894300000004</c:v>
                </c:pt>
                <c:pt idx="711">
                  <c:v>3.7555599100000001</c:v>
                </c:pt>
                <c:pt idx="712">
                  <c:v>0.59126419299999999</c:v>
                </c:pt>
                <c:pt idx="713">
                  <c:v>1.743622242</c:v>
                </c:pt>
                <c:pt idx="714">
                  <c:v>1.25373169</c:v>
                </c:pt>
                <c:pt idx="715">
                  <c:v>-1.782945346</c:v>
                </c:pt>
                <c:pt idx="716">
                  <c:v>-0.991079296</c:v>
                </c:pt>
                <c:pt idx="717">
                  <c:v>-4.0126903819999997</c:v>
                </c:pt>
                <c:pt idx="718">
                  <c:v>-1.3322651190000001</c:v>
                </c:pt>
                <c:pt idx="719">
                  <c:v>-2.5908585120000001</c:v>
                </c:pt>
                <c:pt idx="720">
                  <c:v>-2.850116839</c:v>
                </c:pt>
                <c:pt idx="721">
                  <c:v>-1.117701968</c:v>
                </c:pt>
                <c:pt idx="722">
                  <c:v>1.3816251989999999</c:v>
                </c:pt>
                <c:pt idx="723">
                  <c:v>1.672151393</c:v>
                </c:pt>
                <c:pt idx="724">
                  <c:v>1.8741082659999999</c:v>
                </c:pt>
                <c:pt idx="725">
                  <c:v>2.395783872</c:v>
                </c:pt>
                <c:pt idx="726">
                  <c:v>1.9122857049999999</c:v>
                </c:pt>
                <c:pt idx="727">
                  <c:v>0.45256571499999998</c:v>
                </c:pt>
                <c:pt idx="728">
                  <c:v>2.0262246849999999</c:v>
                </c:pt>
                <c:pt idx="729">
                  <c:v>3.4915389999999999</c:v>
                </c:pt>
                <c:pt idx="730">
                  <c:v>6.1938083290000003</c:v>
                </c:pt>
                <c:pt idx="731">
                  <c:v>4.5236396049999996</c:v>
                </c:pt>
                <c:pt idx="732">
                  <c:v>3.4513972399999999</c:v>
                </c:pt>
                <c:pt idx="733">
                  <c:v>5.0220575849999998</c:v>
                </c:pt>
                <c:pt idx="734">
                  <c:v>4.9371132409999996</c:v>
                </c:pt>
                <c:pt idx="735">
                  <c:v>5.6933893649999998</c:v>
                </c:pt>
                <c:pt idx="736">
                  <c:v>7.5562503039999998</c:v>
                </c:pt>
                <c:pt idx="737">
                  <c:v>8.4268721850000006</c:v>
                </c:pt>
                <c:pt idx="738">
                  <c:v>7.179597072</c:v>
                </c:pt>
                <c:pt idx="739">
                  <c:v>8.273962225</c:v>
                </c:pt>
                <c:pt idx="740">
                  <c:v>7.3166769450000002</c:v>
                </c:pt>
                <c:pt idx="741">
                  <c:v>5.6036660720000002</c:v>
                </c:pt>
                <c:pt idx="742">
                  <c:v>4.5615819999999996</c:v>
                </c:pt>
                <c:pt idx="743">
                  <c:v>3.838289048</c:v>
                </c:pt>
                <c:pt idx="744">
                  <c:v>2.9835889550000001</c:v>
                </c:pt>
                <c:pt idx="745">
                  <c:v>2.8121736720000001</c:v>
                </c:pt>
                <c:pt idx="746">
                  <c:v>1.996898225</c:v>
                </c:pt>
                <c:pt idx="747">
                  <c:v>1.5845715570000001</c:v>
                </c:pt>
                <c:pt idx="748">
                  <c:v>1.6061282690000001</c:v>
                </c:pt>
                <c:pt idx="749">
                  <c:v>1.391334727</c:v>
                </c:pt>
                <c:pt idx="750">
                  <c:v>0.99583558699999997</c:v>
                </c:pt>
                <c:pt idx="751">
                  <c:v>0.81461545099999999</c:v>
                </c:pt>
                <c:pt idx="752">
                  <c:v>-1.2921747480000001</c:v>
                </c:pt>
                <c:pt idx="753">
                  <c:v>-3.6310578379999998</c:v>
                </c:pt>
                <c:pt idx="754">
                  <c:v>-3.312119322</c:v>
                </c:pt>
                <c:pt idx="755">
                  <c:v>-0.66633640100000002</c:v>
                </c:pt>
                <c:pt idx="756">
                  <c:v>0.67783806599999996</c:v>
                </c:pt>
                <c:pt idx="757">
                  <c:v>2.0529686389999999</c:v>
                </c:pt>
                <c:pt idx="758">
                  <c:v>1.497007038</c:v>
                </c:pt>
                <c:pt idx="759">
                  <c:v>1.5093412859999999</c:v>
                </c:pt>
                <c:pt idx="760">
                  <c:v>0.32335773000000001</c:v>
                </c:pt>
                <c:pt idx="761">
                  <c:v>-0.13705273300000001</c:v>
                </c:pt>
                <c:pt idx="762">
                  <c:v>-2.5394063579999999</c:v>
                </c:pt>
                <c:pt idx="763">
                  <c:v>-3.3508797079999999</c:v>
                </c:pt>
                <c:pt idx="764">
                  <c:v>-4.5409565240000003</c:v>
                </c:pt>
                <c:pt idx="765">
                  <c:v>-3.5809936769999999</c:v>
                </c:pt>
                <c:pt idx="766">
                  <c:v>-3.2528198819999998</c:v>
                </c:pt>
                <c:pt idx="767">
                  <c:v>-3.1291093299999999</c:v>
                </c:pt>
                <c:pt idx="768">
                  <c:v>-5.5629987710000002</c:v>
                </c:pt>
                <c:pt idx="769">
                  <c:v>-6.303003822</c:v>
                </c:pt>
                <c:pt idx="770">
                  <c:v>-3.7069155189999998</c:v>
                </c:pt>
                <c:pt idx="771">
                  <c:v>-4.875689779</c:v>
                </c:pt>
                <c:pt idx="772">
                  <c:v>-5.4858461790000002</c:v>
                </c:pt>
                <c:pt idx="773">
                  <c:v>-9.2155271590000005</c:v>
                </c:pt>
                <c:pt idx="774">
                  <c:v>-8.7105235440000008</c:v>
                </c:pt>
                <c:pt idx="775">
                  <c:v>-7.5901712679999997</c:v>
                </c:pt>
                <c:pt idx="776">
                  <c:v>-7.830934031</c:v>
                </c:pt>
                <c:pt idx="777">
                  <c:v>-3.675403894</c:v>
                </c:pt>
                <c:pt idx="778">
                  <c:v>-3.1984353890000001</c:v>
                </c:pt>
                <c:pt idx="779">
                  <c:v>-3.975319233</c:v>
                </c:pt>
                <c:pt idx="780">
                  <c:v>-3.5412421479999998</c:v>
                </c:pt>
                <c:pt idx="781">
                  <c:v>-5.374516259</c:v>
                </c:pt>
                <c:pt idx="782">
                  <c:v>-7.6643968280000001</c:v>
                </c:pt>
                <c:pt idx="783">
                  <c:v>-9.0548957520000002</c:v>
                </c:pt>
                <c:pt idx="784">
                  <c:v>-10.29898173</c:v>
                </c:pt>
                <c:pt idx="785">
                  <c:v>-7.4783216570000004</c:v>
                </c:pt>
                <c:pt idx="786">
                  <c:v>-7.4982793799999996</c:v>
                </c:pt>
                <c:pt idx="787">
                  <c:v>-6.6553221269999998</c:v>
                </c:pt>
                <c:pt idx="788">
                  <c:v>-6.4091079840000003</c:v>
                </c:pt>
                <c:pt idx="789">
                  <c:v>-7.5324201710000001</c:v>
                </c:pt>
                <c:pt idx="790">
                  <c:v>-4.4890649480000002</c:v>
                </c:pt>
                <c:pt idx="791">
                  <c:v>-3.6809292390000001</c:v>
                </c:pt>
                <c:pt idx="792">
                  <c:v>-2.7480947840000001</c:v>
                </c:pt>
                <c:pt idx="793">
                  <c:v>-3.9981781980000002</c:v>
                </c:pt>
                <c:pt idx="794">
                  <c:v>-1.5539871569999999</c:v>
                </c:pt>
                <c:pt idx="795">
                  <c:v>-3.9903990399999998</c:v>
                </c:pt>
                <c:pt idx="796">
                  <c:v>-5.5538533890000004</c:v>
                </c:pt>
                <c:pt idx="797">
                  <c:v>-3.4149629460000002</c:v>
                </c:pt>
                <c:pt idx="798">
                  <c:v>-3.3682561569999998</c:v>
                </c:pt>
                <c:pt idx="799">
                  <c:v>-0.359102486</c:v>
                </c:pt>
                <c:pt idx="800">
                  <c:v>-1.9898039169999999</c:v>
                </c:pt>
                <c:pt idx="801">
                  <c:v>-11.093891169999999</c:v>
                </c:pt>
                <c:pt idx="802">
                  <c:v>-10.04622007</c:v>
                </c:pt>
                <c:pt idx="803">
                  <c:v>-9.4634590959999993</c:v>
                </c:pt>
                <c:pt idx="804">
                  <c:v>-9.026416008</c:v>
                </c:pt>
                <c:pt idx="805">
                  <c:v>-11.022144600000001</c:v>
                </c:pt>
                <c:pt idx="806">
                  <c:v>-9.6513496720000003</c:v>
                </c:pt>
                <c:pt idx="807">
                  <c:v>-10.6275256</c:v>
                </c:pt>
                <c:pt idx="808">
                  <c:v>-10.000712350000001</c:v>
                </c:pt>
                <c:pt idx="809">
                  <c:v>-12.28744715</c:v>
                </c:pt>
                <c:pt idx="810">
                  <c:v>-12.019119359999999</c:v>
                </c:pt>
                <c:pt idx="811">
                  <c:v>-10.939681419999999</c:v>
                </c:pt>
                <c:pt idx="812">
                  <c:v>-10.61366963</c:v>
                </c:pt>
                <c:pt idx="813">
                  <c:v>-10.68147134</c:v>
                </c:pt>
                <c:pt idx="814">
                  <c:v>-8.2357634740000005</c:v>
                </c:pt>
                <c:pt idx="815">
                  <c:v>-10.115398839999999</c:v>
                </c:pt>
                <c:pt idx="816">
                  <c:v>-11.427654609999999</c:v>
                </c:pt>
                <c:pt idx="817">
                  <c:v>-12.305367800000001</c:v>
                </c:pt>
                <c:pt idx="818">
                  <c:v>-12.541852260000001</c:v>
                </c:pt>
                <c:pt idx="819">
                  <c:v>-12.48251018</c:v>
                </c:pt>
                <c:pt idx="820">
                  <c:v>-13.92429295</c:v>
                </c:pt>
                <c:pt idx="821">
                  <c:v>-17.012371219999999</c:v>
                </c:pt>
                <c:pt idx="822">
                  <c:v>-19.261110080000002</c:v>
                </c:pt>
                <c:pt idx="823">
                  <c:v>-20.653476009999999</c:v>
                </c:pt>
                <c:pt idx="824">
                  <c:v>-21.22267059</c:v>
                </c:pt>
                <c:pt idx="825">
                  <c:v>-23.813706960000001</c:v>
                </c:pt>
                <c:pt idx="826">
                  <c:v>-24.274017579999999</c:v>
                </c:pt>
                <c:pt idx="827">
                  <c:v>-23.403065460000001</c:v>
                </c:pt>
                <c:pt idx="828">
                  <c:v>-23.227102479999999</c:v>
                </c:pt>
                <c:pt idx="829">
                  <c:v>-20.068375369999998</c:v>
                </c:pt>
                <c:pt idx="830">
                  <c:v>-18.676859950000001</c:v>
                </c:pt>
                <c:pt idx="831">
                  <c:v>-21.47773033</c:v>
                </c:pt>
                <c:pt idx="832">
                  <c:v>-21.102972080000001</c:v>
                </c:pt>
                <c:pt idx="833">
                  <c:v>-21.453117330000001</c:v>
                </c:pt>
                <c:pt idx="834">
                  <c:v>-20.90983713</c:v>
                </c:pt>
                <c:pt idx="835">
                  <c:v>-19.75129415</c:v>
                </c:pt>
                <c:pt idx="836">
                  <c:v>-20.931933489999999</c:v>
                </c:pt>
                <c:pt idx="837">
                  <c:v>-19.973542819999999</c:v>
                </c:pt>
                <c:pt idx="838">
                  <c:v>-19.312515739999998</c:v>
                </c:pt>
                <c:pt idx="839">
                  <c:v>-19.074478129999999</c:v>
                </c:pt>
                <c:pt idx="840">
                  <c:v>-17.857515710000001</c:v>
                </c:pt>
                <c:pt idx="841">
                  <c:v>-19.354195109999999</c:v>
                </c:pt>
                <c:pt idx="842">
                  <c:v>-19.165263960000001</c:v>
                </c:pt>
                <c:pt idx="843">
                  <c:v>-17.588465809999999</c:v>
                </c:pt>
                <c:pt idx="844">
                  <c:v>-18.043408379999999</c:v>
                </c:pt>
                <c:pt idx="845">
                  <c:v>-19.14063741</c:v>
                </c:pt>
                <c:pt idx="846">
                  <c:v>-19.58446811</c:v>
                </c:pt>
                <c:pt idx="847">
                  <c:v>-20.83177074</c:v>
                </c:pt>
                <c:pt idx="848">
                  <c:v>-24.16732026</c:v>
                </c:pt>
                <c:pt idx="849">
                  <c:v>-26.160050030000001</c:v>
                </c:pt>
                <c:pt idx="850">
                  <c:v>-23.750198810000001</c:v>
                </c:pt>
                <c:pt idx="851">
                  <c:v>-23.936822329999998</c:v>
                </c:pt>
                <c:pt idx="852">
                  <c:v>-24.73192469</c:v>
                </c:pt>
                <c:pt idx="853">
                  <c:v>-24.617837869999999</c:v>
                </c:pt>
                <c:pt idx="854">
                  <c:v>-24.78987128</c:v>
                </c:pt>
                <c:pt idx="855">
                  <c:v>-25.764012560000001</c:v>
                </c:pt>
                <c:pt idx="856">
                  <c:v>-26.215095130000002</c:v>
                </c:pt>
                <c:pt idx="857">
                  <c:v>-24.450685029999999</c:v>
                </c:pt>
                <c:pt idx="858">
                  <c:v>-24.028863810000001</c:v>
                </c:pt>
                <c:pt idx="859">
                  <c:v>-23.746606079999999</c:v>
                </c:pt>
                <c:pt idx="860">
                  <c:v>-25.249302920000002</c:v>
                </c:pt>
                <c:pt idx="861">
                  <c:v>-28.68717685</c:v>
                </c:pt>
                <c:pt idx="862">
                  <c:v>-28.829812</c:v>
                </c:pt>
                <c:pt idx="863">
                  <c:v>-29.361944099999999</c:v>
                </c:pt>
                <c:pt idx="864">
                  <c:v>-29.719359579999999</c:v>
                </c:pt>
                <c:pt idx="865">
                  <c:v>-28.265150269999999</c:v>
                </c:pt>
                <c:pt idx="866">
                  <c:v>-26.156359550000001</c:v>
                </c:pt>
                <c:pt idx="867">
                  <c:v>-27.123933130000001</c:v>
                </c:pt>
                <c:pt idx="868">
                  <c:v>-27.190891959999998</c:v>
                </c:pt>
                <c:pt idx="869">
                  <c:v>-26.511068479999999</c:v>
                </c:pt>
                <c:pt idx="870">
                  <c:v>-26.909078399999999</c:v>
                </c:pt>
                <c:pt idx="871">
                  <c:v>-27.03415876</c:v>
                </c:pt>
                <c:pt idx="872">
                  <c:v>-25.762863899999999</c:v>
                </c:pt>
                <c:pt idx="873">
                  <c:v>-25.045839860000001</c:v>
                </c:pt>
                <c:pt idx="874">
                  <c:v>-24.294092769999999</c:v>
                </c:pt>
                <c:pt idx="875">
                  <c:v>-22.887509210000001</c:v>
                </c:pt>
                <c:pt idx="876">
                  <c:v>-21.199731159999999</c:v>
                </c:pt>
                <c:pt idx="877">
                  <c:v>-19.692201650000001</c:v>
                </c:pt>
                <c:pt idx="878">
                  <c:v>-20.299901770000002</c:v>
                </c:pt>
                <c:pt idx="879">
                  <c:v>-20.294459660000001</c:v>
                </c:pt>
                <c:pt idx="880">
                  <c:v>-22.30293752</c:v>
                </c:pt>
                <c:pt idx="881">
                  <c:v>-21.374160880000002</c:v>
                </c:pt>
                <c:pt idx="882">
                  <c:v>-19.43580511</c:v>
                </c:pt>
                <c:pt idx="883">
                  <c:v>-20.62869422</c:v>
                </c:pt>
                <c:pt idx="884">
                  <c:v>-22.075225790000001</c:v>
                </c:pt>
                <c:pt idx="885">
                  <c:v>-21.330940250000001</c:v>
                </c:pt>
                <c:pt idx="886">
                  <c:v>-22.545377989999999</c:v>
                </c:pt>
                <c:pt idx="887">
                  <c:v>-21.95024948</c:v>
                </c:pt>
                <c:pt idx="888">
                  <c:v>-20.55982685</c:v>
                </c:pt>
                <c:pt idx="889">
                  <c:v>-21.650233910000001</c:v>
                </c:pt>
                <c:pt idx="890">
                  <c:v>-20.128907359999999</c:v>
                </c:pt>
                <c:pt idx="891">
                  <c:v>-19.81060076</c:v>
                </c:pt>
                <c:pt idx="892">
                  <c:v>-19.085115030000001</c:v>
                </c:pt>
                <c:pt idx="893">
                  <c:v>-18.581770859999999</c:v>
                </c:pt>
                <c:pt idx="894">
                  <c:v>-19.067957320000001</c:v>
                </c:pt>
                <c:pt idx="895">
                  <c:v>-20.63693224</c:v>
                </c:pt>
                <c:pt idx="896">
                  <c:v>-20.76111341</c:v>
                </c:pt>
                <c:pt idx="897">
                  <c:v>-22.98821388</c:v>
                </c:pt>
                <c:pt idx="898">
                  <c:v>-24.555336799999999</c:v>
                </c:pt>
                <c:pt idx="899">
                  <c:v>-25.873105549999998</c:v>
                </c:pt>
                <c:pt idx="900">
                  <c:v>-26.24845324</c:v>
                </c:pt>
                <c:pt idx="901">
                  <c:v>-26.944809670000001</c:v>
                </c:pt>
                <c:pt idx="902">
                  <c:v>-28.607067300000001</c:v>
                </c:pt>
                <c:pt idx="903">
                  <c:v>-29.661755400000001</c:v>
                </c:pt>
                <c:pt idx="904">
                  <c:v>-31.14064273</c:v>
                </c:pt>
                <c:pt idx="905">
                  <c:v>-33.208219560000003</c:v>
                </c:pt>
                <c:pt idx="906">
                  <c:v>-30.878259329999999</c:v>
                </c:pt>
                <c:pt idx="907">
                  <c:v>-33.012788360000002</c:v>
                </c:pt>
                <c:pt idx="908">
                  <c:v>-32.31414333</c:v>
                </c:pt>
                <c:pt idx="909">
                  <c:v>-33.834308880000002</c:v>
                </c:pt>
                <c:pt idx="910">
                  <c:v>-33.36616282</c:v>
                </c:pt>
                <c:pt idx="911">
                  <c:v>-33.351334029999997</c:v>
                </c:pt>
                <c:pt idx="912">
                  <c:v>-31.666982709999999</c:v>
                </c:pt>
                <c:pt idx="913">
                  <c:v>-33.653323550000003</c:v>
                </c:pt>
                <c:pt idx="914">
                  <c:v>-33.373426170000002</c:v>
                </c:pt>
                <c:pt idx="915">
                  <c:v>-34.415116789999999</c:v>
                </c:pt>
                <c:pt idx="916">
                  <c:v>-34.206709750000002</c:v>
                </c:pt>
                <c:pt idx="917">
                  <c:v>-36.132719999999999</c:v>
                </c:pt>
                <c:pt idx="918">
                  <c:v>-35.409727279999998</c:v>
                </c:pt>
                <c:pt idx="919">
                  <c:v>-39.115564769999999</c:v>
                </c:pt>
                <c:pt idx="920">
                  <c:v>-45.339368540000002</c:v>
                </c:pt>
                <c:pt idx="921">
                  <c:v>-47.147596759999999</c:v>
                </c:pt>
                <c:pt idx="922">
                  <c:v>-50.484496679999999</c:v>
                </c:pt>
                <c:pt idx="923">
                  <c:v>-49.759763630000002</c:v>
                </c:pt>
                <c:pt idx="924">
                  <c:v>-50.928502260000002</c:v>
                </c:pt>
                <c:pt idx="925">
                  <c:v>-45.351568129999997</c:v>
                </c:pt>
                <c:pt idx="926">
                  <c:v>-44.119991140000003</c:v>
                </c:pt>
                <c:pt idx="927">
                  <c:v>-44.807346299999999</c:v>
                </c:pt>
                <c:pt idx="928">
                  <c:v>-47.383336880000002</c:v>
                </c:pt>
                <c:pt idx="929">
                  <c:v>-45.156403570000002</c:v>
                </c:pt>
                <c:pt idx="930">
                  <c:v>-46.106101129999999</c:v>
                </c:pt>
                <c:pt idx="931">
                  <c:v>-46.898895500000002</c:v>
                </c:pt>
                <c:pt idx="932">
                  <c:v>-48.633127520000002</c:v>
                </c:pt>
                <c:pt idx="933">
                  <c:v>-49.130398460000002</c:v>
                </c:pt>
                <c:pt idx="934">
                  <c:v>-47.25344011</c:v>
                </c:pt>
                <c:pt idx="935">
                  <c:v>-45.589587739999999</c:v>
                </c:pt>
                <c:pt idx="936">
                  <c:v>-43.592412940000003</c:v>
                </c:pt>
                <c:pt idx="937">
                  <c:v>-44.670749200000003</c:v>
                </c:pt>
                <c:pt idx="938">
                  <c:v>-47.042133589999999</c:v>
                </c:pt>
                <c:pt idx="939">
                  <c:v>-46.080636230000003</c:v>
                </c:pt>
                <c:pt idx="940">
                  <c:v>-46.463836630000003</c:v>
                </c:pt>
                <c:pt idx="941">
                  <c:v>-47.03538348</c:v>
                </c:pt>
                <c:pt idx="942">
                  <c:v>-45.244731639999998</c:v>
                </c:pt>
                <c:pt idx="943">
                  <c:v>-45.821282940000003</c:v>
                </c:pt>
                <c:pt idx="944">
                  <c:v>-45.048413670000002</c:v>
                </c:pt>
                <c:pt idx="945">
                  <c:v>-46.32381711</c:v>
                </c:pt>
                <c:pt idx="946">
                  <c:v>-48.150374460000002</c:v>
                </c:pt>
                <c:pt idx="947">
                  <c:v>-46.712242230000001</c:v>
                </c:pt>
                <c:pt idx="948">
                  <c:v>-44.630007159999998</c:v>
                </c:pt>
                <c:pt idx="949">
                  <c:v>-46.856561259999999</c:v>
                </c:pt>
                <c:pt idx="950">
                  <c:v>-47.312468719999998</c:v>
                </c:pt>
                <c:pt idx="951">
                  <c:v>-47.156607620000003</c:v>
                </c:pt>
                <c:pt idx="952">
                  <c:v>-46.52059148</c:v>
                </c:pt>
                <c:pt idx="953">
                  <c:v>-48.43558728</c:v>
                </c:pt>
                <c:pt idx="954">
                  <c:v>-45.580076400000003</c:v>
                </c:pt>
                <c:pt idx="955">
                  <c:v>-44.824522930000001</c:v>
                </c:pt>
                <c:pt idx="956">
                  <c:v>-45.31820321</c:v>
                </c:pt>
                <c:pt idx="957">
                  <c:v>-44.145162120000002</c:v>
                </c:pt>
                <c:pt idx="958">
                  <c:v>-45.374439549999998</c:v>
                </c:pt>
                <c:pt idx="959">
                  <c:v>-44.413861949999998</c:v>
                </c:pt>
                <c:pt idx="960">
                  <c:v>-43.645478060000002</c:v>
                </c:pt>
                <c:pt idx="961">
                  <c:v>-41.749834960000001</c:v>
                </c:pt>
                <c:pt idx="962">
                  <c:v>-42.495345440000001</c:v>
                </c:pt>
                <c:pt idx="963">
                  <c:v>-43.339282269999998</c:v>
                </c:pt>
                <c:pt idx="964">
                  <c:v>-41.373658380000002</c:v>
                </c:pt>
                <c:pt idx="965">
                  <c:v>-42.029230660000003</c:v>
                </c:pt>
                <c:pt idx="966">
                  <c:v>-43.306902260000001</c:v>
                </c:pt>
                <c:pt idx="967">
                  <c:v>-44.079353330000004</c:v>
                </c:pt>
                <c:pt idx="968">
                  <c:v>-44.698014290000003</c:v>
                </c:pt>
                <c:pt idx="969">
                  <c:v>-42.299100289999998</c:v>
                </c:pt>
                <c:pt idx="970">
                  <c:v>-42.119197339999999</c:v>
                </c:pt>
                <c:pt idx="971">
                  <c:v>-41.368057530000002</c:v>
                </c:pt>
                <c:pt idx="972">
                  <c:v>-43.17083882</c:v>
                </c:pt>
                <c:pt idx="973">
                  <c:v>-43.932827830000001</c:v>
                </c:pt>
                <c:pt idx="974">
                  <c:v>-45.111479029999998</c:v>
                </c:pt>
                <c:pt idx="975">
                  <c:v>-44.893642079999999</c:v>
                </c:pt>
                <c:pt idx="976">
                  <c:v>-45.31221609</c:v>
                </c:pt>
                <c:pt idx="977">
                  <c:v>-44.843346289999999</c:v>
                </c:pt>
                <c:pt idx="978">
                  <c:v>-44.211655159999999</c:v>
                </c:pt>
                <c:pt idx="979">
                  <c:v>-45.135358889999999</c:v>
                </c:pt>
                <c:pt idx="980">
                  <c:v>-47.174629119999999</c:v>
                </c:pt>
                <c:pt idx="981">
                  <c:v>-47.36021899</c:v>
                </c:pt>
                <c:pt idx="982">
                  <c:v>-47.107512249999999</c:v>
                </c:pt>
                <c:pt idx="983">
                  <c:v>-47.189598859999997</c:v>
                </c:pt>
                <c:pt idx="984">
                  <c:v>-47.689577</c:v>
                </c:pt>
                <c:pt idx="985">
                  <c:v>-47.918987029999997</c:v>
                </c:pt>
                <c:pt idx="986">
                  <c:v>-48.206627410000003</c:v>
                </c:pt>
                <c:pt idx="987">
                  <c:v>-47.076181720000001</c:v>
                </c:pt>
                <c:pt idx="988">
                  <c:v>-46.958403509999997</c:v>
                </c:pt>
                <c:pt idx="989">
                  <c:v>-44.201079870000001</c:v>
                </c:pt>
                <c:pt idx="990">
                  <c:v>-42.700140249999997</c:v>
                </c:pt>
                <c:pt idx="991">
                  <c:v>-44.151089749999997</c:v>
                </c:pt>
                <c:pt idx="992">
                  <c:v>-44.82519645</c:v>
                </c:pt>
                <c:pt idx="993">
                  <c:v>-43.647156879999997</c:v>
                </c:pt>
                <c:pt idx="994">
                  <c:v>-44.41462791</c:v>
                </c:pt>
                <c:pt idx="995">
                  <c:v>-43.866225790000001</c:v>
                </c:pt>
                <c:pt idx="996">
                  <c:v>-43.037660860000003</c:v>
                </c:pt>
                <c:pt idx="997">
                  <c:v>-43.870662289999999</c:v>
                </c:pt>
                <c:pt idx="998">
                  <c:v>-43.552978889999999</c:v>
                </c:pt>
                <c:pt idx="999">
                  <c:v>-44.158581439999999</c:v>
                </c:pt>
                <c:pt idx="1000">
                  <c:v>-43.140734379999998</c:v>
                </c:pt>
                <c:pt idx="1001">
                  <c:v>-43.747917889999997</c:v>
                </c:pt>
                <c:pt idx="1002">
                  <c:v>-42.789728320000002</c:v>
                </c:pt>
                <c:pt idx="1003">
                  <c:v>-42.26964538</c:v>
                </c:pt>
                <c:pt idx="1004">
                  <c:v>-42.812784389999997</c:v>
                </c:pt>
                <c:pt idx="1005">
                  <c:v>-42.294913059999999</c:v>
                </c:pt>
                <c:pt idx="1006">
                  <c:v>-41.703394150000001</c:v>
                </c:pt>
                <c:pt idx="1007">
                  <c:v>-39.506976190000003</c:v>
                </c:pt>
                <c:pt idx="1008">
                  <c:v>-39.671835680000001</c:v>
                </c:pt>
                <c:pt idx="1009">
                  <c:v>-41.702347410000002</c:v>
                </c:pt>
                <c:pt idx="1010">
                  <c:v>-42.903437699999998</c:v>
                </c:pt>
                <c:pt idx="1011">
                  <c:v>-38.811103600000003</c:v>
                </c:pt>
                <c:pt idx="1012">
                  <c:v>-40.987160539999998</c:v>
                </c:pt>
                <c:pt idx="1013">
                  <c:v>-40.003490939999999</c:v>
                </c:pt>
                <c:pt idx="1014">
                  <c:v>-39.786198489999997</c:v>
                </c:pt>
                <c:pt idx="1015">
                  <c:v>-38.211294539999997</c:v>
                </c:pt>
                <c:pt idx="1016">
                  <c:v>-38.282117710000001</c:v>
                </c:pt>
                <c:pt idx="1017">
                  <c:v>-38.749566350000002</c:v>
                </c:pt>
                <c:pt idx="1018">
                  <c:v>-38.893468030000001</c:v>
                </c:pt>
                <c:pt idx="1019">
                  <c:v>-39.397838190000002</c:v>
                </c:pt>
                <c:pt idx="1020">
                  <c:v>-39.039774420000001</c:v>
                </c:pt>
                <c:pt idx="1021">
                  <c:v>-39.768610510000002</c:v>
                </c:pt>
                <c:pt idx="1022">
                  <c:v>-38.990811559999997</c:v>
                </c:pt>
                <c:pt idx="1023">
                  <c:v>-39.350949</c:v>
                </c:pt>
                <c:pt idx="1024">
                  <c:v>-40.462140239999997</c:v>
                </c:pt>
                <c:pt idx="1025">
                  <c:v>-41.317863940000002</c:v>
                </c:pt>
                <c:pt idx="1026">
                  <c:v>-40.97783871</c:v>
                </c:pt>
                <c:pt idx="1027">
                  <c:v>-41.419794449999998</c:v>
                </c:pt>
                <c:pt idx="1028">
                  <c:v>-40.907929899999999</c:v>
                </c:pt>
                <c:pt idx="1029">
                  <c:v>-40.227926449999998</c:v>
                </c:pt>
                <c:pt idx="1030">
                  <c:v>-41.581067910000002</c:v>
                </c:pt>
                <c:pt idx="1031">
                  <c:v>-41.76307207</c:v>
                </c:pt>
                <c:pt idx="1032">
                  <c:v>-42.45726457</c:v>
                </c:pt>
                <c:pt idx="1033">
                  <c:v>-42.012348850000002</c:v>
                </c:pt>
                <c:pt idx="1034">
                  <c:v>-43.29183046</c:v>
                </c:pt>
                <c:pt idx="1035">
                  <c:v>-43.359568639999999</c:v>
                </c:pt>
                <c:pt idx="1036">
                  <c:v>-44.830370790000003</c:v>
                </c:pt>
                <c:pt idx="1037">
                  <c:v>-43.674500090000002</c:v>
                </c:pt>
                <c:pt idx="1038">
                  <c:v>-43.807747460000002</c:v>
                </c:pt>
                <c:pt idx="1039">
                  <c:v>-42.707289619999997</c:v>
                </c:pt>
                <c:pt idx="1040">
                  <c:v>-42.168124919999997</c:v>
                </c:pt>
                <c:pt idx="1041">
                  <c:v>-42.635456650000002</c:v>
                </c:pt>
                <c:pt idx="1042">
                  <c:v>-44.105391140000002</c:v>
                </c:pt>
                <c:pt idx="1043">
                  <c:v>-45.531240619999998</c:v>
                </c:pt>
                <c:pt idx="1044">
                  <c:v>-45.680129030000003</c:v>
                </c:pt>
                <c:pt idx="1045">
                  <c:v>-46.331919800000001</c:v>
                </c:pt>
                <c:pt idx="1046">
                  <c:v>-47.008748990000001</c:v>
                </c:pt>
                <c:pt idx="1047">
                  <c:v>-47.86045051</c:v>
                </c:pt>
                <c:pt idx="1048">
                  <c:v>-48.771259319999999</c:v>
                </c:pt>
                <c:pt idx="1049">
                  <c:v>-49.910161240000001</c:v>
                </c:pt>
                <c:pt idx="1050">
                  <c:v>-49.404995730000003</c:v>
                </c:pt>
                <c:pt idx="1051">
                  <c:v>-47.457997759999998</c:v>
                </c:pt>
                <c:pt idx="1052">
                  <c:v>-32.522894260000001</c:v>
                </c:pt>
                <c:pt idx="1053">
                  <c:v>-31.548089640000001</c:v>
                </c:pt>
                <c:pt idx="1054">
                  <c:v>-31.189950639999999</c:v>
                </c:pt>
                <c:pt idx="1055">
                  <c:v>-31.555478489999999</c:v>
                </c:pt>
                <c:pt idx="1056">
                  <c:v>-29.201468500000001</c:v>
                </c:pt>
                <c:pt idx="1057">
                  <c:v>-28.561557950000001</c:v>
                </c:pt>
                <c:pt idx="1058">
                  <c:v>-27.172968210000001</c:v>
                </c:pt>
                <c:pt idx="1059">
                  <c:v>-27.31496825</c:v>
                </c:pt>
                <c:pt idx="1060">
                  <c:v>-26.92811786</c:v>
                </c:pt>
                <c:pt idx="1061">
                  <c:v>-27.267316489999999</c:v>
                </c:pt>
                <c:pt idx="1062">
                  <c:v>-27.950707179999998</c:v>
                </c:pt>
                <c:pt idx="1063">
                  <c:v>-28.754615090000001</c:v>
                </c:pt>
                <c:pt idx="1064">
                  <c:v>-27.83057599</c:v>
                </c:pt>
                <c:pt idx="1065">
                  <c:v>-28.547859509999999</c:v>
                </c:pt>
                <c:pt idx="1066">
                  <c:v>-29.520011329999999</c:v>
                </c:pt>
                <c:pt idx="1067">
                  <c:v>-30.03851319</c:v>
                </c:pt>
                <c:pt idx="1068">
                  <c:v>-29.468986730000001</c:v>
                </c:pt>
                <c:pt idx="1069">
                  <c:v>-28.896710250000002</c:v>
                </c:pt>
                <c:pt idx="1070">
                  <c:v>-26.869785279999999</c:v>
                </c:pt>
                <c:pt idx="1071">
                  <c:v>-28.324158829999998</c:v>
                </c:pt>
                <c:pt idx="1072">
                  <c:v>-27.84274529</c:v>
                </c:pt>
                <c:pt idx="1073">
                  <c:v>-27.35846037</c:v>
                </c:pt>
                <c:pt idx="1074">
                  <c:v>-26.402046630000001</c:v>
                </c:pt>
                <c:pt idx="1075">
                  <c:v>-27.301429049999999</c:v>
                </c:pt>
                <c:pt idx="1076">
                  <c:v>-25.9532755</c:v>
                </c:pt>
                <c:pt idx="1077">
                  <c:v>-26.284614210000001</c:v>
                </c:pt>
                <c:pt idx="1078">
                  <c:v>-25.983519300000001</c:v>
                </c:pt>
                <c:pt idx="1079">
                  <c:v>-23.983096010000001</c:v>
                </c:pt>
                <c:pt idx="1080">
                  <c:v>-21.90848892</c:v>
                </c:pt>
                <c:pt idx="1081">
                  <c:v>-21.729460419999999</c:v>
                </c:pt>
                <c:pt idx="1082">
                  <c:v>-27.484617589999999</c:v>
                </c:pt>
                <c:pt idx="1083">
                  <c:v>-28.852340829999999</c:v>
                </c:pt>
                <c:pt idx="1084">
                  <c:v>-29.86002903</c:v>
                </c:pt>
                <c:pt idx="1085">
                  <c:v>-28.58452033</c:v>
                </c:pt>
                <c:pt idx="1086">
                  <c:v>-28.955455749999999</c:v>
                </c:pt>
                <c:pt idx="1087">
                  <c:v>-31.695720170000001</c:v>
                </c:pt>
                <c:pt idx="1088">
                  <c:v>-31.44148981</c:v>
                </c:pt>
                <c:pt idx="1089">
                  <c:v>-31.24866231</c:v>
                </c:pt>
                <c:pt idx="1090">
                  <c:v>-30.80376824</c:v>
                </c:pt>
                <c:pt idx="1091">
                  <c:v>-30.68502174</c:v>
                </c:pt>
                <c:pt idx="1092">
                  <c:v>-29.483190560000001</c:v>
                </c:pt>
                <c:pt idx="1093">
                  <c:v>-29.829061169999999</c:v>
                </c:pt>
                <c:pt idx="1094">
                  <c:v>-29.420302240000002</c:v>
                </c:pt>
                <c:pt idx="1095">
                  <c:v>-29.841663709999999</c:v>
                </c:pt>
                <c:pt idx="1096">
                  <c:v>-30.280020239999999</c:v>
                </c:pt>
                <c:pt idx="1097">
                  <c:v>-30.195764579999999</c:v>
                </c:pt>
                <c:pt idx="1098">
                  <c:v>-30.966691430000001</c:v>
                </c:pt>
                <c:pt idx="1099">
                  <c:v>-31.45588966</c:v>
                </c:pt>
                <c:pt idx="1100">
                  <c:v>-31.891954770000002</c:v>
                </c:pt>
                <c:pt idx="1101">
                  <c:v>-32.991815729999999</c:v>
                </c:pt>
                <c:pt idx="1102">
                  <c:v>-33.344136310000003</c:v>
                </c:pt>
                <c:pt idx="1103">
                  <c:v>-33.963699040000002</c:v>
                </c:pt>
                <c:pt idx="1104">
                  <c:v>-34.66973754</c:v>
                </c:pt>
                <c:pt idx="1105">
                  <c:v>-36.435265459999997</c:v>
                </c:pt>
                <c:pt idx="1106">
                  <c:v>-36.828432169999999</c:v>
                </c:pt>
                <c:pt idx="1107">
                  <c:v>-40.100693980000003</c:v>
                </c:pt>
                <c:pt idx="1108">
                  <c:v>-41.227126120000001</c:v>
                </c:pt>
                <c:pt idx="1109">
                  <c:v>-38.235121110000001</c:v>
                </c:pt>
                <c:pt idx="1110">
                  <c:v>-37.598956080000001</c:v>
                </c:pt>
                <c:pt idx="1111">
                  <c:v>-40.999548879999999</c:v>
                </c:pt>
                <c:pt idx="1112">
                  <c:v>-40.973613669999999</c:v>
                </c:pt>
                <c:pt idx="1113">
                  <c:v>-40.31458026</c:v>
                </c:pt>
                <c:pt idx="1114">
                  <c:v>-38.523478959999998</c:v>
                </c:pt>
                <c:pt idx="1115">
                  <c:v>-39.124109789999999</c:v>
                </c:pt>
                <c:pt idx="1116">
                  <c:v>-40.436897100000003</c:v>
                </c:pt>
                <c:pt idx="1117">
                  <c:v>-40.736691729999997</c:v>
                </c:pt>
                <c:pt idx="1118">
                  <c:v>-40.705873369999999</c:v>
                </c:pt>
                <c:pt idx="1119">
                  <c:v>-40.067700760000001</c:v>
                </c:pt>
                <c:pt idx="1120">
                  <c:v>-38.498763500000003</c:v>
                </c:pt>
                <c:pt idx="1121">
                  <c:v>-37.866543839999999</c:v>
                </c:pt>
                <c:pt idx="1122">
                  <c:v>-38.769703939999999</c:v>
                </c:pt>
                <c:pt idx="1123">
                  <c:v>-40.064169450000001</c:v>
                </c:pt>
                <c:pt idx="1124">
                  <c:v>-39.502895289999998</c:v>
                </c:pt>
                <c:pt idx="1125">
                  <c:v>-35.910143040000001</c:v>
                </c:pt>
                <c:pt idx="1126">
                  <c:v>-35.394823690000003</c:v>
                </c:pt>
                <c:pt idx="1127">
                  <c:v>-35.67341081</c:v>
                </c:pt>
                <c:pt idx="1128">
                  <c:v>-36.143035920000003</c:v>
                </c:pt>
                <c:pt idx="1129">
                  <c:v>-36.177864300000003</c:v>
                </c:pt>
                <c:pt idx="1130">
                  <c:v>-36.73634079</c:v>
                </c:pt>
                <c:pt idx="1131">
                  <c:v>-36.485867149999997</c:v>
                </c:pt>
                <c:pt idx="1132">
                  <c:v>-37.950066419999999</c:v>
                </c:pt>
                <c:pt idx="1133">
                  <c:v>-38.023182800000001</c:v>
                </c:pt>
                <c:pt idx="1134">
                  <c:v>-38.580037429999997</c:v>
                </c:pt>
                <c:pt idx="1135">
                  <c:v>-38.755328339999998</c:v>
                </c:pt>
                <c:pt idx="1136">
                  <c:v>-38.940201199999997</c:v>
                </c:pt>
                <c:pt idx="1137">
                  <c:v>-39.071035039999998</c:v>
                </c:pt>
                <c:pt idx="1138">
                  <c:v>-38.53108022</c:v>
                </c:pt>
                <c:pt idx="1139">
                  <c:v>-37.748709210000001</c:v>
                </c:pt>
                <c:pt idx="1140">
                  <c:v>-35.579696169999998</c:v>
                </c:pt>
                <c:pt idx="1141">
                  <c:v>-35.839959190000002</c:v>
                </c:pt>
                <c:pt idx="1142">
                  <c:v>-37.051821480000001</c:v>
                </c:pt>
                <c:pt idx="1143">
                  <c:v>-37.192433059999999</c:v>
                </c:pt>
                <c:pt idx="1144">
                  <c:v>-38.01946461</c:v>
                </c:pt>
                <c:pt idx="1145">
                  <c:v>-37.623321349999998</c:v>
                </c:pt>
                <c:pt idx="1146">
                  <c:v>-38.492377470000001</c:v>
                </c:pt>
                <c:pt idx="1147">
                  <c:v>-39.261315179999997</c:v>
                </c:pt>
                <c:pt idx="1148">
                  <c:v>-39.875219309999999</c:v>
                </c:pt>
                <c:pt idx="1149">
                  <c:v>-38.29207083</c:v>
                </c:pt>
                <c:pt idx="1150">
                  <c:v>-36.659811679999997</c:v>
                </c:pt>
                <c:pt idx="1151">
                  <c:v>-37.794367510000001</c:v>
                </c:pt>
                <c:pt idx="1152">
                  <c:v>-37.464062329999997</c:v>
                </c:pt>
                <c:pt idx="1153">
                  <c:v>-37.279368210000001</c:v>
                </c:pt>
                <c:pt idx="1154">
                  <c:v>-36.44415214</c:v>
                </c:pt>
                <c:pt idx="1155">
                  <c:v>-36.568500350000001</c:v>
                </c:pt>
                <c:pt idx="1156">
                  <c:v>-37.776611580000001</c:v>
                </c:pt>
                <c:pt idx="1157">
                  <c:v>-37.69655341</c:v>
                </c:pt>
                <c:pt idx="1158">
                  <c:v>-38.167882560000002</c:v>
                </c:pt>
                <c:pt idx="1159">
                  <c:v>-38.245684099999998</c:v>
                </c:pt>
                <c:pt idx="1160">
                  <c:v>-38.472872070000001</c:v>
                </c:pt>
                <c:pt idx="1161">
                  <c:v>-38.40164807</c:v>
                </c:pt>
                <c:pt idx="1162">
                  <c:v>-36.616560419999999</c:v>
                </c:pt>
                <c:pt idx="1163">
                  <c:v>-35.916516379999997</c:v>
                </c:pt>
                <c:pt idx="1164">
                  <c:v>-35.653308449999997</c:v>
                </c:pt>
                <c:pt idx="1165">
                  <c:v>-33.796670710000001</c:v>
                </c:pt>
                <c:pt idx="1166">
                  <c:v>-35.195075670000001</c:v>
                </c:pt>
                <c:pt idx="1167">
                  <c:v>-37.725015669999998</c:v>
                </c:pt>
                <c:pt idx="1168">
                  <c:v>-38.539489519999997</c:v>
                </c:pt>
                <c:pt idx="1169">
                  <c:v>-37.274664469999998</c:v>
                </c:pt>
                <c:pt idx="1170">
                  <c:v>-37.407611029999998</c:v>
                </c:pt>
                <c:pt idx="1171">
                  <c:v>-37.361450490000003</c:v>
                </c:pt>
                <c:pt idx="1172">
                  <c:v>-38.480617219999999</c:v>
                </c:pt>
                <c:pt idx="1173">
                  <c:v>-39.902592499999997</c:v>
                </c:pt>
                <c:pt idx="1174">
                  <c:v>-40.661609120000001</c:v>
                </c:pt>
                <c:pt idx="1175">
                  <c:v>-41.846347139999999</c:v>
                </c:pt>
                <c:pt idx="1176">
                  <c:v>-41.490041189999999</c:v>
                </c:pt>
                <c:pt idx="1177">
                  <c:v>-41.73457793</c:v>
                </c:pt>
                <c:pt idx="1178">
                  <c:v>-42.949595649999999</c:v>
                </c:pt>
                <c:pt idx="1179">
                  <c:v>-43.694620159999999</c:v>
                </c:pt>
                <c:pt idx="1180">
                  <c:v>-43.327511999999999</c:v>
                </c:pt>
                <c:pt idx="1181">
                  <c:v>-43.08089623</c:v>
                </c:pt>
                <c:pt idx="1182">
                  <c:v>-43.02864185</c:v>
                </c:pt>
                <c:pt idx="1183">
                  <c:v>-41.840612380000003</c:v>
                </c:pt>
                <c:pt idx="1184">
                  <c:v>-41.790034900000002</c:v>
                </c:pt>
                <c:pt idx="1185">
                  <c:v>-42.589314209999998</c:v>
                </c:pt>
                <c:pt idx="1186">
                  <c:v>-44.259420740000003</c:v>
                </c:pt>
                <c:pt idx="1187">
                  <c:v>-45.366149640000003</c:v>
                </c:pt>
                <c:pt idx="1188">
                  <c:v>-45.20058332</c:v>
                </c:pt>
                <c:pt idx="1189">
                  <c:v>-45.99635103</c:v>
                </c:pt>
                <c:pt idx="1190">
                  <c:v>-48.068574060000003</c:v>
                </c:pt>
                <c:pt idx="1191">
                  <c:v>-48.39441695</c:v>
                </c:pt>
                <c:pt idx="1192">
                  <c:v>-48.280230699999997</c:v>
                </c:pt>
                <c:pt idx="1193">
                  <c:v>-47.864781540000003</c:v>
                </c:pt>
                <c:pt idx="1194">
                  <c:v>-48.419930540000003</c:v>
                </c:pt>
                <c:pt idx="1195">
                  <c:v>-48.908645759999999</c:v>
                </c:pt>
                <c:pt idx="1196">
                  <c:v>-48.600234290000003</c:v>
                </c:pt>
                <c:pt idx="1197">
                  <c:v>-48.588297169999997</c:v>
                </c:pt>
                <c:pt idx="1198">
                  <c:v>-47.769605460000001</c:v>
                </c:pt>
                <c:pt idx="1199">
                  <c:v>-48.61413185</c:v>
                </c:pt>
                <c:pt idx="1200">
                  <c:v>-42.500425010000001</c:v>
                </c:pt>
                <c:pt idx="1201">
                  <c:v>-41.1383425</c:v>
                </c:pt>
                <c:pt idx="1202">
                  <c:v>-44.446247759999999</c:v>
                </c:pt>
                <c:pt idx="1203">
                  <c:v>-44.031648830000002</c:v>
                </c:pt>
                <c:pt idx="1204">
                  <c:v>-44.090563779999997</c:v>
                </c:pt>
                <c:pt idx="1205">
                  <c:v>-43.404251629999997</c:v>
                </c:pt>
                <c:pt idx="1206">
                  <c:v>-44.285276029999999</c:v>
                </c:pt>
                <c:pt idx="1207">
                  <c:v>-44.350245639999997</c:v>
                </c:pt>
                <c:pt idx="1208">
                  <c:v>-39.767866050000002</c:v>
                </c:pt>
                <c:pt idx="1209">
                  <c:v>-39.645071399999999</c:v>
                </c:pt>
                <c:pt idx="1210">
                  <c:v>-41.07031559</c:v>
                </c:pt>
                <c:pt idx="1211">
                  <c:v>-39.566704809999997</c:v>
                </c:pt>
                <c:pt idx="1212">
                  <c:v>-35.575580240000001</c:v>
                </c:pt>
                <c:pt idx="1213">
                  <c:v>-38.131022940000001</c:v>
                </c:pt>
                <c:pt idx="1214">
                  <c:v>-37.294642850000002</c:v>
                </c:pt>
                <c:pt idx="1215">
                  <c:v>-36.264271319999999</c:v>
                </c:pt>
                <c:pt idx="1216">
                  <c:v>-35.631217390000003</c:v>
                </c:pt>
                <c:pt idx="1217">
                  <c:v>-33.974237379999998</c:v>
                </c:pt>
                <c:pt idx="1218">
                  <c:v>-35.147500360000002</c:v>
                </c:pt>
                <c:pt idx="1219">
                  <c:v>-35.353348310000001</c:v>
                </c:pt>
                <c:pt idx="1220">
                  <c:v>-35.353535350000001</c:v>
                </c:pt>
                <c:pt idx="1221">
                  <c:v>-32.415385659999998</c:v>
                </c:pt>
                <c:pt idx="1222">
                  <c:v>-33.937994979999999</c:v>
                </c:pt>
                <c:pt idx="1223">
                  <c:v>-31.068418309999998</c:v>
                </c:pt>
                <c:pt idx="1224">
                  <c:v>-28.930036390000001</c:v>
                </c:pt>
                <c:pt idx="1225">
                  <c:v>-30.120057979999999</c:v>
                </c:pt>
                <c:pt idx="1226">
                  <c:v>-29.809114950000001</c:v>
                </c:pt>
                <c:pt idx="1227">
                  <c:v>-30.489800670000001</c:v>
                </c:pt>
                <c:pt idx="1228">
                  <c:v>-33.696801819999997</c:v>
                </c:pt>
                <c:pt idx="1229">
                  <c:v>-33.310032870000001</c:v>
                </c:pt>
                <c:pt idx="1230">
                  <c:v>-30.97510144</c:v>
                </c:pt>
                <c:pt idx="1231">
                  <c:v>-29.16295405</c:v>
                </c:pt>
                <c:pt idx="1232">
                  <c:v>-28.687265230000001</c:v>
                </c:pt>
                <c:pt idx="1233">
                  <c:v>-27.290754159999999</c:v>
                </c:pt>
                <c:pt idx="1234">
                  <c:v>-26.263018339999999</c:v>
                </c:pt>
                <c:pt idx="1235">
                  <c:v>-29.612916139999999</c:v>
                </c:pt>
                <c:pt idx="1236">
                  <c:v>-29.438089730000002</c:v>
                </c:pt>
                <c:pt idx="1237">
                  <c:v>-29.260842709999999</c:v>
                </c:pt>
                <c:pt idx="1238">
                  <c:v>-28.87367759</c:v>
                </c:pt>
                <c:pt idx="1239">
                  <c:v>-29.43157815</c:v>
                </c:pt>
                <c:pt idx="1240">
                  <c:v>-29.921391920000001</c:v>
                </c:pt>
                <c:pt idx="1241">
                  <c:v>-30.36417402</c:v>
                </c:pt>
                <c:pt idx="1242">
                  <c:v>-28.638512009999999</c:v>
                </c:pt>
                <c:pt idx="1243">
                  <c:v>-29.36667353</c:v>
                </c:pt>
                <c:pt idx="1244">
                  <c:v>-27.589973700000002</c:v>
                </c:pt>
                <c:pt idx="1245">
                  <c:v>-28.157518679999999</c:v>
                </c:pt>
                <c:pt idx="1246">
                  <c:v>-31.333904539999999</c:v>
                </c:pt>
                <c:pt idx="1247">
                  <c:v>-32.773687170000002</c:v>
                </c:pt>
                <c:pt idx="1248">
                  <c:v>-32.224438589999998</c:v>
                </c:pt>
                <c:pt idx="1249">
                  <c:v>-32.817444629999997</c:v>
                </c:pt>
                <c:pt idx="1250">
                  <c:v>-33.66829852</c:v>
                </c:pt>
                <c:pt idx="1251">
                  <c:v>-36.483681179999998</c:v>
                </c:pt>
                <c:pt idx="1252">
                  <c:v>-37.615029759999999</c:v>
                </c:pt>
                <c:pt idx="1253">
                  <c:v>-37.987350849999999</c:v>
                </c:pt>
                <c:pt idx="1254">
                  <c:v>-37.87509962</c:v>
                </c:pt>
                <c:pt idx="1255">
                  <c:v>-39.012118289999997</c:v>
                </c:pt>
                <c:pt idx="1256">
                  <c:v>-39.002135940000002</c:v>
                </c:pt>
                <c:pt idx="1257">
                  <c:v>-38.62947389</c:v>
                </c:pt>
                <c:pt idx="1258">
                  <c:v>-38.935026870000002</c:v>
                </c:pt>
                <c:pt idx="1259">
                  <c:v>-38.310960710000003</c:v>
                </c:pt>
                <c:pt idx="1260">
                  <c:v>-37.351338570000003</c:v>
                </c:pt>
                <c:pt idx="1261">
                  <c:v>-37.846202949999999</c:v>
                </c:pt>
                <c:pt idx="1262">
                  <c:v>-40.70278235</c:v>
                </c:pt>
                <c:pt idx="1263">
                  <c:v>-41.36558007</c:v>
                </c:pt>
                <c:pt idx="1264">
                  <c:v>-41.323877189999997</c:v>
                </c:pt>
                <c:pt idx="1265">
                  <c:v>-40.740291569999997</c:v>
                </c:pt>
                <c:pt idx="1266">
                  <c:v>-42.021151070000002</c:v>
                </c:pt>
                <c:pt idx="1267">
                  <c:v>-41.313246650000004</c:v>
                </c:pt>
                <c:pt idx="1268">
                  <c:v>-41.900527769999997</c:v>
                </c:pt>
                <c:pt idx="1269">
                  <c:v>-40.03552655</c:v>
                </c:pt>
                <c:pt idx="1270">
                  <c:v>-42.737270930000001</c:v>
                </c:pt>
                <c:pt idx="1271">
                  <c:v>-42.125881720000002</c:v>
                </c:pt>
                <c:pt idx="1272">
                  <c:v>-41.190051320000002</c:v>
                </c:pt>
                <c:pt idx="1273">
                  <c:v>-39.354565710000003</c:v>
                </c:pt>
              </c:numCache>
            </c:numRef>
          </c:val>
          <c:smooth val="0"/>
          <c:extLst>
            <c:ext xmlns:c16="http://schemas.microsoft.com/office/drawing/2014/chart" uri="{C3380CC4-5D6E-409C-BE32-E72D297353CC}">
              <c16:uniqueId val="{00000006-7798-486B-B061-5ED00133A844}"/>
            </c:ext>
          </c:extLst>
        </c:ser>
        <c:dLbls>
          <c:showLegendKey val="0"/>
          <c:showVal val="0"/>
          <c:showCatName val="0"/>
          <c:showSerName val="0"/>
          <c:showPercent val="0"/>
          <c:showBubbleSize val="0"/>
        </c:dLbls>
        <c:marker val="1"/>
        <c:smooth val="0"/>
        <c:axId val="1076214368"/>
        <c:axId val="1076214040"/>
      </c:lineChart>
      <c:dateAx>
        <c:axId val="6485504"/>
        <c:scaling>
          <c:orientation val="minMax"/>
        </c:scaling>
        <c:delete val="0"/>
        <c:axPos val="b"/>
        <c:numFmt formatCode="mmm/yy" sourceLinked="0"/>
        <c:majorTickMark val="out"/>
        <c:minorTickMark val="none"/>
        <c:tickLblPos val="nextTo"/>
        <c:spPr>
          <a:noFill/>
          <a:ln w="6350">
            <a:solidFill>
              <a:srgbClr val="BFBFBF"/>
            </a:solidFill>
          </a:ln>
        </c:spPr>
        <c:txPr>
          <a:bodyPr rot="0"/>
          <a:lstStyle/>
          <a:p>
            <a:pPr>
              <a:defRPr/>
            </a:pPr>
            <a:endParaRPr lang="en-US"/>
          </a:p>
        </c:txPr>
        <c:crossAx val="6487424"/>
        <c:crosses val="autoZero"/>
        <c:auto val="1"/>
        <c:lblOffset val="100"/>
        <c:baseTimeUnit val="days"/>
        <c:majorUnit val="12"/>
        <c:majorTimeUnit val="months"/>
      </c:dateAx>
      <c:valAx>
        <c:axId val="6487424"/>
        <c:scaling>
          <c:orientation val="minMax"/>
          <c:max val="130"/>
          <c:min val="40"/>
        </c:scaling>
        <c:delete val="0"/>
        <c:axPos val="l"/>
        <c:majorGridlines>
          <c:spPr>
            <a:ln w="3175">
              <a:solidFill>
                <a:srgbClr val="E5E5E5"/>
              </a:solidFill>
            </a:ln>
          </c:spPr>
        </c:majorGridlines>
        <c:numFmt formatCode="#,##0" sourceLinked="0"/>
        <c:majorTickMark val="out"/>
        <c:minorTickMark val="none"/>
        <c:tickLblPos val="nextTo"/>
        <c:spPr>
          <a:ln>
            <a:noFill/>
          </a:ln>
        </c:spPr>
        <c:crossAx val="6485504"/>
        <c:crosses val="autoZero"/>
        <c:crossBetween val="between"/>
        <c:majorUnit val="15"/>
      </c:valAx>
      <c:valAx>
        <c:axId val="1076214040"/>
        <c:scaling>
          <c:orientation val="minMax"/>
          <c:max val="20"/>
        </c:scaling>
        <c:delete val="0"/>
        <c:axPos val="r"/>
        <c:numFmt formatCode="General" sourceLinked="1"/>
        <c:majorTickMark val="out"/>
        <c:minorTickMark val="none"/>
        <c:tickLblPos val="nextTo"/>
        <c:spPr>
          <a:ln>
            <a:noFill/>
          </a:ln>
        </c:spPr>
        <c:crossAx val="1076214368"/>
        <c:crosses val="max"/>
        <c:crossBetween val="between"/>
      </c:valAx>
      <c:dateAx>
        <c:axId val="1076214368"/>
        <c:scaling>
          <c:orientation val="minMax"/>
        </c:scaling>
        <c:delete val="1"/>
        <c:axPos val="b"/>
        <c:numFmt formatCode="m/d/yyyy" sourceLinked="1"/>
        <c:majorTickMark val="out"/>
        <c:minorTickMark val="none"/>
        <c:tickLblPos val="nextTo"/>
        <c:crossAx val="1076214040"/>
        <c:crosses val="autoZero"/>
        <c:auto val="1"/>
        <c:lblOffset val="100"/>
        <c:baseTimeUnit val="days"/>
      </c:dateAx>
      <c:spPr>
        <a:noFill/>
        <a:ln>
          <a:noFill/>
        </a:ln>
      </c:spPr>
    </c:plotArea>
    <c:legend>
      <c:legendPos val="b"/>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1st</c:v>
                </c:pt>
              </c:strCache>
            </c:strRef>
          </c:tx>
          <c:spPr>
            <a:solidFill>
              <a:srgbClr val="3A2241"/>
            </a:solidFill>
            <a:ln w="6350">
              <a:solidFill>
                <a:srgbClr val="FFFFFF"/>
              </a:solidFill>
            </a:ln>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2019</c:v>
                </c:pt>
                <c:pt idx="2">
                  <c:v>2020</c:v>
                </c:pt>
                <c:pt idx="4">
                  <c:v>2021</c:v>
                </c:pt>
                <c:pt idx="6">
                  <c:v>2022</c:v>
                </c:pt>
                <c:pt idx="8">
                  <c:v>2023</c:v>
                </c:pt>
              </c:numCache>
            </c:numRef>
          </c:cat>
          <c:val>
            <c:numRef>
              <c:f>Sheet1!$B$2:$B$11</c:f>
              <c:numCache>
                <c:formatCode>General</c:formatCode>
                <c:ptCount val="10"/>
                <c:pt idx="0">
                  <c:v>0.4</c:v>
                </c:pt>
                <c:pt idx="2">
                  <c:v>1.1000000000000001</c:v>
                </c:pt>
                <c:pt idx="4">
                  <c:v>1.25</c:v>
                </c:pt>
                <c:pt idx="6">
                  <c:v>1.25</c:v>
                </c:pt>
                <c:pt idx="8">
                  <c:v>1.25</c:v>
                </c:pt>
              </c:numCache>
            </c:numRef>
          </c:val>
          <c:extLst>
            <c:ext xmlns:c16="http://schemas.microsoft.com/office/drawing/2014/chart" uri="{C3380CC4-5D6E-409C-BE32-E72D297353CC}">
              <c16:uniqueId val="{00000000-3927-431A-AE7D-6B88203883C4}"/>
            </c:ext>
          </c:extLst>
        </c:ser>
        <c:ser>
          <c:idx val="1"/>
          <c:order val="1"/>
          <c:tx>
            <c:strRef>
              <c:f>Sheet1!$C$1</c:f>
              <c:strCache>
                <c:ptCount val="1"/>
                <c:pt idx="0">
                  <c:v>2nd</c:v>
                </c:pt>
              </c:strCache>
            </c:strRef>
          </c:tx>
          <c:spPr>
            <a:solidFill>
              <a:srgbClr val="E85C4E"/>
            </a:solidFill>
            <a:ln w="6350">
              <a:solidFill>
                <a:srgbClr val="FFFFFF"/>
              </a:solidFill>
            </a:ln>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27-431A-AE7D-6B88203883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2019</c:v>
                </c:pt>
                <c:pt idx="2">
                  <c:v>2020</c:v>
                </c:pt>
                <c:pt idx="4">
                  <c:v>2021</c:v>
                </c:pt>
                <c:pt idx="6">
                  <c:v>2022</c:v>
                </c:pt>
                <c:pt idx="8">
                  <c:v>2023</c:v>
                </c:pt>
              </c:numCache>
            </c:numRef>
          </c:cat>
          <c:val>
            <c:numRef>
              <c:f>Sheet1!$C$2:$C$11</c:f>
              <c:numCache>
                <c:formatCode>General</c:formatCode>
                <c:ptCount val="10"/>
                <c:pt idx="0">
                  <c:v>1</c:v>
                </c:pt>
                <c:pt idx="2">
                  <c:v>1.1000000000000001</c:v>
                </c:pt>
                <c:pt idx="4">
                  <c:v>1.25</c:v>
                </c:pt>
                <c:pt idx="6">
                  <c:v>1.25</c:v>
                </c:pt>
                <c:pt idx="8">
                  <c:v>1.25</c:v>
                </c:pt>
              </c:numCache>
            </c:numRef>
          </c:val>
          <c:extLst>
            <c:ext xmlns:c16="http://schemas.microsoft.com/office/drawing/2014/chart" uri="{C3380CC4-5D6E-409C-BE32-E72D297353CC}">
              <c16:uniqueId val="{00000002-3927-431A-AE7D-6B88203883C4}"/>
            </c:ext>
          </c:extLst>
        </c:ser>
        <c:ser>
          <c:idx val="2"/>
          <c:order val="2"/>
          <c:tx>
            <c:strRef>
              <c:f>Sheet1!$D$1</c:f>
              <c:strCache>
                <c:ptCount val="1"/>
                <c:pt idx="0">
                  <c:v>3rd</c:v>
                </c:pt>
              </c:strCache>
            </c:strRef>
          </c:tx>
          <c:spPr>
            <a:solidFill>
              <a:srgbClr val="8FC7E9"/>
            </a:solidFill>
            <a:ln w="6350">
              <a:solidFill>
                <a:srgbClr val="FFFFFF"/>
              </a:solidFill>
            </a:ln>
          </c:spPr>
          <c:invertIfNegative val="0"/>
          <c:dLbls>
            <c:dLbl>
              <c:idx val="0"/>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27-431A-AE7D-6B88203883C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2019</c:v>
                </c:pt>
                <c:pt idx="2">
                  <c:v>2020</c:v>
                </c:pt>
                <c:pt idx="4">
                  <c:v>2021</c:v>
                </c:pt>
                <c:pt idx="6">
                  <c:v>2022</c:v>
                </c:pt>
                <c:pt idx="8">
                  <c:v>2023</c:v>
                </c:pt>
              </c:numCache>
            </c:numRef>
          </c:cat>
          <c:val>
            <c:numRef>
              <c:f>Sheet1!$D$2:$D$11</c:f>
              <c:numCache>
                <c:formatCode>General</c:formatCode>
                <c:ptCount val="10"/>
                <c:pt idx="0">
                  <c:v>1</c:v>
                </c:pt>
                <c:pt idx="2">
                  <c:v>1.1000000000000001</c:v>
                </c:pt>
                <c:pt idx="4">
                  <c:v>1.25</c:v>
                </c:pt>
                <c:pt idx="6">
                  <c:v>1.25</c:v>
                </c:pt>
                <c:pt idx="8">
                  <c:v>1.25</c:v>
                </c:pt>
              </c:numCache>
            </c:numRef>
          </c:val>
          <c:extLst>
            <c:ext xmlns:c16="http://schemas.microsoft.com/office/drawing/2014/chart" uri="{C3380CC4-5D6E-409C-BE32-E72D297353CC}">
              <c16:uniqueId val="{00000004-3927-431A-AE7D-6B88203883C4}"/>
            </c:ext>
          </c:extLst>
        </c:ser>
        <c:ser>
          <c:idx val="3"/>
          <c:order val="3"/>
          <c:tx>
            <c:strRef>
              <c:f>Sheet1!$E$1</c:f>
              <c:strCache>
                <c:ptCount val="1"/>
                <c:pt idx="0">
                  <c:v>4th</c:v>
                </c:pt>
              </c:strCache>
            </c:strRef>
          </c:tx>
          <c:spPr>
            <a:solidFill>
              <a:srgbClr val="8A8A8A"/>
            </a:soli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27-431A-AE7D-6B88203883C4}"/>
                </c:ext>
              </c:extLst>
            </c:dLbl>
            <c:dLbl>
              <c:idx val="1"/>
              <c:tx>
                <c:rich>
                  <a:bodyPr/>
                  <a:lstStyle/>
                  <a:p>
                    <a:fld id="{CABF9369-F8E8-48C3-A509-F7757C88010E}" type="VALUE">
                      <a:rPr lang="en-US"/>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927-431A-AE7D-6B88203883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Sheet1!$A$2:$A$11</c:f>
              <c:numCache>
                <c:formatCode>General</c:formatCode>
                <c:ptCount val="10"/>
                <c:pt idx="0">
                  <c:v>2019</c:v>
                </c:pt>
                <c:pt idx="2">
                  <c:v>2020</c:v>
                </c:pt>
                <c:pt idx="4">
                  <c:v>2021</c:v>
                </c:pt>
                <c:pt idx="6">
                  <c:v>2022</c:v>
                </c:pt>
                <c:pt idx="8">
                  <c:v>2023</c:v>
                </c:pt>
              </c:numCache>
            </c:numRef>
          </c:cat>
          <c:val>
            <c:numRef>
              <c:f>Sheet1!$E$2:$E$11</c:f>
              <c:numCache>
                <c:formatCode>General</c:formatCode>
                <c:ptCount val="10"/>
                <c:pt idx="0">
                  <c:v>1</c:v>
                </c:pt>
                <c:pt idx="2">
                  <c:v>1.1000000000000001</c:v>
                </c:pt>
                <c:pt idx="4">
                  <c:v>1.25</c:v>
                </c:pt>
                <c:pt idx="6">
                  <c:v>1.25</c:v>
                </c:pt>
                <c:pt idx="8">
                  <c:v>1.25</c:v>
                </c:pt>
              </c:numCache>
            </c:numRef>
          </c:val>
          <c:extLst>
            <c:ext xmlns:c16="http://schemas.microsoft.com/office/drawing/2014/chart" uri="{C3380CC4-5D6E-409C-BE32-E72D297353CC}">
              <c16:uniqueId val="{00000007-3927-431A-AE7D-6B88203883C4}"/>
            </c:ext>
          </c:extLst>
        </c:ser>
        <c:ser>
          <c:idx val="4"/>
          <c:order val="4"/>
          <c:tx>
            <c:strRef>
              <c:f>Sheet1!$F$1</c:f>
              <c:strCache>
                <c:ptCount val="1"/>
                <c:pt idx="0">
                  <c:v>Adjusted earnings per share</c:v>
                </c:pt>
              </c:strCache>
            </c:strRef>
          </c:tx>
          <c:spPr>
            <a:solidFill>
              <a:srgbClr val="F7C4B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Sheet1!$A$2:$A$11</c:f>
              <c:numCache>
                <c:formatCode>General</c:formatCode>
                <c:ptCount val="10"/>
                <c:pt idx="0">
                  <c:v>2019</c:v>
                </c:pt>
                <c:pt idx="2">
                  <c:v>2020</c:v>
                </c:pt>
                <c:pt idx="4">
                  <c:v>2021</c:v>
                </c:pt>
                <c:pt idx="6">
                  <c:v>2022</c:v>
                </c:pt>
                <c:pt idx="8">
                  <c:v>2023</c:v>
                </c:pt>
              </c:numCache>
            </c:numRef>
          </c:cat>
          <c:val>
            <c:numRef>
              <c:f>Sheet1!$F$2:$F$11</c:f>
              <c:numCache>
                <c:formatCode>General</c:formatCode>
                <c:ptCount val="10"/>
                <c:pt idx="1">
                  <c:v>3.25</c:v>
                </c:pt>
                <c:pt idx="3">
                  <c:v>4.16</c:v>
                </c:pt>
                <c:pt idx="5">
                  <c:v>4.6100000000000003</c:v>
                </c:pt>
                <c:pt idx="7">
                  <c:v>4.24</c:v>
                </c:pt>
                <c:pt idx="9">
                  <c:v>5.51</c:v>
                </c:pt>
              </c:numCache>
            </c:numRef>
          </c:val>
          <c:extLst>
            <c:ext xmlns:c16="http://schemas.microsoft.com/office/drawing/2014/chart" uri="{C3380CC4-5D6E-409C-BE32-E72D297353CC}">
              <c16:uniqueId val="{00000008-3927-431A-AE7D-6B88203883C4}"/>
            </c:ext>
          </c:extLst>
        </c:ser>
        <c:dLbls>
          <c:showLegendKey val="0"/>
          <c:showVal val="0"/>
          <c:showCatName val="0"/>
          <c:showSerName val="0"/>
          <c:showPercent val="0"/>
          <c:showBubbleSize val="0"/>
        </c:dLbls>
        <c:gapWidth val="80"/>
        <c:overlap val="100"/>
        <c:axId val="5681920"/>
        <c:axId val="5683456"/>
      </c:barChart>
      <c:catAx>
        <c:axId val="5681920"/>
        <c:scaling>
          <c:orientation val="minMax"/>
        </c:scaling>
        <c:delete val="0"/>
        <c:axPos val="b"/>
        <c:numFmt formatCode="General" sourceLinked="0"/>
        <c:majorTickMark val="out"/>
        <c:minorTickMark val="none"/>
        <c:tickLblPos val="nextTo"/>
        <c:spPr>
          <a:ln w="6350">
            <a:solidFill>
              <a:srgbClr val="BFBFBF"/>
            </a:solidFill>
          </a:ln>
        </c:spPr>
        <c:crossAx val="5683456"/>
        <c:crosses val="autoZero"/>
        <c:auto val="1"/>
        <c:lblAlgn val="ctr"/>
        <c:lblOffset val="100"/>
        <c:noMultiLvlLbl val="0"/>
      </c:catAx>
      <c:valAx>
        <c:axId val="5683456"/>
        <c:scaling>
          <c:orientation val="minMax"/>
        </c:scaling>
        <c:delete val="0"/>
        <c:axPos val="l"/>
        <c:majorGridlines>
          <c:spPr>
            <a:ln w="3175">
              <a:solidFill>
                <a:srgbClr val="E5E5E5"/>
              </a:solidFill>
            </a:ln>
          </c:spPr>
        </c:majorGridlines>
        <c:title>
          <c:tx>
            <c:rich>
              <a:bodyPr rot="-5400000" vert="horz"/>
              <a:lstStyle/>
              <a:p>
                <a:pPr>
                  <a:defRPr/>
                </a:pPr>
                <a:r>
                  <a:rPr lang="en-GB"/>
                  <a:t>euro</a:t>
                </a:r>
                <a:r>
                  <a:rPr lang="en-GB" baseline="0"/>
                  <a:t> cent</a:t>
                </a:r>
                <a:r>
                  <a:rPr lang="en-GB"/>
                  <a:t> per share</a:t>
                </a:r>
              </a:p>
            </c:rich>
          </c:tx>
          <c:overlay val="0"/>
        </c:title>
        <c:numFmt formatCode="General" sourceLinked="1"/>
        <c:majorTickMark val="out"/>
        <c:minorTickMark val="none"/>
        <c:tickLblPos val="nextTo"/>
        <c:spPr>
          <a:ln>
            <a:noFill/>
          </a:ln>
        </c:spPr>
        <c:crossAx val="5681920"/>
        <c:crosses val="autoZero"/>
        <c:crossBetween val="between"/>
      </c:valAx>
      <c:spPr>
        <a:noFill/>
        <a:ln>
          <a:noFill/>
        </a:ln>
      </c:spPr>
    </c:plotArea>
    <c:legend>
      <c:legendPos val="b"/>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Premium/(discount)</c:v>
                </c:pt>
              </c:strCache>
            </c:strRef>
          </c:tx>
          <c:spPr>
            <a:ln w="15875">
              <a:solidFill>
                <a:srgbClr val="3A2241"/>
              </a:solidFill>
            </a:ln>
          </c:spPr>
          <c:marker>
            <c:symbol val="none"/>
          </c:marker>
          <c:cat>
            <c:numRef>
              <c:f>Sheet1!$A$2:$A$1775</c:f>
              <c:numCache>
                <c:formatCode>m/d/yyyy</c:formatCode>
                <c:ptCount val="1774"/>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43578</c:v>
                </c:pt>
                <c:pt idx="57">
                  <c:v>43579</c:v>
                </c:pt>
                <c:pt idx="58">
                  <c:v>43580</c:v>
                </c:pt>
                <c:pt idx="59">
                  <c:v>43581</c:v>
                </c:pt>
                <c:pt idx="60">
                  <c:v>43584</c:v>
                </c:pt>
                <c:pt idx="61">
                  <c:v>43585</c:v>
                </c:pt>
                <c:pt idx="62">
                  <c:v>43586</c:v>
                </c:pt>
                <c:pt idx="63">
                  <c:v>43587</c:v>
                </c:pt>
                <c:pt idx="64">
                  <c:v>43588</c:v>
                </c:pt>
                <c:pt idx="65">
                  <c:v>43592</c:v>
                </c:pt>
                <c:pt idx="66">
                  <c:v>43593</c:v>
                </c:pt>
                <c:pt idx="67">
                  <c:v>43594</c:v>
                </c:pt>
                <c:pt idx="68">
                  <c:v>43595</c:v>
                </c:pt>
                <c:pt idx="69">
                  <c:v>43598</c:v>
                </c:pt>
                <c:pt idx="70">
                  <c:v>43599</c:v>
                </c:pt>
                <c:pt idx="71">
                  <c:v>43600</c:v>
                </c:pt>
                <c:pt idx="72">
                  <c:v>43601</c:v>
                </c:pt>
                <c:pt idx="73">
                  <c:v>43602</c:v>
                </c:pt>
                <c:pt idx="74">
                  <c:v>43605</c:v>
                </c:pt>
                <c:pt idx="75">
                  <c:v>43606</c:v>
                </c:pt>
                <c:pt idx="76">
                  <c:v>43607</c:v>
                </c:pt>
                <c:pt idx="77">
                  <c:v>43608</c:v>
                </c:pt>
                <c:pt idx="78">
                  <c:v>43609</c:v>
                </c:pt>
                <c:pt idx="79">
                  <c:v>43613</c:v>
                </c:pt>
                <c:pt idx="80">
                  <c:v>43614</c:v>
                </c:pt>
                <c:pt idx="81">
                  <c:v>43615</c:v>
                </c:pt>
                <c:pt idx="82">
                  <c:v>43616</c:v>
                </c:pt>
                <c:pt idx="83">
                  <c:v>43619</c:v>
                </c:pt>
                <c:pt idx="84">
                  <c:v>43620</c:v>
                </c:pt>
                <c:pt idx="85">
                  <c:v>43621</c:v>
                </c:pt>
                <c:pt idx="86">
                  <c:v>43622</c:v>
                </c:pt>
                <c:pt idx="87">
                  <c:v>43623</c:v>
                </c:pt>
                <c:pt idx="88">
                  <c:v>43626</c:v>
                </c:pt>
                <c:pt idx="89">
                  <c:v>43627</c:v>
                </c:pt>
                <c:pt idx="90">
                  <c:v>43628</c:v>
                </c:pt>
                <c:pt idx="91">
                  <c:v>43629</c:v>
                </c:pt>
                <c:pt idx="92">
                  <c:v>43630</c:v>
                </c:pt>
                <c:pt idx="93">
                  <c:v>43633</c:v>
                </c:pt>
                <c:pt idx="94">
                  <c:v>43634</c:v>
                </c:pt>
                <c:pt idx="95">
                  <c:v>43635</c:v>
                </c:pt>
                <c:pt idx="96">
                  <c:v>43636</c:v>
                </c:pt>
                <c:pt idx="97">
                  <c:v>43637</c:v>
                </c:pt>
                <c:pt idx="98">
                  <c:v>43640</c:v>
                </c:pt>
                <c:pt idx="99">
                  <c:v>43641</c:v>
                </c:pt>
                <c:pt idx="100">
                  <c:v>43642</c:v>
                </c:pt>
                <c:pt idx="101">
                  <c:v>43643</c:v>
                </c:pt>
                <c:pt idx="102">
                  <c:v>43644</c:v>
                </c:pt>
                <c:pt idx="103">
                  <c:v>43647</c:v>
                </c:pt>
                <c:pt idx="104">
                  <c:v>43648</c:v>
                </c:pt>
                <c:pt idx="105">
                  <c:v>43649</c:v>
                </c:pt>
                <c:pt idx="106">
                  <c:v>43650</c:v>
                </c:pt>
                <c:pt idx="107">
                  <c:v>43651</c:v>
                </c:pt>
                <c:pt idx="108">
                  <c:v>43654</c:v>
                </c:pt>
                <c:pt idx="109">
                  <c:v>43655</c:v>
                </c:pt>
                <c:pt idx="110">
                  <c:v>43656</c:v>
                </c:pt>
                <c:pt idx="111">
                  <c:v>43657</c:v>
                </c:pt>
                <c:pt idx="112">
                  <c:v>43658</c:v>
                </c:pt>
                <c:pt idx="113">
                  <c:v>43661</c:v>
                </c:pt>
                <c:pt idx="114">
                  <c:v>43662</c:v>
                </c:pt>
                <c:pt idx="115">
                  <c:v>43663</c:v>
                </c:pt>
                <c:pt idx="116">
                  <c:v>43664</c:v>
                </c:pt>
                <c:pt idx="117">
                  <c:v>43665</c:v>
                </c:pt>
                <c:pt idx="118">
                  <c:v>43668</c:v>
                </c:pt>
                <c:pt idx="119">
                  <c:v>43669</c:v>
                </c:pt>
                <c:pt idx="120">
                  <c:v>43670</c:v>
                </c:pt>
                <c:pt idx="121">
                  <c:v>43671</c:v>
                </c:pt>
                <c:pt idx="122">
                  <c:v>43672</c:v>
                </c:pt>
                <c:pt idx="123">
                  <c:v>43675</c:v>
                </c:pt>
                <c:pt idx="124">
                  <c:v>43676</c:v>
                </c:pt>
                <c:pt idx="125">
                  <c:v>43677</c:v>
                </c:pt>
                <c:pt idx="126">
                  <c:v>43678</c:v>
                </c:pt>
                <c:pt idx="127">
                  <c:v>43679</c:v>
                </c:pt>
                <c:pt idx="128">
                  <c:v>43682</c:v>
                </c:pt>
                <c:pt idx="129">
                  <c:v>43683</c:v>
                </c:pt>
                <c:pt idx="130">
                  <c:v>43684</c:v>
                </c:pt>
                <c:pt idx="131">
                  <c:v>43685</c:v>
                </c:pt>
                <c:pt idx="132">
                  <c:v>43686</c:v>
                </c:pt>
                <c:pt idx="133">
                  <c:v>43689</c:v>
                </c:pt>
                <c:pt idx="134">
                  <c:v>43690</c:v>
                </c:pt>
                <c:pt idx="135">
                  <c:v>43691</c:v>
                </c:pt>
                <c:pt idx="136">
                  <c:v>43692</c:v>
                </c:pt>
                <c:pt idx="137">
                  <c:v>43693</c:v>
                </c:pt>
                <c:pt idx="138">
                  <c:v>43696</c:v>
                </c:pt>
                <c:pt idx="139">
                  <c:v>43697</c:v>
                </c:pt>
                <c:pt idx="140">
                  <c:v>43698</c:v>
                </c:pt>
                <c:pt idx="141">
                  <c:v>43699</c:v>
                </c:pt>
                <c:pt idx="142">
                  <c:v>43700</c:v>
                </c:pt>
                <c:pt idx="143">
                  <c:v>43704</c:v>
                </c:pt>
                <c:pt idx="144">
                  <c:v>43705</c:v>
                </c:pt>
                <c:pt idx="145">
                  <c:v>43706</c:v>
                </c:pt>
                <c:pt idx="146">
                  <c:v>43707</c:v>
                </c:pt>
                <c:pt idx="147">
                  <c:v>43710</c:v>
                </c:pt>
                <c:pt idx="148">
                  <c:v>43711</c:v>
                </c:pt>
                <c:pt idx="149">
                  <c:v>43712</c:v>
                </c:pt>
                <c:pt idx="150">
                  <c:v>43713</c:v>
                </c:pt>
                <c:pt idx="151">
                  <c:v>43714</c:v>
                </c:pt>
                <c:pt idx="152">
                  <c:v>43717</c:v>
                </c:pt>
                <c:pt idx="153">
                  <c:v>43718</c:v>
                </c:pt>
                <c:pt idx="154">
                  <c:v>43719</c:v>
                </c:pt>
                <c:pt idx="155">
                  <c:v>43720</c:v>
                </c:pt>
                <c:pt idx="156">
                  <c:v>43721</c:v>
                </c:pt>
                <c:pt idx="157">
                  <c:v>43724</c:v>
                </c:pt>
                <c:pt idx="158">
                  <c:v>43725</c:v>
                </c:pt>
                <c:pt idx="159">
                  <c:v>43726</c:v>
                </c:pt>
                <c:pt idx="160">
                  <c:v>43727</c:v>
                </c:pt>
                <c:pt idx="161">
                  <c:v>43728</c:v>
                </c:pt>
                <c:pt idx="162">
                  <c:v>43731</c:v>
                </c:pt>
                <c:pt idx="163">
                  <c:v>43732</c:v>
                </c:pt>
                <c:pt idx="164">
                  <c:v>43733</c:v>
                </c:pt>
                <c:pt idx="165">
                  <c:v>43734</c:v>
                </c:pt>
                <c:pt idx="166">
                  <c:v>43735</c:v>
                </c:pt>
                <c:pt idx="167">
                  <c:v>43738</c:v>
                </c:pt>
                <c:pt idx="168">
                  <c:v>43739</c:v>
                </c:pt>
                <c:pt idx="169">
                  <c:v>43740</c:v>
                </c:pt>
                <c:pt idx="170">
                  <c:v>43741</c:v>
                </c:pt>
                <c:pt idx="171">
                  <c:v>43742</c:v>
                </c:pt>
                <c:pt idx="172">
                  <c:v>43745</c:v>
                </c:pt>
                <c:pt idx="173">
                  <c:v>43746</c:v>
                </c:pt>
                <c:pt idx="174">
                  <c:v>43747</c:v>
                </c:pt>
                <c:pt idx="175">
                  <c:v>43748</c:v>
                </c:pt>
                <c:pt idx="176">
                  <c:v>43749</c:v>
                </c:pt>
                <c:pt idx="177">
                  <c:v>43752</c:v>
                </c:pt>
                <c:pt idx="178">
                  <c:v>43753</c:v>
                </c:pt>
                <c:pt idx="179">
                  <c:v>43754</c:v>
                </c:pt>
                <c:pt idx="180">
                  <c:v>43755</c:v>
                </c:pt>
                <c:pt idx="181">
                  <c:v>43756</c:v>
                </c:pt>
                <c:pt idx="182">
                  <c:v>43759</c:v>
                </c:pt>
                <c:pt idx="183">
                  <c:v>43760</c:v>
                </c:pt>
                <c:pt idx="184">
                  <c:v>43761</c:v>
                </c:pt>
                <c:pt idx="185">
                  <c:v>43762</c:v>
                </c:pt>
                <c:pt idx="186">
                  <c:v>43763</c:v>
                </c:pt>
                <c:pt idx="187">
                  <c:v>43766</c:v>
                </c:pt>
                <c:pt idx="188">
                  <c:v>43767</c:v>
                </c:pt>
                <c:pt idx="189">
                  <c:v>43768</c:v>
                </c:pt>
                <c:pt idx="190">
                  <c:v>43769</c:v>
                </c:pt>
                <c:pt idx="191">
                  <c:v>43770</c:v>
                </c:pt>
                <c:pt idx="192">
                  <c:v>43773</c:v>
                </c:pt>
                <c:pt idx="193">
                  <c:v>43774</c:v>
                </c:pt>
                <c:pt idx="194">
                  <c:v>43775</c:v>
                </c:pt>
                <c:pt idx="195">
                  <c:v>43776</c:v>
                </c:pt>
                <c:pt idx="196">
                  <c:v>43777</c:v>
                </c:pt>
                <c:pt idx="197">
                  <c:v>43780</c:v>
                </c:pt>
                <c:pt idx="198">
                  <c:v>43781</c:v>
                </c:pt>
                <c:pt idx="199">
                  <c:v>43782</c:v>
                </c:pt>
                <c:pt idx="200">
                  <c:v>43783</c:v>
                </c:pt>
                <c:pt idx="201">
                  <c:v>43784</c:v>
                </c:pt>
                <c:pt idx="202">
                  <c:v>43787</c:v>
                </c:pt>
                <c:pt idx="203">
                  <c:v>43788</c:v>
                </c:pt>
                <c:pt idx="204">
                  <c:v>43789</c:v>
                </c:pt>
                <c:pt idx="205">
                  <c:v>43790</c:v>
                </c:pt>
                <c:pt idx="206">
                  <c:v>43791</c:v>
                </c:pt>
                <c:pt idx="207">
                  <c:v>43794</c:v>
                </c:pt>
                <c:pt idx="208">
                  <c:v>43795</c:v>
                </c:pt>
                <c:pt idx="209">
                  <c:v>43796</c:v>
                </c:pt>
                <c:pt idx="210">
                  <c:v>43797</c:v>
                </c:pt>
                <c:pt idx="211">
                  <c:v>43798</c:v>
                </c:pt>
                <c:pt idx="212">
                  <c:v>43801</c:v>
                </c:pt>
                <c:pt idx="213">
                  <c:v>43802</c:v>
                </c:pt>
                <c:pt idx="214">
                  <c:v>43803</c:v>
                </c:pt>
                <c:pt idx="215">
                  <c:v>43804</c:v>
                </c:pt>
                <c:pt idx="216">
                  <c:v>43805</c:v>
                </c:pt>
                <c:pt idx="217">
                  <c:v>43808</c:v>
                </c:pt>
                <c:pt idx="218">
                  <c:v>43809</c:v>
                </c:pt>
                <c:pt idx="219">
                  <c:v>43810</c:v>
                </c:pt>
                <c:pt idx="220">
                  <c:v>43811</c:v>
                </c:pt>
                <c:pt idx="221">
                  <c:v>43812</c:v>
                </c:pt>
                <c:pt idx="222">
                  <c:v>43815</c:v>
                </c:pt>
                <c:pt idx="223">
                  <c:v>43816</c:v>
                </c:pt>
                <c:pt idx="224">
                  <c:v>43817</c:v>
                </c:pt>
                <c:pt idx="225">
                  <c:v>43818</c:v>
                </c:pt>
                <c:pt idx="226">
                  <c:v>43819</c:v>
                </c:pt>
                <c:pt idx="227">
                  <c:v>43822</c:v>
                </c:pt>
                <c:pt idx="228">
                  <c:v>43823</c:v>
                </c:pt>
                <c:pt idx="229">
                  <c:v>43826</c:v>
                </c:pt>
                <c:pt idx="230">
                  <c:v>43829</c:v>
                </c:pt>
                <c:pt idx="231">
                  <c:v>43830</c:v>
                </c:pt>
                <c:pt idx="232">
                  <c:v>43832</c:v>
                </c:pt>
                <c:pt idx="233">
                  <c:v>43833</c:v>
                </c:pt>
                <c:pt idx="234">
                  <c:v>43836</c:v>
                </c:pt>
                <c:pt idx="235">
                  <c:v>43837</c:v>
                </c:pt>
                <c:pt idx="236">
                  <c:v>43838</c:v>
                </c:pt>
                <c:pt idx="237">
                  <c:v>43839</c:v>
                </c:pt>
                <c:pt idx="238">
                  <c:v>43840</c:v>
                </c:pt>
                <c:pt idx="239">
                  <c:v>43843</c:v>
                </c:pt>
                <c:pt idx="240">
                  <c:v>43844</c:v>
                </c:pt>
                <c:pt idx="241">
                  <c:v>43845</c:v>
                </c:pt>
                <c:pt idx="242">
                  <c:v>43846</c:v>
                </c:pt>
                <c:pt idx="243">
                  <c:v>43847</c:v>
                </c:pt>
                <c:pt idx="244">
                  <c:v>43850</c:v>
                </c:pt>
                <c:pt idx="245">
                  <c:v>43851</c:v>
                </c:pt>
                <c:pt idx="246">
                  <c:v>43852</c:v>
                </c:pt>
                <c:pt idx="247">
                  <c:v>43853</c:v>
                </c:pt>
                <c:pt idx="248">
                  <c:v>43854</c:v>
                </c:pt>
                <c:pt idx="249">
                  <c:v>43857</c:v>
                </c:pt>
                <c:pt idx="250">
                  <c:v>43858</c:v>
                </c:pt>
                <c:pt idx="251">
                  <c:v>43859</c:v>
                </c:pt>
                <c:pt idx="252">
                  <c:v>43860</c:v>
                </c:pt>
                <c:pt idx="253">
                  <c:v>43861</c:v>
                </c:pt>
                <c:pt idx="254">
                  <c:v>43864</c:v>
                </c:pt>
                <c:pt idx="255">
                  <c:v>43865</c:v>
                </c:pt>
                <c:pt idx="256">
                  <c:v>43866</c:v>
                </c:pt>
                <c:pt idx="257">
                  <c:v>43867</c:v>
                </c:pt>
                <c:pt idx="258">
                  <c:v>43868</c:v>
                </c:pt>
                <c:pt idx="259">
                  <c:v>43871</c:v>
                </c:pt>
                <c:pt idx="260">
                  <c:v>43872</c:v>
                </c:pt>
                <c:pt idx="261">
                  <c:v>43873</c:v>
                </c:pt>
                <c:pt idx="262">
                  <c:v>43874</c:v>
                </c:pt>
                <c:pt idx="263">
                  <c:v>43875</c:v>
                </c:pt>
                <c:pt idx="264">
                  <c:v>43878</c:v>
                </c:pt>
                <c:pt idx="265">
                  <c:v>43879</c:v>
                </c:pt>
                <c:pt idx="266">
                  <c:v>43880</c:v>
                </c:pt>
                <c:pt idx="267">
                  <c:v>43881</c:v>
                </c:pt>
                <c:pt idx="268">
                  <c:v>43882</c:v>
                </c:pt>
                <c:pt idx="269">
                  <c:v>43885</c:v>
                </c:pt>
                <c:pt idx="270">
                  <c:v>43886</c:v>
                </c:pt>
                <c:pt idx="271">
                  <c:v>43887</c:v>
                </c:pt>
                <c:pt idx="272">
                  <c:v>43888</c:v>
                </c:pt>
                <c:pt idx="273">
                  <c:v>43889</c:v>
                </c:pt>
                <c:pt idx="274">
                  <c:v>43892</c:v>
                </c:pt>
                <c:pt idx="275">
                  <c:v>43893</c:v>
                </c:pt>
                <c:pt idx="276">
                  <c:v>43894</c:v>
                </c:pt>
                <c:pt idx="277">
                  <c:v>43895</c:v>
                </c:pt>
                <c:pt idx="278">
                  <c:v>43896</c:v>
                </c:pt>
                <c:pt idx="279">
                  <c:v>43899</c:v>
                </c:pt>
                <c:pt idx="280">
                  <c:v>43900</c:v>
                </c:pt>
                <c:pt idx="281">
                  <c:v>43901</c:v>
                </c:pt>
                <c:pt idx="282">
                  <c:v>43902</c:v>
                </c:pt>
                <c:pt idx="283">
                  <c:v>43903</c:v>
                </c:pt>
                <c:pt idx="284">
                  <c:v>43906</c:v>
                </c:pt>
                <c:pt idx="285">
                  <c:v>43907</c:v>
                </c:pt>
                <c:pt idx="286">
                  <c:v>43908</c:v>
                </c:pt>
                <c:pt idx="287">
                  <c:v>43909</c:v>
                </c:pt>
                <c:pt idx="288">
                  <c:v>43910</c:v>
                </c:pt>
                <c:pt idx="289">
                  <c:v>43913</c:v>
                </c:pt>
                <c:pt idx="290">
                  <c:v>43914</c:v>
                </c:pt>
                <c:pt idx="291">
                  <c:v>43915</c:v>
                </c:pt>
                <c:pt idx="292">
                  <c:v>43916</c:v>
                </c:pt>
                <c:pt idx="293">
                  <c:v>43917</c:v>
                </c:pt>
                <c:pt idx="294">
                  <c:v>43920</c:v>
                </c:pt>
                <c:pt idx="295">
                  <c:v>43921</c:v>
                </c:pt>
                <c:pt idx="296">
                  <c:v>43922</c:v>
                </c:pt>
                <c:pt idx="297">
                  <c:v>43923</c:v>
                </c:pt>
                <c:pt idx="298">
                  <c:v>43924</c:v>
                </c:pt>
                <c:pt idx="299">
                  <c:v>43927</c:v>
                </c:pt>
                <c:pt idx="300">
                  <c:v>43928</c:v>
                </c:pt>
                <c:pt idx="301">
                  <c:v>43929</c:v>
                </c:pt>
                <c:pt idx="302">
                  <c:v>43930</c:v>
                </c:pt>
                <c:pt idx="303">
                  <c:v>43935</c:v>
                </c:pt>
                <c:pt idx="304">
                  <c:v>43936</c:v>
                </c:pt>
                <c:pt idx="305">
                  <c:v>43937</c:v>
                </c:pt>
                <c:pt idx="306">
                  <c:v>43938</c:v>
                </c:pt>
                <c:pt idx="307">
                  <c:v>43941</c:v>
                </c:pt>
                <c:pt idx="308">
                  <c:v>43942</c:v>
                </c:pt>
                <c:pt idx="309">
                  <c:v>43943</c:v>
                </c:pt>
                <c:pt idx="310">
                  <c:v>43944</c:v>
                </c:pt>
                <c:pt idx="311">
                  <c:v>43945</c:v>
                </c:pt>
                <c:pt idx="312">
                  <c:v>43948</c:v>
                </c:pt>
                <c:pt idx="313">
                  <c:v>43949</c:v>
                </c:pt>
                <c:pt idx="314">
                  <c:v>43950</c:v>
                </c:pt>
                <c:pt idx="315">
                  <c:v>43951</c:v>
                </c:pt>
                <c:pt idx="316">
                  <c:v>43952</c:v>
                </c:pt>
                <c:pt idx="317">
                  <c:v>43955</c:v>
                </c:pt>
                <c:pt idx="318">
                  <c:v>43956</c:v>
                </c:pt>
                <c:pt idx="319">
                  <c:v>43957</c:v>
                </c:pt>
                <c:pt idx="320">
                  <c:v>43958</c:v>
                </c:pt>
                <c:pt idx="321">
                  <c:v>43962</c:v>
                </c:pt>
                <c:pt idx="322">
                  <c:v>43963</c:v>
                </c:pt>
                <c:pt idx="323">
                  <c:v>43964</c:v>
                </c:pt>
                <c:pt idx="324">
                  <c:v>43965</c:v>
                </c:pt>
                <c:pt idx="325">
                  <c:v>43966</c:v>
                </c:pt>
                <c:pt idx="326">
                  <c:v>43969</c:v>
                </c:pt>
                <c:pt idx="327">
                  <c:v>43970</c:v>
                </c:pt>
                <c:pt idx="328">
                  <c:v>43971</c:v>
                </c:pt>
                <c:pt idx="329">
                  <c:v>43972</c:v>
                </c:pt>
                <c:pt idx="330">
                  <c:v>43973</c:v>
                </c:pt>
                <c:pt idx="331">
                  <c:v>43977</c:v>
                </c:pt>
                <c:pt idx="332">
                  <c:v>43978</c:v>
                </c:pt>
                <c:pt idx="333">
                  <c:v>43979</c:v>
                </c:pt>
                <c:pt idx="334">
                  <c:v>43980</c:v>
                </c:pt>
                <c:pt idx="335">
                  <c:v>43983</c:v>
                </c:pt>
                <c:pt idx="336">
                  <c:v>43984</c:v>
                </c:pt>
                <c:pt idx="337">
                  <c:v>43985</c:v>
                </c:pt>
                <c:pt idx="338">
                  <c:v>43986</c:v>
                </c:pt>
                <c:pt idx="339">
                  <c:v>43987</c:v>
                </c:pt>
                <c:pt idx="340">
                  <c:v>43990</c:v>
                </c:pt>
                <c:pt idx="341">
                  <c:v>43991</c:v>
                </c:pt>
                <c:pt idx="342">
                  <c:v>43992</c:v>
                </c:pt>
                <c:pt idx="343">
                  <c:v>43993</c:v>
                </c:pt>
                <c:pt idx="344">
                  <c:v>43994</c:v>
                </c:pt>
                <c:pt idx="345">
                  <c:v>43997</c:v>
                </c:pt>
                <c:pt idx="346">
                  <c:v>43998</c:v>
                </c:pt>
                <c:pt idx="347">
                  <c:v>43999</c:v>
                </c:pt>
                <c:pt idx="348">
                  <c:v>44000</c:v>
                </c:pt>
                <c:pt idx="349">
                  <c:v>44001</c:v>
                </c:pt>
                <c:pt idx="350">
                  <c:v>44004</c:v>
                </c:pt>
                <c:pt idx="351">
                  <c:v>44005</c:v>
                </c:pt>
                <c:pt idx="352">
                  <c:v>44006</c:v>
                </c:pt>
                <c:pt idx="353">
                  <c:v>44007</c:v>
                </c:pt>
                <c:pt idx="354">
                  <c:v>44008</c:v>
                </c:pt>
                <c:pt idx="355">
                  <c:v>44011</c:v>
                </c:pt>
                <c:pt idx="356">
                  <c:v>44012</c:v>
                </c:pt>
                <c:pt idx="357">
                  <c:v>44013</c:v>
                </c:pt>
                <c:pt idx="358">
                  <c:v>44014</c:v>
                </c:pt>
                <c:pt idx="359">
                  <c:v>44015</c:v>
                </c:pt>
                <c:pt idx="360">
                  <c:v>44018</c:v>
                </c:pt>
                <c:pt idx="361">
                  <c:v>44019</c:v>
                </c:pt>
                <c:pt idx="362">
                  <c:v>44020</c:v>
                </c:pt>
                <c:pt idx="363">
                  <c:v>44021</c:v>
                </c:pt>
                <c:pt idx="364">
                  <c:v>44022</c:v>
                </c:pt>
                <c:pt idx="365">
                  <c:v>44025</c:v>
                </c:pt>
                <c:pt idx="366">
                  <c:v>44026</c:v>
                </c:pt>
                <c:pt idx="367">
                  <c:v>44027</c:v>
                </c:pt>
                <c:pt idx="368">
                  <c:v>44028</c:v>
                </c:pt>
                <c:pt idx="369">
                  <c:v>44029</c:v>
                </c:pt>
                <c:pt idx="370">
                  <c:v>44032</c:v>
                </c:pt>
                <c:pt idx="371">
                  <c:v>44033</c:v>
                </c:pt>
                <c:pt idx="372">
                  <c:v>44034</c:v>
                </c:pt>
                <c:pt idx="373">
                  <c:v>44035</c:v>
                </c:pt>
                <c:pt idx="374">
                  <c:v>44036</c:v>
                </c:pt>
                <c:pt idx="375">
                  <c:v>44039</c:v>
                </c:pt>
                <c:pt idx="376">
                  <c:v>44040</c:v>
                </c:pt>
                <c:pt idx="377">
                  <c:v>44041</c:v>
                </c:pt>
                <c:pt idx="378">
                  <c:v>44042</c:v>
                </c:pt>
                <c:pt idx="379">
                  <c:v>44043</c:v>
                </c:pt>
                <c:pt idx="380">
                  <c:v>44046</c:v>
                </c:pt>
                <c:pt idx="381">
                  <c:v>44047</c:v>
                </c:pt>
                <c:pt idx="382">
                  <c:v>44048</c:v>
                </c:pt>
                <c:pt idx="383">
                  <c:v>44049</c:v>
                </c:pt>
                <c:pt idx="384">
                  <c:v>44050</c:v>
                </c:pt>
                <c:pt idx="385">
                  <c:v>44053</c:v>
                </c:pt>
                <c:pt idx="386">
                  <c:v>44054</c:v>
                </c:pt>
                <c:pt idx="387">
                  <c:v>44055</c:v>
                </c:pt>
                <c:pt idx="388">
                  <c:v>44056</c:v>
                </c:pt>
                <c:pt idx="389">
                  <c:v>44057</c:v>
                </c:pt>
                <c:pt idx="390">
                  <c:v>44060</c:v>
                </c:pt>
                <c:pt idx="391">
                  <c:v>44061</c:v>
                </c:pt>
                <c:pt idx="392">
                  <c:v>44062</c:v>
                </c:pt>
                <c:pt idx="393">
                  <c:v>44063</c:v>
                </c:pt>
                <c:pt idx="394">
                  <c:v>44064</c:v>
                </c:pt>
                <c:pt idx="395">
                  <c:v>44067</c:v>
                </c:pt>
                <c:pt idx="396">
                  <c:v>44068</c:v>
                </c:pt>
                <c:pt idx="397">
                  <c:v>44069</c:v>
                </c:pt>
                <c:pt idx="398">
                  <c:v>44070</c:v>
                </c:pt>
                <c:pt idx="399">
                  <c:v>44071</c:v>
                </c:pt>
                <c:pt idx="400">
                  <c:v>44075</c:v>
                </c:pt>
                <c:pt idx="401">
                  <c:v>44076</c:v>
                </c:pt>
                <c:pt idx="402">
                  <c:v>44077</c:v>
                </c:pt>
                <c:pt idx="403">
                  <c:v>44078</c:v>
                </c:pt>
                <c:pt idx="404">
                  <c:v>44081</c:v>
                </c:pt>
                <c:pt idx="405">
                  <c:v>44082</c:v>
                </c:pt>
                <c:pt idx="406">
                  <c:v>44083</c:v>
                </c:pt>
                <c:pt idx="407">
                  <c:v>44084</c:v>
                </c:pt>
                <c:pt idx="408">
                  <c:v>44085</c:v>
                </c:pt>
                <c:pt idx="409">
                  <c:v>44088</c:v>
                </c:pt>
                <c:pt idx="410">
                  <c:v>44089</c:v>
                </c:pt>
                <c:pt idx="411">
                  <c:v>44090</c:v>
                </c:pt>
                <c:pt idx="412">
                  <c:v>44091</c:v>
                </c:pt>
                <c:pt idx="413">
                  <c:v>44092</c:v>
                </c:pt>
                <c:pt idx="414">
                  <c:v>44095</c:v>
                </c:pt>
                <c:pt idx="415">
                  <c:v>44096</c:v>
                </c:pt>
                <c:pt idx="416">
                  <c:v>44097</c:v>
                </c:pt>
                <c:pt idx="417">
                  <c:v>44098</c:v>
                </c:pt>
                <c:pt idx="418">
                  <c:v>44099</c:v>
                </c:pt>
                <c:pt idx="419">
                  <c:v>44102</c:v>
                </c:pt>
                <c:pt idx="420">
                  <c:v>44103</c:v>
                </c:pt>
                <c:pt idx="421">
                  <c:v>44104</c:v>
                </c:pt>
                <c:pt idx="422">
                  <c:v>44105</c:v>
                </c:pt>
                <c:pt idx="423">
                  <c:v>44106</c:v>
                </c:pt>
                <c:pt idx="424">
                  <c:v>44109</c:v>
                </c:pt>
                <c:pt idx="425">
                  <c:v>44110</c:v>
                </c:pt>
                <c:pt idx="426">
                  <c:v>44111</c:v>
                </c:pt>
                <c:pt idx="427">
                  <c:v>44112</c:v>
                </c:pt>
                <c:pt idx="428">
                  <c:v>44113</c:v>
                </c:pt>
                <c:pt idx="429">
                  <c:v>44116</c:v>
                </c:pt>
                <c:pt idx="430">
                  <c:v>44117</c:v>
                </c:pt>
                <c:pt idx="431">
                  <c:v>44118</c:v>
                </c:pt>
                <c:pt idx="432">
                  <c:v>44119</c:v>
                </c:pt>
                <c:pt idx="433">
                  <c:v>44120</c:v>
                </c:pt>
                <c:pt idx="434">
                  <c:v>44123</c:v>
                </c:pt>
                <c:pt idx="435">
                  <c:v>44124</c:v>
                </c:pt>
                <c:pt idx="436">
                  <c:v>44125</c:v>
                </c:pt>
                <c:pt idx="437">
                  <c:v>44126</c:v>
                </c:pt>
                <c:pt idx="438">
                  <c:v>44127</c:v>
                </c:pt>
                <c:pt idx="439">
                  <c:v>44130</c:v>
                </c:pt>
                <c:pt idx="440">
                  <c:v>44131</c:v>
                </c:pt>
                <c:pt idx="441">
                  <c:v>44132</c:v>
                </c:pt>
                <c:pt idx="442">
                  <c:v>44133</c:v>
                </c:pt>
                <c:pt idx="443">
                  <c:v>44134</c:v>
                </c:pt>
                <c:pt idx="444">
                  <c:v>44137</c:v>
                </c:pt>
                <c:pt idx="445">
                  <c:v>44138</c:v>
                </c:pt>
                <c:pt idx="446">
                  <c:v>44139</c:v>
                </c:pt>
                <c:pt idx="447">
                  <c:v>44140</c:v>
                </c:pt>
                <c:pt idx="448">
                  <c:v>44141</c:v>
                </c:pt>
                <c:pt idx="449">
                  <c:v>44144</c:v>
                </c:pt>
                <c:pt idx="450">
                  <c:v>44145</c:v>
                </c:pt>
                <c:pt idx="451">
                  <c:v>44146</c:v>
                </c:pt>
                <c:pt idx="452">
                  <c:v>44147</c:v>
                </c:pt>
                <c:pt idx="453">
                  <c:v>44148</c:v>
                </c:pt>
                <c:pt idx="454">
                  <c:v>44151</c:v>
                </c:pt>
                <c:pt idx="455">
                  <c:v>44152</c:v>
                </c:pt>
                <c:pt idx="456">
                  <c:v>44153</c:v>
                </c:pt>
                <c:pt idx="457">
                  <c:v>44154</c:v>
                </c:pt>
                <c:pt idx="458">
                  <c:v>44155</c:v>
                </c:pt>
                <c:pt idx="459">
                  <c:v>44158</c:v>
                </c:pt>
                <c:pt idx="460">
                  <c:v>44159</c:v>
                </c:pt>
                <c:pt idx="461">
                  <c:v>44160</c:v>
                </c:pt>
                <c:pt idx="462">
                  <c:v>44161</c:v>
                </c:pt>
                <c:pt idx="463">
                  <c:v>44162</c:v>
                </c:pt>
                <c:pt idx="464">
                  <c:v>44165</c:v>
                </c:pt>
                <c:pt idx="465">
                  <c:v>44166</c:v>
                </c:pt>
                <c:pt idx="466">
                  <c:v>44167</c:v>
                </c:pt>
                <c:pt idx="467">
                  <c:v>44168</c:v>
                </c:pt>
                <c:pt idx="468">
                  <c:v>44169</c:v>
                </c:pt>
                <c:pt idx="469">
                  <c:v>44172</c:v>
                </c:pt>
                <c:pt idx="470">
                  <c:v>44173</c:v>
                </c:pt>
                <c:pt idx="471">
                  <c:v>44174</c:v>
                </c:pt>
                <c:pt idx="472">
                  <c:v>44175</c:v>
                </c:pt>
                <c:pt idx="473">
                  <c:v>44176</c:v>
                </c:pt>
                <c:pt idx="474">
                  <c:v>44179</c:v>
                </c:pt>
                <c:pt idx="475">
                  <c:v>44180</c:v>
                </c:pt>
                <c:pt idx="476">
                  <c:v>44181</c:v>
                </c:pt>
                <c:pt idx="477">
                  <c:v>44182</c:v>
                </c:pt>
                <c:pt idx="478">
                  <c:v>44183</c:v>
                </c:pt>
                <c:pt idx="479">
                  <c:v>44186</c:v>
                </c:pt>
                <c:pt idx="480">
                  <c:v>44187</c:v>
                </c:pt>
                <c:pt idx="481">
                  <c:v>44188</c:v>
                </c:pt>
                <c:pt idx="482">
                  <c:v>44189</c:v>
                </c:pt>
                <c:pt idx="483">
                  <c:v>44194</c:v>
                </c:pt>
                <c:pt idx="484">
                  <c:v>44195</c:v>
                </c:pt>
                <c:pt idx="485">
                  <c:v>44196</c:v>
                </c:pt>
                <c:pt idx="486">
                  <c:v>44200</c:v>
                </c:pt>
                <c:pt idx="487">
                  <c:v>44201</c:v>
                </c:pt>
                <c:pt idx="488">
                  <c:v>44202</c:v>
                </c:pt>
                <c:pt idx="489">
                  <c:v>44203</c:v>
                </c:pt>
                <c:pt idx="490">
                  <c:v>44204</c:v>
                </c:pt>
                <c:pt idx="491">
                  <c:v>44207</c:v>
                </c:pt>
                <c:pt idx="492">
                  <c:v>44208</c:v>
                </c:pt>
                <c:pt idx="493">
                  <c:v>44209</c:v>
                </c:pt>
                <c:pt idx="494">
                  <c:v>44210</c:v>
                </c:pt>
                <c:pt idx="495">
                  <c:v>44211</c:v>
                </c:pt>
                <c:pt idx="496">
                  <c:v>44214</c:v>
                </c:pt>
                <c:pt idx="497">
                  <c:v>44215</c:v>
                </c:pt>
                <c:pt idx="498">
                  <c:v>44216</c:v>
                </c:pt>
                <c:pt idx="499">
                  <c:v>44217</c:v>
                </c:pt>
                <c:pt idx="500">
                  <c:v>44218</c:v>
                </c:pt>
                <c:pt idx="501">
                  <c:v>44221</c:v>
                </c:pt>
                <c:pt idx="502">
                  <c:v>44222</c:v>
                </c:pt>
                <c:pt idx="503">
                  <c:v>44223</c:v>
                </c:pt>
                <c:pt idx="504">
                  <c:v>44224</c:v>
                </c:pt>
                <c:pt idx="505">
                  <c:v>44225</c:v>
                </c:pt>
                <c:pt idx="506">
                  <c:v>44228</c:v>
                </c:pt>
                <c:pt idx="507">
                  <c:v>44229</c:v>
                </c:pt>
                <c:pt idx="508">
                  <c:v>44230</c:v>
                </c:pt>
                <c:pt idx="509">
                  <c:v>44231</c:v>
                </c:pt>
                <c:pt idx="510">
                  <c:v>44232</c:v>
                </c:pt>
                <c:pt idx="511">
                  <c:v>44235</c:v>
                </c:pt>
                <c:pt idx="512">
                  <c:v>44236</c:v>
                </c:pt>
                <c:pt idx="513">
                  <c:v>44237</c:v>
                </c:pt>
                <c:pt idx="514">
                  <c:v>44238</c:v>
                </c:pt>
                <c:pt idx="515">
                  <c:v>44239</c:v>
                </c:pt>
                <c:pt idx="516">
                  <c:v>44242</c:v>
                </c:pt>
                <c:pt idx="517">
                  <c:v>44243</c:v>
                </c:pt>
                <c:pt idx="518">
                  <c:v>44244</c:v>
                </c:pt>
                <c:pt idx="519">
                  <c:v>44245</c:v>
                </c:pt>
                <c:pt idx="520">
                  <c:v>44246</c:v>
                </c:pt>
                <c:pt idx="521">
                  <c:v>44249</c:v>
                </c:pt>
                <c:pt idx="522">
                  <c:v>44250</c:v>
                </c:pt>
                <c:pt idx="523">
                  <c:v>44251</c:v>
                </c:pt>
                <c:pt idx="524">
                  <c:v>44252</c:v>
                </c:pt>
                <c:pt idx="525">
                  <c:v>44253</c:v>
                </c:pt>
                <c:pt idx="526">
                  <c:v>44256</c:v>
                </c:pt>
                <c:pt idx="527">
                  <c:v>44257</c:v>
                </c:pt>
                <c:pt idx="528">
                  <c:v>44258</c:v>
                </c:pt>
                <c:pt idx="529">
                  <c:v>44259</c:v>
                </c:pt>
                <c:pt idx="530">
                  <c:v>44260</c:v>
                </c:pt>
                <c:pt idx="531">
                  <c:v>44263</c:v>
                </c:pt>
                <c:pt idx="532">
                  <c:v>44264</c:v>
                </c:pt>
                <c:pt idx="533">
                  <c:v>44265</c:v>
                </c:pt>
                <c:pt idx="534">
                  <c:v>44266</c:v>
                </c:pt>
                <c:pt idx="535">
                  <c:v>44267</c:v>
                </c:pt>
                <c:pt idx="536">
                  <c:v>44270</c:v>
                </c:pt>
                <c:pt idx="537">
                  <c:v>44271</c:v>
                </c:pt>
                <c:pt idx="538">
                  <c:v>44272</c:v>
                </c:pt>
                <c:pt idx="539">
                  <c:v>44273</c:v>
                </c:pt>
                <c:pt idx="540">
                  <c:v>44274</c:v>
                </c:pt>
                <c:pt idx="541">
                  <c:v>44277</c:v>
                </c:pt>
                <c:pt idx="542">
                  <c:v>44278</c:v>
                </c:pt>
                <c:pt idx="543">
                  <c:v>44279</c:v>
                </c:pt>
                <c:pt idx="544">
                  <c:v>44280</c:v>
                </c:pt>
                <c:pt idx="545">
                  <c:v>44281</c:v>
                </c:pt>
                <c:pt idx="546">
                  <c:v>44284</c:v>
                </c:pt>
                <c:pt idx="547">
                  <c:v>44285</c:v>
                </c:pt>
                <c:pt idx="548">
                  <c:v>44286</c:v>
                </c:pt>
                <c:pt idx="549">
                  <c:v>44287</c:v>
                </c:pt>
                <c:pt idx="550">
                  <c:v>44292</c:v>
                </c:pt>
                <c:pt idx="551">
                  <c:v>44293</c:v>
                </c:pt>
                <c:pt idx="552">
                  <c:v>44294</c:v>
                </c:pt>
                <c:pt idx="553">
                  <c:v>44295</c:v>
                </c:pt>
                <c:pt idx="554">
                  <c:v>44298</c:v>
                </c:pt>
                <c:pt idx="555">
                  <c:v>44299</c:v>
                </c:pt>
                <c:pt idx="556">
                  <c:v>44300</c:v>
                </c:pt>
                <c:pt idx="557">
                  <c:v>44301</c:v>
                </c:pt>
                <c:pt idx="558">
                  <c:v>44302</c:v>
                </c:pt>
                <c:pt idx="559">
                  <c:v>44305</c:v>
                </c:pt>
                <c:pt idx="560">
                  <c:v>44306</c:v>
                </c:pt>
                <c:pt idx="561">
                  <c:v>44307</c:v>
                </c:pt>
                <c:pt idx="562">
                  <c:v>44308</c:v>
                </c:pt>
                <c:pt idx="563">
                  <c:v>44309</c:v>
                </c:pt>
                <c:pt idx="564">
                  <c:v>44312</c:v>
                </c:pt>
                <c:pt idx="565">
                  <c:v>44313</c:v>
                </c:pt>
                <c:pt idx="566">
                  <c:v>44314</c:v>
                </c:pt>
                <c:pt idx="567">
                  <c:v>44315</c:v>
                </c:pt>
                <c:pt idx="568">
                  <c:v>44316</c:v>
                </c:pt>
                <c:pt idx="569">
                  <c:v>44320</c:v>
                </c:pt>
                <c:pt idx="570">
                  <c:v>44321</c:v>
                </c:pt>
                <c:pt idx="571">
                  <c:v>44322</c:v>
                </c:pt>
                <c:pt idx="572">
                  <c:v>44323</c:v>
                </c:pt>
                <c:pt idx="573">
                  <c:v>44326</c:v>
                </c:pt>
                <c:pt idx="574">
                  <c:v>44327</c:v>
                </c:pt>
                <c:pt idx="575">
                  <c:v>44328</c:v>
                </c:pt>
                <c:pt idx="576">
                  <c:v>44329</c:v>
                </c:pt>
                <c:pt idx="577">
                  <c:v>44330</c:v>
                </c:pt>
                <c:pt idx="578">
                  <c:v>44333</c:v>
                </c:pt>
                <c:pt idx="579">
                  <c:v>44334</c:v>
                </c:pt>
                <c:pt idx="580">
                  <c:v>44335</c:v>
                </c:pt>
                <c:pt idx="581">
                  <c:v>44336</c:v>
                </c:pt>
                <c:pt idx="582">
                  <c:v>44337</c:v>
                </c:pt>
                <c:pt idx="583">
                  <c:v>44340</c:v>
                </c:pt>
                <c:pt idx="584">
                  <c:v>44341</c:v>
                </c:pt>
                <c:pt idx="585">
                  <c:v>44342</c:v>
                </c:pt>
                <c:pt idx="586">
                  <c:v>44343</c:v>
                </c:pt>
                <c:pt idx="587">
                  <c:v>44344</c:v>
                </c:pt>
                <c:pt idx="588">
                  <c:v>44348</c:v>
                </c:pt>
                <c:pt idx="589">
                  <c:v>44349</c:v>
                </c:pt>
                <c:pt idx="590">
                  <c:v>44350</c:v>
                </c:pt>
                <c:pt idx="591">
                  <c:v>44351</c:v>
                </c:pt>
                <c:pt idx="592">
                  <c:v>44354</c:v>
                </c:pt>
                <c:pt idx="593">
                  <c:v>44355</c:v>
                </c:pt>
                <c:pt idx="594">
                  <c:v>44356</c:v>
                </c:pt>
                <c:pt idx="595">
                  <c:v>44357</c:v>
                </c:pt>
                <c:pt idx="596">
                  <c:v>44358</c:v>
                </c:pt>
                <c:pt idx="597">
                  <c:v>44361</c:v>
                </c:pt>
                <c:pt idx="598">
                  <c:v>44362</c:v>
                </c:pt>
                <c:pt idx="599">
                  <c:v>44363</c:v>
                </c:pt>
                <c:pt idx="600">
                  <c:v>44364</c:v>
                </c:pt>
                <c:pt idx="601">
                  <c:v>44365</c:v>
                </c:pt>
                <c:pt idx="602">
                  <c:v>44368</c:v>
                </c:pt>
                <c:pt idx="603">
                  <c:v>44369</c:v>
                </c:pt>
                <c:pt idx="604">
                  <c:v>44370</c:v>
                </c:pt>
                <c:pt idx="605">
                  <c:v>44371</c:v>
                </c:pt>
                <c:pt idx="606">
                  <c:v>44372</c:v>
                </c:pt>
                <c:pt idx="607">
                  <c:v>44375</c:v>
                </c:pt>
                <c:pt idx="608">
                  <c:v>44376</c:v>
                </c:pt>
                <c:pt idx="609">
                  <c:v>44377</c:v>
                </c:pt>
                <c:pt idx="610">
                  <c:v>44378</c:v>
                </c:pt>
                <c:pt idx="611">
                  <c:v>44379</c:v>
                </c:pt>
                <c:pt idx="612">
                  <c:v>44382</c:v>
                </c:pt>
                <c:pt idx="613">
                  <c:v>44383</c:v>
                </c:pt>
                <c:pt idx="614">
                  <c:v>44384</c:v>
                </c:pt>
                <c:pt idx="615">
                  <c:v>44385</c:v>
                </c:pt>
                <c:pt idx="616">
                  <c:v>44386</c:v>
                </c:pt>
                <c:pt idx="617">
                  <c:v>44389</c:v>
                </c:pt>
                <c:pt idx="618">
                  <c:v>44390</c:v>
                </c:pt>
                <c:pt idx="619">
                  <c:v>44391</c:v>
                </c:pt>
                <c:pt idx="620">
                  <c:v>44392</c:v>
                </c:pt>
                <c:pt idx="621">
                  <c:v>44393</c:v>
                </c:pt>
                <c:pt idx="622">
                  <c:v>44396</c:v>
                </c:pt>
                <c:pt idx="623">
                  <c:v>44397</c:v>
                </c:pt>
                <c:pt idx="624">
                  <c:v>44398</c:v>
                </c:pt>
                <c:pt idx="625">
                  <c:v>44399</c:v>
                </c:pt>
                <c:pt idx="626">
                  <c:v>44400</c:v>
                </c:pt>
                <c:pt idx="627">
                  <c:v>44403</c:v>
                </c:pt>
                <c:pt idx="628">
                  <c:v>44404</c:v>
                </c:pt>
                <c:pt idx="629">
                  <c:v>44405</c:v>
                </c:pt>
                <c:pt idx="630">
                  <c:v>44406</c:v>
                </c:pt>
                <c:pt idx="631">
                  <c:v>44407</c:v>
                </c:pt>
                <c:pt idx="632">
                  <c:v>44410</c:v>
                </c:pt>
                <c:pt idx="633">
                  <c:v>44411</c:v>
                </c:pt>
                <c:pt idx="634">
                  <c:v>44412</c:v>
                </c:pt>
                <c:pt idx="635">
                  <c:v>44413</c:v>
                </c:pt>
                <c:pt idx="636">
                  <c:v>44414</c:v>
                </c:pt>
                <c:pt idx="637">
                  <c:v>44417</c:v>
                </c:pt>
                <c:pt idx="638">
                  <c:v>44418</c:v>
                </c:pt>
                <c:pt idx="639">
                  <c:v>44419</c:v>
                </c:pt>
                <c:pt idx="640">
                  <c:v>44420</c:v>
                </c:pt>
                <c:pt idx="641">
                  <c:v>44421</c:v>
                </c:pt>
                <c:pt idx="642">
                  <c:v>44424</c:v>
                </c:pt>
                <c:pt idx="643">
                  <c:v>44425</c:v>
                </c:pt>
                <c:pt idx="644">
                  <c:v>44426</c:v>
                </c:pt>
                <c:pt idx="645">
                  <c:v>44427</c:v>
                </c:pt>
                <c:pt idx="646">
                  <c:v>44428</c:v>
                </c:pt>
                <c:pt idx="647">
                  <c:v>44431</c:v>
                </c:pt>
                <c:pt idx="648">
                  <c:v>44432</c:v>
                </c:pt>
                <c:pt idx="649">
                  <c:v>44433</c:v>
                </c:pt>
                <c:pt idx="650">
                  <c:v>44434</c:v>
                </c:pt>
                <c:pt idx="651">
                  <c:v>44435</c:v>
                </c:pt>
                <c:pt idx="652">
                  <c:v>44439</c:v>
                </c:pt>
                <c:pt idx="653">
                  <c:v>44440</c:v>
                </c:pt>
                <c:pt idx="654">
                  <c:v>44441</c:v>
                </c:pt>
                <c:pt idx="655">
                  <c:v>44442</c:v>
                </c:pt>
                <c:pt idx="656">
                  <c:v>44445</c:v>
                </c:pt>
                <c:pt idx="657">
                  <c:v>44446</c:v>
                </c:pt>
                <c:pt idx="658">
                  <c:v>44447</c:v>
                </c:pt>
                <c:pt idx="659">
                  <c:v>44448</c:v>
                </c:pt>
                <c:pt idx="660">
                  <c:v>44449</c:v>
                </c:pt>
                <c:pt idx="661">
                  <c:v>44452</c:v>
                </c:pt>
                <c:pt idx="662">
                  <c:v>44453</c:v>
                </c:pt>
                <c:pt idx="663">
                  <c:v>44454</c:v>
                </c:pt>
                <c:pt idx="664">
                  <c:v>44455</c:v>
                </c:pt>
                <c:pt idx="665">
                  <c:v>44456</c:v>
                </c:pt>
                <c:pt idx="666">
                  <c:v>44459</c:v>
                </c:pt>
                <c:pt idx="667">
                  <c:v>44460</c:v>
                </c:pt>
                <c:pt idx="668">
                  <c:v>44461</c:v>
                </c:pt>
                <c:pt idx="669">
                  <c:v>44462</c:v>
                </c:pt>
                <c:pt idx="670">
                  <c:v>44463</c:v>
                </c:pt>
                <c:pt idx="671">
                  <c:v>44466</c:v>
                </c:pt>
                <c:pt idx="672">
                  <c:v>44467</c:v>
                </c:pt>
                <c:pt idx="673">
                  <c:v>44468</c:v>
                </c:pt>
                <c:pt idx="674">
                  <c:v>44469</c:v>
                </c:pt>
                <c:pt idx="675">
                  <c:v>44470</c:v>
                </c:pt>
                <c:pt idx="676">
                  <c:v>44473</c:v>
                </c:pt>
                <c:pt idx="677">
                  <c:v>44474</c:v>
                </c:pt>
                <c:pt idx="678">
                  <c:v>44475</c:v>
                </c:pt>
                <c:pt idx="679">
                  <c:v>44476</c:v>
                </c:pt>
                <c:pt idx="680">
                  <c:v>44477</c:v>
                </c:pt>
                <c:pt idx="681">
                  <c:v>44480</c:v>
                </c:pt>
                <c:pt idx="682">
                  <c:v>44481</c:v>
                </c:pt>
                <c:pt idx="683">
                  <c:v>44482</c:v>
                </c:pt>
                <c:pt idx="684">
                  <c:v>44483</c:v>
                </c:pt>
                <c:pt idx="685">
                  <c:v>44484</c:v>
                </c:pt>
                <c:pt idx="686">
                  <c:v>44487</c:v>
                </c:pt>
                <c:pt idx="687">
                  <c:v>44488</c:v>
                </c:pt>
                <c:pt idx="688">
                  <c:v>44489</c:v>
                </c:pt>
                <c:pt idx="689">
                  <c:v>44490</c:v>
                </c:pt>
                <c:pt idx="690">
                  <c:v>44491</c:v>
                </c:pt>
                <c:pt idx="691">
                  <c:v>44494</c:v>
                </c:pt>
                <c:pt idx="692">
                  <c:v>44495</c:v>
                </c:pt>
                <c:pt idx="693">
                  <c:v>44496</c:v>
                </c:pt>
                <c:pt idx="694">
                  <c:v>44497</c:v>
                </c:pt>
                <c:pt idx="695">
                  <c:v>44498</c:v>
                </c:pt>
                <c:pt idx="696">
                  <c:v>44501</c:v>
                </c:pt>
                <c:pt idx="697">
                  <c:v>44502</c:v>
                </c:pt>
                <c:pt idx="698">
                  <c:v>44503</c:v>
                </c:pt>
                <c:pt idx="699">
                  <c:v>44504</c:v>
                </c:pt>
                <c:pt idx="700">
                  <c:v>44505</c:v>
                </c:pt>
                <c:pt idx="701">
                  <c:v>44508</c:v>
                </c:pt>
                <c:pt idx="702">
                  <c:v>44509</c:v>
                </c:pt>
                <c:pt idx="703">
                  <c:v>44510</c:v>
                </c:pt>
                <c:pt idx="704">
                  <c:v>44511</c:v>
                </c:pt>
                <c:pt idx="705">
                  <c:v>44512</c:v>
                </c:pt>
                <c:pt idx="706">
                  <c:v>44515</c:v>
                </c:pt>
                <c:pt idx="707">
                  <c:v>44516</c:v>
                </c:pt>
                <c:pt idx="708">
                  <c:v>44517</c:v>
                </c:pt>
                <c:pt idx="709">
                  <c:v>44518</c:v>
                </c:pt>
                <c:pt idx="710">
                  <c:v>44519</c:v>
                </c:pt>
                <c:pt idx="711">
                  <c:v>44522</c:v>
                </c:pt>
                <c:pt idx="712">
                  <c:v>44523</c:v>
                </c:pt>
                <c:pt idx="713">
                  <c:v>44524</c:v>
                </c:pt>
                <c:pt idx="714">
                  <c:v>44525</c:v>
                </c:pt>
                <c:pt idx="715">
                  <c:v>44526</c:v>
                </c:pt>
                <c:pt idx="716">
                  <c:v>44529</c:v>
                </c:pt>
                <c:pt idx="717">
                  <c:v>44530</c:v>
                </c:pt>
                <c:pt idx="718">
                  <c:v>44531</c:v>
                </c:pt>
                <c:pt idx="719">
                  <c:v>44532</c:v>
                </c:pt>
                <c:pt idx="720">
                  <c:v>44533</c:v>
                </c:pt>
                <c:pt idx="721">
                  <c:v>44536</c:v>
                </c:pt>
                <c:pt idx="722">
                  <c:v>44537</c:v>
                </c:pt>
                <c:pt idx="723">
                  <c:v>44538</c:v>
                </c:pt>
                <c:pt idx="724">
                  <c:v>44539</c:v>
                </c:pt>
                <c:pt idx="725">
                  <c:v>44540</c:v>
                </c:pt>
                <c:pt idx="726">
                  <c:v>44543</c:v>
                </c:pt>
                <c:pt idx="727">
                  <c:v>44544</c:v>
                </c:pt>
                <c:pt idx="728">
                  <c:v>44545</c:v>
                </c:pt>
                <c:pt idx="729">
                  <c:v>44546</c:v>
                </c:pt>
                <c:pt idx="730">
                  <c:v>44547</c:v>
                </c:pt>
                <c:pt idx="731">
                  <c:v>44550</c:v>
                </c:pt>
                <c:pt idx="732">
                  <c:v>44551</c:v>
                </c:pt>
                <c:pt idx="733">
                  <c:v>44552</c:v>
                </c:pt>
                <c:pt idx="734">
                  <c:v>44553</c:v>
                </c:pt>
                <c:pt idx="735">
                  <c:v>44554</c:v>
                </c:pt>
                <c:pt idx="736">
                  <c:v>44559</c:v>
                </c:pt>
                <c:pt idx="737">
                  <c:v>44560</c:v>
                </c:pt>
                <c:pt idx="738">
                  <c:v>44561</c:v>
                </c:pt>
                <c:pt idx="739">
                  <c:v>44565</c:v>
                </c:pt>
                <c:pt idx="740">
                  <c:v>44566</c:v>
                </c:pt>
                <c:pt idx="741">
                  <c:v>44567</c:v>
                </c:pt>
                <c:pt idx="742">
                  <c:v>44568</c:v>
                </c:pt>
                <c:pt idx="743">
                  <c:v>44571</c:v>
                </c:pt>
                <c:pt idx="744">
                  <c:v>44572</c:v>
                </c:pt>
                <c:pt idx="745">
                  <c:v>44573</c:v>
                </c:pt>
                <c:pt idx="746">
                  <c:v>44574</c:v>
                </c:pt>
                <c:pt idx="747">
                  <c:v>44575</c:v>
                </c:pt>
                <c:pt idx="748">
                  <c:v>44578</c:v>
                </c:pt>
                <c:pt idx="749">
                  <c:v>44579</c:v>
                </c:pt>
                <c:pt idx="750">
                  <c:v>44580</c:v>
                </c:pt>
                <c:pt idx="751">
                  <c:v>44581</c:v>
                </c:pt>
                <c:pt idx="752">
                  <c:v>44582</c:v>
                </c:pt>
                <c:pt idx="753">
                  <c:v>44585</c:v>
                </c:pt>
                <c:pt idx="754">
                  <c:v>44586</c:v>
                </c:pt>
                <c:pt idx="755">
                  <c:v>44587</c:v>
                </c:pt>
                <c:pt idx="756">
                  <c:v>44588</c:v>
                </c:pt>
                <c:pt idx="757">
                  <c:v>44589</c:v>
                </c:pt>
                <c:pt idx="758">
                  <c:v>44592</c:v>
                </c:pt>
                <c:pt idx="759">
                  <c:v>44593</c:v>
                </c:pt>
                <c:pt idx="760">
                  <c:v>44594</c:v>
                </c:pt>
                <c:pt idx="761">
                  <c:v>44595</c:v>
                </c:pt>
                <c:pt idx="762">
                  <c:v>44596</c:v>
                </c:pt>
                <c:pt idx="763">
                  <c:v>44599</c:v>
                </c:pt>
                <c:pt idx="764">
                  <c:v>44600</c:v>
                </c:pt>
                <c:pt idx="765">
                  <c:v>44601</c:v>
                </c:pt>
                <c:pt idx="766">
                  <c:v>44602</c:v>
                </c:pt>
                <c:pt idx="767">
                  <c:v>44603</c:v>
                </c:pt>
                <c:pt idx="768">
                  <c:v>44606</c:v>
                </c:pt>
                <c:pt idx="769">
                  <c:v>44607</c:v>
                </c:pt>
                <c:pt idx="770">
                  <c:v>44608</c:v>
                </c:pt>
                <c:pt idx="771">
                  <c:v>44609</c:v>
                </c:pt>
                <c:pt idx="772">
                  <c:v>44610</c:v>
                </c:pt>
                <c:pt idx="773">
                  <c:v>44613</c:v>
                </c:pt>
                <c:pt idx="774">
                  <c:v>44614</c:v>
                </c:pt>
                <c:pt idx="775">
                  <c:v>44615</c:v>
                </c:pt>
                <c:pt idx="776">
                  <c:v>44616</c:v>
                </c:pt>
                <c:pt idx="777">
                  <c:v>44617</c:v>
                </c:pt>
                <c:pt idx="778">
                  <c:v>44620</c:v>
                </c:pt>
                <c:pt idx="779">
                  <c:v>44621</c:v>
                </c:pt>
                <c:pt idx="780">
                  <c:v>44622</c:v>
                </c:pt>
                <c:pt idx="781">
                  <c:v>44623</c:v>
                </c:pt>
                <c:pt idx="782">
                  <c:v>44624</c:v>
                </c:pt>
                <c:pt idx="783">
                  <c:v>44627</c:v>
                </c:pt>
                <c:pt idx="784">
                  <c:v>44628</c:v>
                </c:pt>
                <c:pt idx="785">
                  <c:v>44629</c:v>
                </c:pt>
                <c:pt idx="786">
                  <c:v>44630</c:v>
                </c:pt>
                <c:pt idx="787">
                  <c:v>44631</c:v>
                </c:pt>
                <c:pt idx="788">
                  <c:v>44634</c:v>
                </c:pt>
                <c:pt idx="789">
                  <c:v>44635</c:v>
                </c:pt>
                <c:pt idx="790">
                  <c:v>44636</c:v>
                </c:pt>
                <c:pt idx="791">
                  <c:v>44637</c:v>
                </c:pt>
                <c:pt idx="792">
                  <c:v>44638</c:v>
                </c:pt>
                <c:pt idx="793">
                  <c:v>44641</c:v>
                </c:pt>
                <c:pt idx="794">
                  <c:v>44642</c:v>
                </c:pt>
                <c:pt idx="795">
                  <c:v>44643</c:v>
                </c:pt>
                <c:pt idx="796">
                  <c:v>44644</c:v>
                </c:pt>
                <c:pt idx="797">
                  <c:v>44645</c:v>
                </c:pt>
                <c:pt idx="798">
                  <c:v>44648</c:v>
                </c:pt>
                <c:pt idx="799">
                  <c:v>44649</c:v>
                </c:pt>
                <c:pt idx="800">
                  <c:v>44650</c:v>
                </c:pt>
                <c:pt idx="801">
                  <c:v>44651</c:v>
                </c:pt>
                <c:pt idx="802">
                  <c:v>44652</c:v>
                </c:pt>
                <c:pt idx="803">
                  <c:v>44655</c:v>
                </c:pt>
                <c:pt idx="804">
                  <c:v>44656</c:v>
                </c:pt>
                <c:pt idx="805">
                  <c:v>44657</c:v>
                </c:pt>
                <c:pt idx="806">
                  <c:v>44658</c:v>
                </c:pt>
                <c:pt idx="807">
                  <c:v>44659</c:v>
                </c:pt>
                <c:pt idx="808">
                  <c:v>44662</c:v>
                </c:pt>
                <c:pt idx="809">
                  <c:v>44663</c:v>
                </c:pt>
                <c:pt idx="810">
                  <c:v>44664</c:v>
                </c:pt>
                <c:pt idx="811">
                  <c:v>44665</c:v>
                </c:pt>
                <c:pt idx="812">
                  <c:v>44670</c:v>
                </c:pt>
                <c:pt idx="813">
                  <c:v>44671</c:v>
                </c:pt>
                <c:pt idx="814">
                  <c:v>44672</c:v>
                </c:pt>
                <c:pt idx="815">
                  <c:v>44673</c:v>
                </c:pt>
                <c:pt idx="816">
                  <c:v>44676</c:v>
                </c:pt>
                <c:pt idx="817">
                  <c:v>44677</c:v>
                </c:pt>
                <c:pt idx="818">
                  <c:v>44678</c:v>
                </c:pt>
                <c:pt idx="819">
                  <c:v>44679</c:v>
                </c:pt>
                <c:pt idx="820">
                  <c:v>44680</c:v>
                </c:pt>
                <c:pt idx="821">
                  <c:v>44684</c:v>
                </c:pt>
                <c:pt idx="822">
                  <c:v>44685</c:v>
                </c:pt>
                <c:pt idx="823">
                  <c:v>44686</c:v>
                </c:pt>
                <c:pt idx="824">
                  <c:v>44687</c:v>
                </c:pt>
                <c:pt idx="825">
                  <c:v>44690</c:v>
                </c:pt>
                <c:pt idx="826">
                  <c:v>44691</c:v>
                </c:pt>
                <c:pt idx="827">
                  <c:v>44692</c:v>
                </c:pt>
                <c:pt idx="828">
                  <c:v>44693</c:v>
                </c:pt>
                <c:pt idx="829">
                  <c:v>44694</c:v>
                </c:pt>
                <c:pt idx="830">
                  <c:v>44697</c:v>
                </c:pt>
                <c:pt idx="831">
                  <c:v>44698</c:v>
                </c:pt>
                <c:pt idx="832">
                  <c:v>44699</c:v>
                </c:pt>
                <c:pt idx="833">
                  <c:v>44700</c:v>
                </c:pt>
                <c:pt idx="834">
                  <c:v>44701</c:v>
                </c:pt>
                <c:pt idx="835">
                  <c:v>44704</c:v>
                </c:pt>
                <c:pt idx="836">
                  <c:v>44705</c:v>
                </c:pt>
                <c:pt idx="837">
                  <c:v>44706</c:v>
                </c:pt>
                <c:pt idx="838">
                  <c:v>44707</c:v>
                </c:pt>
                <c:pt idx="839">
                  <c:v>44708</c:v>
                </c:pt>
                <c:pt idx="840">
                  <c:v>44711</c:v>
                </c:pt>
                <c:pt idx="841">
                  <c:v>44712</c:v>
                </c:pt>
                <c:pt idx="842">
                  <c:v>44713</c:v>
                </c:pt>
                <c:pt idx="843">
                  <c:v>44718</c:v>
                </c:pt>
                <c:pt idx="844">
                  <c:v>44719</c:v>
                </c:pt>
                <c:pt idx="845">
                  <c:v>44720</c:v>
                </c:pt>
                <c:pt idx="846">
                  <c:v>44721</c:v>
                </c:pt>
                <c:pt idx="847">
                  <c:v>44722</c:v>
                </c:pt>
                <c:pt idx="848">
                  <c:v>44725</c:v>
                </c:pt>
                <c:pt idx="849">
                  <c:v>44726</c:v>
                </c:pt>
                <c:pt idx="850">
                  <c:v>44727</c:v>
                </c:pt>
                <c:pt idx="851">
                  <c:v>44728</c:v>
                </c:pt>
                <c:pt idx="852">
                  <c:v>44729</c:v>
                </c:pt>
                <c:pt idx="853">
                  <c:v>44732</c:v>
                </c:pt>
                <c:pt idx="854">
                  <c:v>44733</c:v>
                </c:pt>
                <c:pt idx="855">
                  <c:v>44734</c:v>
                </c:pt>
                <c:pt idx="856">
                  <c:v>44735</c:v>
                </c:pt>
                <c:pt idx="857">
                  <c:v>44736</c:v>
                </c:pt>
                <c:pt idx="858">
                  <c:v>44739</c:v>
                </c:pt>
                <c:pt idx="859">
                  <c:v>44740</c:v>
                </c:pt>
                <c:pt idx="860">
                  <c:v>44741</c:v>
                </c:pt>
                <c:pt idx="861">
                  <c:v>44742</c:v>
                </c:pt>
                <c:pt idx="862">
                  <c:v>44743</c:v>
                </c:pt>
                <c:pt idx="863">
                  <c:v>44746</c:v>
                </c:pt>
                <c:pt idx="864">
                  <c:v>44747</c:v>
                </c:pt>
                <c:pt idx="865">
                  <c:v>44748</c:v>
                </c:pt>
                <c:pt idx="866">
                  <c:v>44749</c:v>
                </c:pt>
                <c:pt idx="867">
                  <c:v>44750</c:v>
                </c:pt>
                <c:pt idx="868">
                  <c:v>44753</c:v>
                </c:pt>
                <c:pt idx="869">
                  <c:v>44754</c:v>
                </c:pt>
                <c:pt idx="870">
                  <c:v>44755</c:v>
                </c:pt>
                <c:pt idx="871">
                  <c:v>44756</c:v>
                </c:pt>
                <c:pt idx="872">
                  <c:v>44757</c:v>
                </c:pt>
                <c:pt idx="873">
                  <c:v>44760</c:v>
                </c:pt>
                <c:pt idx="874">
                  <c:v>44761</c:v>
                </c:pt>
                <c:pt idx="875">
                  <c:v>44762</c:v>
                </c:pt>
                <c:pt idx="876">
                  <c:v>44763</c:v>
                </c:pt>
                <c:pt idx="877">
                  <c:v>44764</c:v>
                </c:pt>
                <c:pt idx="878">
                  <c:v>44767</c:v>
                </c:pt>
                <c:pt idx="879">
                  <c:v>44768</c:v>
                </c:pt>
                <c:pt idx="880">
                  <c:v>44769</c:v>
                </c:pt>
                <c:pt idx="881">
                  <c:v>44770</c:v>
                </c:pt>
                <c:pt idx="882">
                  <c:v>44771</c:v>
                </c:pt>
                <c:pt idx="883">
                  <c:v>44774</c:v>
                </c:pt>
                <c:pt idx="884">
                  <c:v>44775</c:v>
                </c:pt>
                <c:pt idx="885">
                  <c:v>44776</c:v>
                </c:pt>
                <c:pt idx="886">
                  <c:v>44777</c:v>
                </c:pt>
                <c:pt idx="887">
                  <c:v>44778</c:v>
                </c:pt>
                <c:pt idx="888">
                  <c:v>44781</c:v>
                </c:pt>
                <c:pt idx="889">
                  <c:v>44782</c:v>
                </c:pt>
                <c:pt idx="890">
                  <c:v>44783</c:v>
                </c:pt>
                <c:pt idx="891">
                  <c:v>44784</c:v>
                </c:pt>
                <c:pt idx="892">
                  <c:v>44785</c:v>
                </c:pt>
                <c:pt idx="893">
                  <c:v>44788</c:v>
                </c:pt>
                <c:pt idx="894">
                  <c:v>44789</c:v>
                </c:pt>
                <c:pt idx="895">
                  <c:v>44790</c:v>
                </c:pt>
                <c:pt idx="896">
                  <c:v>44791</c:v>
                </c:pt>
                <c:pt idx="897">
                  <c:v>44792</c:v>
                </c:pt>
                <c:pt idx="898">
                  <c:v>44795</c:v>
                </c:pt>
                <c:pt idx="899">
                  <c:v>44796</c:v>
                </c:pt>
                <c:pt idx="900">
                  <c:v>44797</c:v>
                </c:pt>
                <c:pt idx="901">
                  <c:v>44798</c:v>
                </c:pt>
                <c:pt idx="902">
                  <c:v>44799</c:v>
                </c:pt>
                <c:pt idx="903">
                  <c:v>44803</c:v>
                </c:pt>
                <c:pt idx="904">
                  <c:v>44804</c:v>
                </c:pt>
                <c:pt idx="905">
                  <c:v>44805</c:v>
                </c:pt>
                <c:pt idx="906">
                  <c:v>44806</c:v>
                </c:pt>
                <c:pt idx="907">
                  <c:v>44809</c:v>
                </c:pt>
                <c:pt idx="908">
                  <c:v>44810</c:v>
                </c:pt>
                <c:pt idx="909">
                  <c:v>44811</c:v>
                </c:pt>
                <c:pt idx="910">
                  <c:v>44812</c:v>
                </c:pt>
                <c:pt idx="911">
                  <c:v>44813</c:v>
                </c:pt>
                <c:pt idx="912">
                  <c:v>44816</c:v>
                </c:pt>
                <c:pt idx="913">
                  <c:v>44817</c:v>
                </c:pt>
                <c:pt idx="914">
                  <c:v>44818</c:v>
                </c:pt>
                <c:pt idx="915">
                  <c:v>44819</c:v>
                </c:pt>
                <c:pt idx="916">
                  <c:v>44820</c:v>
                </c:pt>
                <c:pt idx="917">
                  <c:v>44824</c:v>
                </c:pt>
                <c:pt idx="918">
                  <c:v>44825</c:v>
                </c:pt>
                <c:pt idx="919">
                  <c:v>44826</c:v>
                </c:pt>
                <c:pt idx="920">
                  <c:v>44827</c:v>
                </c:pt>
                <c:pt idx="921">
                  <c:v>44830</c:v>
                </c:pt>
                <c:pt idx="922">
                  <c:v>44831</c:v>
                </c:pt>
                <c:pt idx="923">
                  <c:v>44832</c:v>
                </c:pt>
                <c:pt idx="924">
                  <c:v>44833</c:v>
                </c:pt>
                <c:pt idx="925">
                  <c:v>44834</c:v>
                </c:pt>
                <c:pt idx="926">
                  <c:v>44837</c:v>
                </c:pt>
                <c:pt idx="927">
                  <c:v>44838</c:v>
                </c:pt>
                <c:pt idx="928">
                  <c:v>44839</c:v>
                </c:pt>
                <c:pt idx="929">
                  <c:v>44840</c:v>
                </c:pt>
                <c:pt idx="930">
                  <c:v>44841</c:v>
                </c:pt>
                <c:pt idx="931">
                  <c:v>44844</c:v>
                </c:pt>
                <c:pt idx="932">
                  <c:v>44845</c:v>
                </c:pt>
                <c:pt idx="933">
                  <c:v>44846</c:v>
                </c:pt>
                <c:pt idx="934">
                  <c:v>44847</c:v>
                </c:pt>
                <c:pt idx="935">
                  <c:v>44848</c:v>
                </c:pt>
                <c:pt idx="936">
                  <c:v>44851</c:v>
                </c:pt>
                <c:pt idx="937">
                  <c:v>44852</c:v>
                </c:pt>
                <c:pt idx="938">
                  <c:v>44853</c:v>
                </c:pt>
                <c:pt idx="939">
                  <c:v>44854</c:v>
                </c:pt>
                <c:pt idx="940">
                  <c:v>44855</c:v>
                </c:pt>
                <c:pt idx="941">
                  <c:v>44858</c:v>
                </c:pt>
                <c:pt idx="942">
                  <c:v>44859</c:v>
                </c:pt>
                <c:pt idx="943">
                  <c:v>44860</c:v>
                </c:pt>
                <c:pt idx="944">
                  <c:v>44861</c:v>
                </c:pt>
                <c:pt idx="945">
                  <c:v>44862</c:v>
                </c:pt>
                <c:pt idx="946">
                  <c:v>44865</c:v>
                </c:pt>
                <c:pt idx="947">
                  <c:v>44866</c:v>
                </c:pt>
                <c:pt idx="948">
                  <c:v>44867</c:v>
                </c:pt>
                <c:pt idx="949">
                  <c:v>44868</c:v>
                </c:pt>
                <c:pt idx="950">
                  <c:v>44869</c:v>
                </c:pt>
                <c:pt idx="951">
                  <c:v>44872</c:v>
                </c:pt>
                <c:pt idx="952">
                  <c:v>44873</c:v>
                </c:pt>
                <c:pt idx="953">
                  <c:v>44874</c:v>
                </c:pt>
                <c:pt idx="954">
                  <c:v>44875</c:v>
                </c:pt>
                <c:pt idx="955">
                  <c:v>44876</c:v>
                </c:pt>
                <c:pt idx="956">
                  <c:v>44879</c:v>
                </c:pt>
                <c:pt idx="957">
                  <c:v>44880</c:v>
                </c:pt>
                <c:pt idx="958">
                  <c:v>44881</c:v>
                </c:pt>
                <c:pt idx="959">
                  <c:v>44882</c:v>
                </c:pt>
                <c:pt idx="960">
                  <c:v>44883</c:v>
                </c:pt>
                <c:pt idx="961">
                  <c:v>44886</c:v>
                </c:pt>
                <c:pt idx="962">
                  <c:v>44887</c:v>
                </c:pt>
                <c:pt idx="963">
                  <c:v>44888</c:v>
                </c:pt>
                <c:pt idx="964">
                  <c:v>44889</c:v>
                </c:pt>
                <c:pt idx="965">
                  <c:v>44890</c:v>
                </c:pt>
                <c:pt idx="966">
                  <c:v>44893</c:v>
                </c:pt>
                <c:pt idx="967">
                  <c:v>44894</c:v>
                </c:pt>
                <c:pt idx="968">
                  <c:v>44895</c:v>
                </c:pt>
                <c:pt idx="969">
                  <c:v>44896</c:v>
                </c:pt>
                <c:pt idx="970">
                  <c:v>44897</c:v>
                </c:pt>
                <c:pt idx="971">
                  <c:v>44900</c:v>
                </c:pt>
                <c:pt idx="972">
                  <c:v>44901</c:v>
                </c:pt>
                <c:pt idx="973">
                  <c:v>44902</c:v>
                </c:pt>
                <c:pt idx="974">
                  <c:v>44903</c:v>
                </c:pt>
                <c:pt idx="975">
                  <c:v>44904</c:v>
                </c:pt>
                <c:pt idx="976">
                  <c:v>44907</c:v>
                </c:pt>
                <c:pt idx="977">
                  <c:v>44908</c:v>
                </c:pt>
                <c:pt idx="978">
                  <c:v>44909</c:v>
                </c:pt>
                <c:pt idx="979">
                  <c:v>44910</c:v>
                </c:pt>
                <c:pt idx="980">
                  <c:v>44911</c:v>
                </c:pt>
                <c:pt idx="981">
                  <c:v>44914</c:v>
                </c:pt>
                <c:pt idx="982">
                  <c:v>44915</c:v>
                </c:pt>
                <c:pt idx="983">
                  <c:v>44916</c:v>
                </c:pt>
                <c:pt idx="984">
                  <c:v>44917</c:v>
                </c:pt>
                <c:pt idx="985">
                  <c:v>44918</c:v>
                </c:pt>
                <c:pt idx="986">
                  <c:v>44923</c:v>
                </c:pt>
                <c:pt idx="987">
                  <c:v>44924</c:v>
                </c:pt>
                <c:pt idx="988">
                  <c:v>44925</c:v>
                </c:pt>
                <c:pt idx="989">
                  <c:v>44929</c:v>
                </c:pt>
                <c:pt idx="990">
                  <c:v>44930</c:v>
                </c:pt>
                <c:pt idx="991">
                  <c:v>44931</c:v>
                </c:pt>
                <c:pt idx="992">
                  <c:v>44932</c:v>
                </c:pt>
                <c:pt idx="993">
                  <c:v>44935</c:v>
                </c:pt>
                <c:pt idx="994">
                  <c:v>44936</c:v>
                </c:pt>
                <c:pt idx="995">
                  <c:v>44937</c:v>
                </c:pt>
                <c:pt idx="996">
                  <c:v>44938</c:v>
                </c:pt>
                <c:pt idx="997">
                  <c:v>44939</c:v>
                </c:pt>
                <c:pt idx="998">
                  <c:v>44942</c:v>
                </c:pt>
                <c:pt idx="999">
                  <c:v>44943</c:v>
                </c:pt>
                <c:pt idx="1000">
                  <c:v>44944</c:v>
                </c:pt>
                <c:pt idx="1001">
                  <c:v>44945</c:v>
                </c:pt>
                <c:pt idx="1002">
                  <c:v>44946</c:v>
                </c:pt>
                <c:pt idx="1003">
                  <c:v>44949</c:v>
                </c:pt>
                <c:pt idx="1004">
                  <c:v>44950</c:v>
                </c:pt>
                <c:pt idx="1005">
                  <c:v>44951</c:v>
                </c:pt>
                <c:pt idx="1006">
                  <c:v>44952</c:v>
                </c:pt>
                <c:pt idx="1007">
                  <c:v>44953</c:v>
                </c:pt>
                <c:pt idx="1008">
                  <c:v>44956</c:v>
                </c:pt>
                <c:pt idx="1009">
                  <c:v>44957</c:v>
                </c:pt>
                <c:pt idx="1010">
                  <c:v>44958</c:v>
                </c:pt>
                <c:pt idx="1011">
                  <c:v>44959</c:v>
                </c:pt>
                <c:pt idx="1012">
                  <c:v>44960</c:v>
                </c:pt>
                <c:pt idx="1013">
                  <c:v>44963</c:v>
                </c:pt>
                <c:pt idx="1014">
                  <c:v>44964</c:v>
                </c:pt>
                <c:pt idx="1015">
                  <c:v>44965</c:v>
                </c:pt>
                <c:pt idx="1016">
                  <c:v>44966</c:v>
                </c:pt>
                <c:pt idx="1017">
                  <c:v>44967</c:v>
                </c:pt>
                <c:pt idx="1018">
                  <c:v>44970</c:v>
                </c:pt>
                <c:pt idx="1019">
                  <c:v>44971</c:v>
                </c:pt>
                <c:pt idx="1020">
                  <c:v>44972</c:v>
                </c:pt>
                <c:pt idx="1021">
                  <c:v>44973</c:v>
                </c:pt>
                <c:pt idx="1022">
                  <c:v>44974</c:v>
                </c:pt>
                <c:pt idx="1023">
                  <c:v>44977</c:v>
                </c:pt>
                <c:pt idx="1024">
                  <c:v>44978</c:v>
                </c:pt>
                <c:pt idx="1025">
                  <c:v>44979</c:v>
                </c:pt>
                <c:pt idx="1026">
                  <c:v>44980</c:v>
                </c:pt>
                <c:pt idx="1027">
                  <c:v>44981</c:v>
                </c:pt>
                <c:pt idx="1028">
                  <c:v>44984</c:v>
                </c:pt>
                <c:pt idx="1029">
                  <c:v>44985</c:v>
                </c:pt>
                <c:pt idx="1030">
                  <c:v>44986</c:v>
                </c:pt>
                <c:pt idx="1031">
                  <c:v>44987</c:v>
                </c:pt>
                <c:pt idx="1032">
                  <c:v>44988</c:v>
                </c:pt>
                <c:pt idx="1033">
                  <c:v>44991</c:v>
                </c:pt>
                <c:pt idx="1034">
                  <c:v>44992</c:v>
                </c:pt>
                <c:pt idx="1035">
                  <c:v>44993</c:v>
                </c:pt>
                <c:pt idx="1036">
                  <c:v>44994</c:v>
                </c:pt>
                <c:pt idx="1037">
                  <c:v>44995</c:v>
                </c:pt>
                <c:pt idx="1038">
                  <c:v>44998</c:v>
                </c:pt>
                <c:pt idx="1039">
                  <c:v>44999</c:v>
                </c:pt>
                <c:pt idx="1040">
                  <c:v>45000</c:v>
                </c:pt>
                <c:pt idx="1041">
                  <c:v>45001</c:v>
                </c:pt>
                <c:pt idx="1042">
                  <c:v>45002</c:v>
                </c:pt>
                <c:pt idx="1043">
                  <c:v>45005</c:v>
                </c:pt>
                <c:pt idx="1044">
                  <c:v>45006</c:v>
                </c:pt>
                <c:pt idx="1045">
                  <c:v>45007</c:v>
                </c:pt>
                <c:pt idx="1046">
                  <c:v>45008</c:v>
                </c:pt>
                <c:pt idx="1047">
                  <c:v>45009</c:v>
                </c:pt>
                <c:pt idx="1048">
                  <c:v>45012</c:v>
                </c:pt>
                <c:pt idx="1049">
                  <c:v>45013</c:v>
                </c:pt>
                <c:pt idx="1050">
                  <c:v>45014</c:v>
                </c:pt>
                <c:pt idx="1051">
                  <c:v>45015</c:v>
                </c:pt>
                <c:pt idx="1052">
                  <c:v>45016</c:v>
                </c:pt>
                <c:pt idx="1053">
                  <c:v>45019</c:v>
                </c:pt>
                <c:pt idx="1054">
                  <c:v>45020</c:v>
                </c:pt>
                <c:pt idx="1055">
                  <c:v>45021</c:v>
                </c:pt>
                <c:pt idx="1056">
                  <c:v>45022</c:v>
                </c:pt>
                <c:pt idx="1057">
                  <c:v>45027</c:v>
                </c:pt>
                <c:pt idx="1058">
                  <c:v>45028</c:v>
                </c:pt>
                <c:pt idx="1059">
                  <c:v>45029</c:v>
                </c:pt>
                <c:pt idx="1060">
                  <c:v>45030</c:v>
                </c:pt>
                <c:pt idx="1061">
                  <c:v>45033</c:v>
                </c:pt>
                <c:pt idx="1062">
                  <c:v>45034</c:v>
                </c:pt>
                <c:pt idx="1063">
                  <c:v>45035</c:v>
                </c:pt>
                <c:pt idx="1064">
                  <c:v>45036</c:v>
                </c:pt>
                <c:pt idx="1065">
                  <c:v>45037</c:v>
                </c:pt>
                <c:pt idx="1066">
                  <c:v>45040</c:v>
                </c:pt>
                <c:pt idx="1067">
                  <c:v>45041</c:v>
                </c:pt>
                <c:pt idx="1068">
                  <c:v>45042</c:v>
                </c:pt>
                <c:pt idx="1069">
                  <c:v>45043</c:v>
                </c:pt>
                <c:pt idx="1070">
                  <c:v>45044</c:v>
                </c:pt>
                <c:pt idx="1071">
                  <c:v>45048</c:v>
                </c:pt>
                <c:pt idx="1072">
                  <c:v>45049</c:v>
                </c:pt>
                <c:pt idx="1073">
                  <c:v>45050</c:v>
                </c:pt>
                <c:pt idx="1074">
                  <c:v>45051</c:v>
                </c:pt>
                <c:pt idx="1075">
                  <c:v>45055</c:v>
                </c:pt>
                <c:pt idx="1076">
                  <c:v>45056</c:v>
                </c:pt>
                <c:pt idx="1077">
                  <c:v>45057</c:v>
                </c:pt>
                <c:pt idx="1078">
                  <c:v>45058</c:v>
                </c:pt>
                <c:pt idx="1079">
                  <c:v>45061</c:v>
                </c:pt>
                <c:pt idx="1080">
                  <c:v>45062</c:v>
                </c:pt>
                <c:pt idx="1081">
                  <c:v>45063</c:v>
                </c:pt>
                <c:pt idx="1082">
                  <c:v>45064</c:v>
                </c:pt>
                <c:pt idx="1083">
                  <c:v>45065</c:v>
                </c:pt>
                <c:pt idx="1084">
                  <c:v>45068</c:v>
                </c:pt>
                <c:pt idx="1085">
                  <c:v>45069</c:v>
                </c:pt>
                <c:pt idx="1086">
                  <c:v>45070</c:v>
                </c:pt>
                <c:pt idx="1087">
                  <c:v>45071</c:v>
                </c:pt>
                <c:pt idx="1088">
                  <c:v>45072</c:v>
                </c:pt>
                <c:pt idx="1089">
                  <c:v>45076</c:v>
                </c:pt>
                <c:pt idx="1090">
                  <c:v>45077</c:v>
                </c:pt>
                <c:pt idx="1091">
                  <c:v>45078</c:v>
                </c:pt>
                <c:pt idx="1092">
                  <c:v>45079</c:v>
                </c:pt>
                <c:pt idx="1093">
                  <c:v>45082</c:v>
                </c:pt>
                <c:pt idx="1094">
                  <c:v>45083</c:v>
                </c:pt>
                <c:pt idx="1095">
                  <c:v>45084</c:v>
                </c:pt>
                <c:pt idx="1096">
                  <c:v>45085</c:v>
                </c:pt>
                <c:pt idx="1097">
                  <c:v>45086</c:v>
                </c:pt>
                <c:pt idx="1098">
                  <c:v>45089</c:v>
                </c:pt>
                <c:pt idx="1099">
                  <c:v>45090</c:v>
                </c:pt>
                <c:pt idx="1100">
                  <c:v>45091</c:v>
                </c:pt>
                <c:pt idx="1101">
                  <c:v>45092</c:v>
                </c:pt>
                <c:pt idx="1102">
                  <c:v>45093</c:v>
                </c:pt>
                <c:pt idx="1103">
                  <c:v>45096</c:v>
                </c:pt>
                <c:pt idx="1104">
                  <c:v>45097</c:v>
                </c:pt>
                <c:pt idx="1105">
                  <c:v>45098</c:v>
                </c:pt>
                <c:pt idx="1106">
                  <c:v>45099</c:v>
                </c:pt>
                <c:pt idx="1107">
                  <c:v>45100</c:v>
                </c:pt>
                <c:pt idx="1108">
                  <c:v>45103</c:v>
                </c:pt>
                <c:pt idx="1109">
                  <c:v>45104</c:v>
                </c:pt>
                <c:pt idx="1110">
                  <c:v>45105</c:v>
                </c:pt>
                <c:pt idx="1111">
                  <c:v>45106</c:v>
                </c:pt>
                <c:pt idx="1112">
                  <c:v>45107</c:v>
                </c:pt>
                <c:pt idx="1113">
                  <c:v>45110</c:v>
                </c:pt>
                <c:pt idx="1114">
                  <c:v>45111</c:v>
                </c:pt>
                <c:pt idx="1115">
                  <c:v>45112</c:v>
                </c:pt>
                <c:pt idx="1116">
                  <c:v>45113</c:v>
                </c:pt>
                <c:pt idx="1117">
                  <c:v>45114</c:v>
                </c:pt>
                <c:pt idx="1118">
                  <c:v>45117</c:v>
                </c:pt>
                <c:pt idx="1119">
                  <c:v>45118</c:v>
                </c:pt>
                <c:pt idx="1120">
                  <c:v>45119</c:v>
                </c:pt>
                <c:pt idx="1121">
                  <c:v>45120</c:v>
                </c:pt>
                <c:pt idx="1122">
                  <c:v>45121</c:v>
                </c:pt>
                <c:pt idx="1123">
                  <c:v>45124</c:v>
                </c:pt>
                <c:pt idx="1124">
                  <c:v>45125</c:v>
                </c:pt>
                <c:pt idx="1125">
                  <c:v>45126</c:v>
                </c:pt>
                <c:pt idx="1126">
                  <c:v>45127</c:v>
                </c:pt>
                <c:pt idx="1127">
                  <c:v>45128</c:v>
                </c:pt>
                <c:pt idx="1128">
                  <c:v>45131</c:v>
                </c:pt>
                <c:pt idx="1129">
                  <c:v>45132</c:v>
                </c:pt>
                <c:pt idx="1130">
                  <c:v>45133</c:v>
                </c:pt>
                <c:pt idx="1131">
                  <c:v>45134</c:v>
                </c:pt>
                <c:pt idx="1132">
                  <c:v>45135</c:v>
                </c:pt>
                <c:pt idx="1133">
                  <c:v>45138</c:v>
                </c:pt>
                <c:pt idx="1134">
                  <c:v>45139</c:v>
                </c:pt>
                <c:pt idx="1135">
                  <c:v>45140</c:v>
                </c:pt>
                <c:pt idx="1136">
                  <c:v>45141</c:v>
                </c:pt>
                <c:pt idx="1137">
                  <c:v>45142</c:v>
                </c:pt>
                <c:pt idx="1138">
                  <c:v>45145</c:v>
                </c:pt>
                <c:pt idx="1139">
                  <c:v>45146</c:v>
                </c:pt>
                <c:pt idx="1140">
                  <c:v>45147</c:v>
                </c:pt>
                <c:pt idx="1141">
                  <c:v>45148</c:v>
                </c:pt>
                <c:pt idx="1142">
                  <c:v>45149</c:v>
                </c:pt>
                <c:pt idx="1143">
                  <c:v>45152</c:v>
                </c:pt>
                <c:pt idx="1144">
                  <c:v>45153</c:v>
                </c:pt>
                <c:pt idx="1145">
                  <c:v>45154</c:v>
                </c:pt>
                <c:pt idx="1146">
                  <c:v>45155</c:v>
                </c:pt>
                <c:pt idx="1147">
                  <c:v>45156</c:v>
                </c:pt>
                <c:pt idx="1148">
                  <c:v>45159</c:v>
                </c:pt>
                <c:pt idx="1149">
                  <c:v>45160</c:v>
                </c:pt>
                <c:pt idx="1150">
                  <c:v>45161</c:v>
                </c:pt>
                <c:pt idx="1151">
                  <c:v>45162</c:v>
                </c:pt>
                <c:pt idx="1152">
                  <c:v>45163</c:v>
                </c:pt>
                <c:pt idx="1153">
                  <c:v>45167</c:v>
                </c:pt>
                <c:pt idx="1154">
                  <c:v>45168</c:v>
                </c:pt>
                <c:pt idx="1155">
                  <c:v>45169</c:v>
                </c:pt>
                <c:pt idx="1156">
                  <c:v>45170</c:v>
                </c:pt>
                <c:pt idx="1157">
                  <c:v>45173</c:v>
                </c:pt>
                <c:pt idx="1158">
                  <c:v>45174</c:v>
                </c:pt>
                <c:pt idx="1159">
                  <c:v>45175</c:v>
                </c:pt>
                <c:pt idx="1160">
                  <c:v>45176</c:v>
                </c:pt>
                <c:pt idx="1161">
                  <c:v>45177</c:v>
                </c:pt>
                <c:pt idx="1162">
                  <c:v>45180</c:v>
                </c:pt>
                <c:pt idx="1163">
                  <c:v>45181</c:v>
                </c:pt>
                <c:pt idx="1164">
                  <c:v>45182</c:v>
                </c:pt>
                <c:pt idx="1165">
                  <c:v>45183</c:v>
                </c:pt>
                <c:pt idx="1166">
                  <c:v>45184</c:v>
                </c:pt>
                <c:pt idx="1167">
                  <c:v>45187</c:v>
                </c:pt>
                <c:pt idx="1168">
                  <c:v>45188</c:v>
                </c:pt>
                <c:pt idx="1169">
                  <c:v>45189</c:v>
                </c:pt>
                <c:pt idx="1170">
                  <c:v>45190</c:v>
                </c:pt>
                <c:pt idx="1171">
                  <c:v>45191</c:v>
                </c:pt>
                <c:pt idx="1172">
                  <c:v>45194</c:v>
                </c:pt>
                <c:pt idx="1173">
                  <c:v>45195</c:v>
                </c:pt>
                <c:pt idx="1174">
                  <c:v>45196</c:v>
                </c:pt>
                <c:pt idx="1175">
                  <c:v>45197</c:v>
                </c:pt>
                <c:pt idx="1176">
                  <c:v>45198</c:v>
                </c:pt>
                <c:pt idx="1177">
                  <c:v>45201</c:v>
                </c:pt>
                <c:pt idx="1178">
                  <c:v>45202</c:v>
                </c:pt>
                <c:pt idx="1179">
                  <c:v>45203</c:v>
                </c:pt>
                <c:pt idx="1180">
                  <c:v>45204</c:v>
                </c:pt>
                <c:pt idx="1181">
                  <c:v>45205</c:v>
                </c:pt>
                <c:pt idx="1182">
                  <c:v>45208</c:v>
                </c:pt>
                <c:pt idx="1183">
                  <c:v>45209</c:v>
                </c:pt>
                <c:pt idx="1184">
                  <c:v>45210</c:v>
                </c:pt>
                <c:pt idx="1185">
                  <c:v>45211</c:v>
                </c:pt>
                <c:pt idx="1186">
                  <c:v>45212</c:v>
                </c:pt>
                <c:pt idx="1187">
                  <c:v>45215</c:v>
                </c:pt>
                <c:pt idx="1188">
                  <c:v>45216</c:v>
                </c:pt>
                <c:pt idx="1189">
                  <c:v>45217</c:v>
                </c:pt>
                <c:pt idx="1190">
                  <c:v>45218</c:v>
                </c:pt>
                <c:pt idx="1191">
                  <c:v>45219</c:v>
                </c:pt>
                <c:pt idx="1192">
                  <c:v>45222</c:v>
                </c:pt>
                <c:pt idx="1193">
                  <c:v>45223</c:v>
                </c:pt>
                <c:pt idx="1194">
                  <c:v>45224</c:v>
                </c:pt>
                <c:pt idx="1195">
                  <c:v>45225</c:v>
                </c:pt>
                <c:pt idx="1196">
                  <c:v>45226</c:v>
                </c:pt>
                <c:pt idx="1197">
                  <c:v>45229</c:v>
                </c:pt>
                <c:pt idx="1198">
                  <c:v>45230</c:v>
                </c:pt>
                <c:pt idx="1199">
                  <c:v>45231</c:v>
                </c:pt>
                <c:pt idx="1200">
                  <c:v>45232</c:v>
                </c:pt>
                <c:pt idx="1201">
                  <c:v>45233</c:v>
                </c:pt>
                <c:pt idx="1202">
                  <c:v>45236</c:v>
                </c:pt>
                <c:pt idx="1203">
                  <c:v>45237</c:v>
                </c:pt>
                <c:pt idx="1204">
                  <c:v>45238</c:v>
                </c:pt>
                <c:pt idx="1205">
                  <c:v>45239</c:v>
                </c:pt>
                <c:pt idx="1206">
                  <c:v>45240</c:v>
                </c:pt>
                <c:pt idx="1207">
                  <c:v>45243</c:v>
                </c:pt>
                <c:pt idx="1208">
                  <c:v>45244</c:v>
                </c:pt>
                <c:pt idx="1209">
                  <c:v>45245</c:v>
                </c:pt>
                <c:pt idx="1210">
                  <c:v>45246</c:v>
                </c:pt>
                <c:pt idx="1211">
                  <c:v>45247</c:v>
                </c:pt>
                <c:pt idx="1212">
                  <c:v>45250</c:v>
                </c:pt>
                <c:pt idx="1213">
                  <c:v>45251</c:v>
                </c:pt>
                <c:pt idx="1214">
                  <c:v>45252</c:v>
                </c:pt>
                <c:pt idx="1215">
                  <c:v>45253</c:v>
                </c:pt>
                <c:pt idx="1216">
                  <c:v>45254</c:v>
                </c:pt>
                <c:pt idx="1217">
                  <c:v>45257</c:v>
                </c:pt>
                <c:pt idx="1218">
                  <c:v>45258</c:v>
                </c:pt>
                <c:pt idx="1219">
                  <c:v>45259</c:v>
                </c:pt>
                <c:pt idx="1220">
                  <c:v>45260</c:v>
                </c:pt>
                <c:pt idx="1221">
                  <c:v>45261</c:v>
                </c:pt>
                <c:pt idx="1222">
                  <c:v>45264</c:v>
                </c:pt>
                <c:pt idx="1223">
                  <c:v>45265</c:v>
                </c:pt>
                <c:pt idx="1224">
                  <c:v>45266</c:v>
                </c:pt>
                <c:pt idx="1225">
                  <c:v>45267</c:v>
                </c:pt>
                <c:pt idx="1226">
                  <c:v>45268</c:v>
                </c:pt>
                <c:pt idx="1227">
                  <c:v>45271</c:v>
                </c:pt>
                <c:pt idx="1228">
                  <c:v>45272</c:v>
                </c:pt>
                <c:pt idx="1229">
                  <c:v>45273</c:v>
                </c:pt>
                <c:pt idx="1230">
                  <c:v>45274</c:v>
                </c:pt>
                <c:pt idx="1231">
                  <c:v>45275</c:v>
                </c:pt>
                <c:pt idx="1232">
                  <c:v>45278</c:v>
                </c:pt>
                <c:pt idx="1233">
                  <c:v>45279</c:v>
                </c:pt>
                <c:pt idx="1234">
                  <c:v>45280</c:v>
                </c:pt>
                <c:pt idx="1235">
                  <c:v>45281</c:v>
                </c:pt>
                <c:pt idx="1236">
                  <c:v>45282</c:v>
                </c:pt>
                <c:pt idx="1237">
                  <c:v>45287</c:v>
                </c:pt>
                <c:pt idx="1238">
                  <c:v>45288</c:v>
                </c:pt>
                <c:pt idx="1239">
                  <c:v>45289</c:v>
                </c:pt>
                <c:pt idx="1240">
                  <c:v>45293</c:v>
                </c:pt>
                <c:pt idx="1241">
                  <c:v>45294</c:v>
                </c:pt>
                <c:pt idx="1242">
                  <c:v>45295</c:v>
                </c:pt>
                <c:pt idx="1243">
                  <c:v>45296</c:v>
                </c:pt>
                <c:pt idx="1244">
                  <c:v>45299</c:v>
                </c:pt>
                <c:pt idx="1245">
                  <c:v>45300</c:v>
                </c:pt>
                <c:pt idx="1246">
                  <c:v>45301</c:v>
                </c:pt>
                <c:pt idx="1247">
                  <c:v>45302</c:v>
                </c:pt>
                <c:pt idx="1248">
                  <c:v>45303</c:v>
                </c:pt>
                <c:pt idx="1249">
                  <c:v>45306</c:v>
                </c:pt>
                <c:pt idx="1250">
                  <c:v>45307</c:v>
                </c:pt>
                <c:pt idx="1251">
                  <c:v>45308</c:v>
                </c:pt>
                <c:pt idx="1252">
                  <c:v>45309</c:v>
                </c:pt>
                <c:pt idx="1253">
                  <c:v>45310</c:v>
                </c:pt>
                <c:pt idx="1254">
                  <c:v>45313</c:v>
                </c:pt>
                <c:pt idx="1255">
                  <c:v>45314</c:v>
                </c:pt>
                <c:pt idx="1256">
                  <c:v>45315</c:v>
                </c:pt>
                <c:pt idx="1257">
                  <c:v>45316</c:v>
                </c:pt>
                <c:pt idx="1258">
                  <c:v>45317</c:v>
                </c:pt>
                <c:pt idx="1259">
                  <c:v>45320</c:v>
                </c:pt>
                <c:pt idx="1260">
                  <c:v>45321</c:v>
                </c:pt>
                <c:pt idx="1261">
                  <c:v>45322</c:v>
                </c:pt>
                <c:pt idx="1262">
                  <c:v>45323</c:v>
                </c:pt>
                <c:pt idx="1263">
                  <c:v>45324</c:v>
                </c:pt>
                <c:pt idx="1264">
                  <c:v>45327</c:v>
                </c:pt>
                <c:pt idx="1265">
                  <c:v>45328</c:v>
                </c:pt>
                <c:pt idx="1266">
                  <c:v>45329</c:v>
                </c:pt>
                <c:pt idx="1267">
                  <c:v>45330</c:v>
                </c:pt>
                <c:pt idx="1268">
                  <c:v>45331</c:v>
                </c:pt>
                <c:pt idx="1269">
                  <c:v>45334</c:v>
                </c:pt>
                <c:pt idx="1270">
                  <c:v>45335</c:v>
                </c:pt>
                <c:pt idx="1271">
                  <c:v>45336</c:v>
                </c:pt>
                <c:pt idx="1272">
                  <c:v>45337</c:v>
                </c:pt>
                <c:pt idx="1273">
                  <c:v>45338</c:v>
                </c:pt>
              </c:numCache>
            </c:numRef>
          </c:cat>
          <c:val>
            <c:numRef>
              <c:f>Sheet1!$B$2:$B$1775</c:f>
              <c:numCache>
                <c:formatCode>General</c:formatCode>
                <c:ptCount val="1774"/>
                <c:pt idx="0">
                  <c:v>-2.4667920919999999</c:v>
                </c:pt>
                <c:pt idx="1">
                  <c:v>-1.9046603280000001</c:v>
                </c:pt>
                <c:pt idx="2">
                  <c:v>-2.0980805139999998</c:v>
                </c:pt>
                <c:pt idx="3">
                  <c:v>-0.83361746800000003</c:v>
                </c:pt>
                <c:pt idx="4">
                  <c:v>-0.782946315</c:v>
                </c:pt>
                <c:pt idx="5">
                  <c:v>-1.993761401</c:v>
                </c:pt>
                <c:pt idx="6">
                  <c:v>-1.723968723</c:v>
                </c:pt>
                <c:pt idx="7">
                  <c:v>-1.332437418</c:v>
                </c:pt>
                <c:pt idx="8">
                  <c:v>-2.0206543149999998</c:v>
                </c:pt>
                <c:pt idx="9">
                  <c:v>-1.4897778129999999</c:v>
                </c:pt>
                <c:pt idx="10">
                  <c:v>-1.336030818</c:v>
                </c:pt>
                <c:pt idx="11">
                  <c:v>-0.92337840800000004</c:v>
                </c:pt>
                <c:pt idx="12">
                  <c:v>-1.0176441979999999</c:v>
                </c:pt>
                <c:pt idx="13">
                  <c:v>-0.93890739400000001</c:v>
                </c:pt>
                <c:pt idx="14">
                  <c:v>-0.53998223599999995</c:v>
                </c:pt>
                <c:pt idx="15">
                  <c:v>-0.72913192299999996</c:v>
                </c:pt>
                <c:pt idx="16">
                  <c:v>-0.52522621400000002</c:v>
                </c:pt>
                <c:pt idx="17">
                  <c:v>-0.579530451</c:v>
                </c:pt>
                <c:pt idx="18">
                  <c:v>-0.59303044299999996</c:v>
                </c:pt>
                <c:pt idx="19">
                  <c:v>-9.5350300999999998E-2</c:v>
                </c:pt>
                <c:pt idx="20">
                  <c:v>-0.667173075</c:v>
                </c:pt>
                <c:pt idx="21">
                  <c:v>-9.4120104999999996E-2</c:v>
                </c:pt>
                <c:pt idx="22">
                  <c:v>-0.23091703999999999</c:v>
                </c:pt>
                <c:pt idx="23">
                  <c:v>-0.42736760699999998</c:v>
                </c:pt>
                <c:pt idx="24">
                  <c:v>-0.86117250999999995</c:v>
                </c:pt>
                <c:pt idx="25">
                  <c:v>-0.86874175899999995</c:v>
                </c:pt>
                <c:pt idx="26">
                  <c:v>-2.0838358389999998</c:v>
                </c:pt>
                <c:pt idx="27">
                  <c:v>-1.034643669</c:v>
                </c:pt>
                <c:pt idx="28">
                  <c:v>-0.92652771700000003</c:v>
                </c:pt>
                <c:pt idx="29">
                  <c:v>0.60556054500000001</c:v>
                </c:pt>
                <c:pt idx="30">
                  <c:v>0.13080038799999999</c:v>
                </c:pt>
                <c:pt idx="31">
                  <c:v>1.7182602060000001</c:v>
                </c:pt>
                <c:pt idx="32">
                  <c:v>4.00627786</c:v>
                </c:pt>
                <c:pt idx="33">
                  <c:v>3.5536267530000001</c:v>
                </c:pt>
                <c:pt idx="34">
                  <c:v>2.865056445</c:v>
                </c:pt>
                <c:pt idx="35">
                  <c:v>3.0568542320000001</c:v>
                </c:pt>
                <c:pt idx="36">
                  <c:v>2.9301686729999998</c:v>
                </c:pt>
                <c:pt idx="37">
                  <c:v>2.896912113</c:v>
                </c:pt>
                <c:pt idx="38">
                  <c:v>4.6704034380000001</c:v>
                </c:pt>
                <c:pt idx="39">
                  <c:v>4.5021425089999996</c:v>
                </c:pt>
                <c:pt idx="40">
                  <c:v>3.4162879309999998</c:v>
                </c:pt>
                <c:pt idx="41">
                  <c:v>3.5044972310000002</c:v>
                </c:pt>
                <c:pt idx="42">
                  <c:v>4.0322849969999996</c:v>
                </c:pt>
                <c:pt idx="43">
                  <c:v>4.2793530080000002</c:v>
                </c:pt>
                <c:pt idx="44">
                  <c:v>3.5950712399999998</c:v>
                </c:pt>
                <c:pt idx="45">
                  <c:v>2.8165754230000002</c:v>
                </c:pt>
                <c:pt idx="46">
                  <c:v>2.5488955</c:v>
                </c:pt>
                <c:pt idx="47">
                  <c:v>2.5342519440000002</c:v>
                </c:pt>
                <c:pt idx="48">
                  <c:v>2.7772588300000001</c:v>
                </c:pt>
                <c:pt idx="49">
                  <c:v>1.8118689189999999</c:v>
                </c:pt>
                <c:pt idx="50">
                  <c:v>1.2851823250000001</c:v>
                </c:pt>
                <c:pt idx="51">
                  <c:v>0.83634329200000002</c:v>
                </c:pt>
                <c:pt idx="52">
                  <c:v>0.96721308399999995</c:v>
                </c:pt>
                <c:pt idx="53">
                  <c:v>0.99814593900000004</c:v>
                </c:pt>
                <c:pt idx="54">
                  <c:v>0.58142387500000003</c:v>
                </c:pt>
                <c:pt idx="55">
                  <c:v>0.55562129599999999</c:v>
                </c:pt>
                <c:pt idx="56">
                  <c:v>-1.6971203000000001E-2</c:v>
                </c:pt>
                <c:pt idx="57">
                  <c:v>0.373980588</c:v>
                </c:pt>
                <c:pt idx="58">
                  <c:v>0.95668421100000001</c:v>
                </c:pt>
                <c:pt idx="59">
                  <c:v>0.323319631</c:v>
                </c:pt>
                <c:pt idx="60">
                  <c:v>-0.29080933199999998</c:v>
                </c:pt>
                <c:pt idx="61">
                  <c:v>0.62647463699999995</c:v>
                </c:pt>
                <c:pt idx="62">
                  <c:v>1.556804367</c:v>
                </c:pt>
                <c:pt idx="63">
                  <c:v>1.6172090210000001</c:v>
                </c:pt>
                <c:pt idx="64">
                  <c:v>3.9959602099999998</c:v>
                </c:pt>
                <c:pt idx="65">
                  <c:v>3.5100736189999999</c:v>
                </c:pt>
                <c:pt idx="66">
                  <c:v>3.170902882</c:v>
                </c:pt>
                <c:pt idx="67">
                  <c:v>3.1859915079999999</c:v>
                </c:pt>
                <c:pt idx="68">
                  <c:v>2.7636886000000001</c:v>
                </c:pt>
                <c:pt idx="69">
                  <c:v>2.732020806</c:v>
                </c:pt>
                <c:pt idx="70">
                  <c:v>2.4740606999999999</c:v>
                </c:pt>
                <c:pt idx="71">
                  <c:v>1.7974990150000001</c:v>
                </c:pt>
                <c:pt idx="72">
                  <c:v>3.0412669970000001</c:v>
                </c:pt>
                <c:pt idx="73">
                  <c:v>3.4087195499999998</c:v>
                </c:pt>
                <c:pt idx="74">
                  <c:v>2.9495362479999998</c:v>
                </c:pt>
                <c:pt idx="75">
                  <c:v>1.378678077</c:v>
                </c:pt>
                <c:pt idx="76">
                  <c:v>2.4040154070000002</c:v>
                </c:pt>
                <c:pt idx="77">
                  <c:v>1.8538546149999999</c:v>
                </c:pt>
                <c:pt idx="78">
                  <c:v>2.2982849490000001</c:v>
                </c:pt>
                <c:pt idx="79">
                  <c:v>1.80237739</c:v>
                </c:pt>
                <c:pt idx="80">
                  <c:v>1.6410960530000001</c:v>
                </c:pt>
                <c:pt idx="81">
                  <c:v>1.300325634</c:v>
                </c:pt>
                <c:pt idx="82">
                  <c:v>1.1410664079999999</c:v>
                </c:pt>
                <c:pt idx="83">
                  <c:v>0.94948086700000001</c:v>
                </c:pt>
                <c:pt idx="84">
                  <c:v>-0.74440490000000004</c:v>
                </c:pt>
                <c:pt idx="85">
                  <c:v>4.5539622000000002E-2</c:v>
                </c:pt>
                <c:pt idx="86">
                  <c:v>0.454773392</c:v>
                </c:pt>
                <c:pt idx="87">
                  <c:v>1.32455206</c:v>
                </c:pt>
                <c:pt idx="88">
                  <c:v>1.1097971419999999</c:v>
                </c:pt>
                <c:pt idx="89">
                  <c:v>1.2915410169999999</c:v>
                </c:pt>
                <c:pt idx="90">
                  <c:v>1.3564452149999999</c:v>
                </c:pt>
                <c:pt idx="91">
                  <c:v>0.70895477600000001</c:v>
                </c:pt>
                <c:pt idx="92">
                  <c:v>1.261963191</c:v>
                </c:pt>
                <c:pt idx="93">
                  <c:v>0.94354778699999997</c:v>
                </c:pt>
                <c:pt idx="94">
                  <c:v>0.73114608199999997</c:v>
                </c:pt>
                <c:pt idx="95">
                  <c:v>1.5184986659999999</c:v>
                </c:pt>
                <c:pt idx="96">
                  <c:v>-3.5882999999999998E-2</c:v>
                </c:pt>
                <c:pt idx="97">
                  <c:v>1.0531358559999999</c:v>
                </c:pt>
                <c:pt idx="98">
                  <c:v>0.56070361599999996</c:v>
                </c:pt>
                <c:pt idx="99">
                  <c:v>0.25316630099999998</c:v>
                </c:pt>
                <c:pt idx="100">
                  <c:v>-0.81907526500000005</c:v>
                </c:pt>
                <c:pt idx="101">
                  <c:v>-0.53946250299999998</c:v>
                </c:pt>
                <c:pt idx="102">
                  <c:v>-0.58714794999999997</c:v>
                </c:pt>
                <c:pt idx="103">
                  <c:v>-1.5003754279999999</c:v>
                </c:pt>
                <c:pt idx="104">
                  <c:v>-3.110028099</c:v>
                </c:pt>
                <c:pt idx="105">
                  <c:v>-1.9484554249999999</c:v>
                </c:pt>
                <c:pt idx="106">
                  <c:v>-1.1512499199999999</c:v>
                </c:pt>
                <c:pt idx="107">
                  <c:v>-1.2615813</c:v>
                </c:pt>
                <c:pt idx="108">
                  <c:v>-0.81796833499999999</c:v>
                </c:pt>
                <c:pt idx="109">
                  <c:v>-0.96305010199999996</c:v>
                </c:pt>
                <c:pt idx="110">
                  <c:v>-1.244512683</c:v>
                </c:pt>
                <c:pt idx="111">
                  <c:v>-0.91456415700000004</c:v>
                </c:pt>
                <c:pt idx="112">
                  <c:v>-0.66144836900000004</c:v>
                </c:pt>
                <c:pt idx="113">
                  <c:v>-1.2027922799999999</c:v>
                </c:pt>
                <c:pt idx="114">
                  <c:v>-2.06363085</c:v>
                </c:pt>
                <c:pt idx="115">
                  <c:v>-1.561748428</c:v>
                </c:pt>
                <c:pt idx="116">
                  <c:v>-1.1269466269999999</c:v>
                </c:pt>
                <c:pt idx="117">
                  <c:v>-3.2460609969999998</c:v>
                </c:pt>
                <c:pt idx="118">
                  <c:v>-3.1576026879999999</c:v>
                </c:pt>
                <c:pt idx="119">
                  <c:v>-3.348710595</c:v>
                </c:pt>
                <c:pt idx="120">
                  <c:v>-3.1108104640000001</c:v>
                </c:pt>
                <c:pt idx="121">
                  <c:v>-3.1910465659999998</c:v>
                </c:pt>
                <c:pt idx="122">
                  <c:v>-4.2091076310000002</c:v>
                </c:pt>
                <c:pt idx="123">
                  <c:v>-3.9995702980000001</c:v>
                </c:pt>
                <c:pt idx="124">
                  <c:v>-4.6050763960000003</c:v>
                </c:pt>
                <c:pt idx="125">
                  <c:v>-5.504474289</c:v>
                </c:pt>
                <c:pt idx="126">
                  <c:v>-5.5967907459999999</c:v>
                </c:pt>
                <c:pt idx="127">
                  <c:v>-4.3480727110000004</c:v>
                </c:pt>
                <c:pt idx="128">
                  <c:v>-6.885902078</c:v>
                </c:pt>
                <c:pt idx="129">
                  <c:v>-6.668400138</c:v>
                </c:pt>
                <c:pt idx="130">
                  <c:v>-6.4677389270000001</c:v>
                </c:pt>
                <c:pt idx="131">
                  <c:v>-6.769690089</c:v>
                </c:pt>
                <c:pt idx="132">
                  <c:v>-7.3476455029999999</c:v>
                </c:pt>
                <c:pt idx="133">
                  <c:v>-7.8868954560000004</c:v>
                </c:pt>
                <c:pt idx="134">
                  <c:v>-7.0662067669999997</c:v>
                </c:pt>
                <c:pt idx="135">
                  <c:v>-6.7884920969999998</c:v>
                </c:pt>
                <c:pt idx="136">
                  <c:v>-6.4374337339999999</c:v>
                </c:pt>
                <c:pt idx="137">
                  <c:v>-5.629272082</c:v>
                </c:pt>
                <c:pt idx="138">
                  <c:v>-4.0564379400000004</c:v>
                </c:pt>
                <c:pt idx="139">
                  <c:v>-4.7288719639999997</c:v>
                </c:pt>
                <c:pt idx="140">
                  <c:v>-5.7387233340000003</c:v>
                </c:pt>
                <c:pt idx="141">
                  <c:v>-3.2878259490000001</c:v>
                </c:pt>
                <c:pt idx="142">
                  <c:v>-3.4058633089999999</c:v>
                </c:pt>
                <c:pt idx="143">
                  <c:v>-3.7058702239999999</c:v>
                </c:pt>
                <c:pt idx="144">
                  <c:v>-3.376324715</c:v>
                </c:pt>
                <c:pt idx="145">
                  <c:v>-3.6479567730000002</c:v>
                </c:pt>
                <c:pt idx="146">
                  <c:v>-3.0632048030000001</c:v>
                </c:pt>
                <c:pt idx="147">
                  <c:v>-3.5984432210000001</c:v>
                </c:pt>
                <c:pt idx="148">
                  <c:v>-3.284608763</c:v>
                </c:pt>
                <c:pt idx="149">
                  <c:v>-2.8937354370000001</c:v>
                </c:pt>
                <c:pt idx="150">
                  <c:v>-2.2424817620000002</c:v>
                </c:pt>
                <c:pt idx="151">
                  <c:v>-2.8031508199999999</c:v>
                </c:pt>
                <c:pt idx="152">
                  <c:v>-1.6429262520000001</c:v>
                </c:pt>
                <c:pt idx="153">
                  <c:v>-1.7560205010000001</c:v>
                </c:pt>
                <c:pt idx="154">
                  <c:v>-3.1059809870000001</c:v>
                </c:pt>
                <c:pt idx="155">
                  <c:v>-4.1720569029999997</c:v>
                </c:pt>
                <c:pt idx="156">
                  <c:v>-1.305889391</c:v>
                </c:pt>
                <c:pt idx="157">
                  <c:v>1.3315904169999999</c:v>
                </c:pt>
                <c:pt idx="158">
                  <c:v>1.2640977959999999</c:v>
                </c:pt>
                <c:pt idx="159">
                  <c:v>1.4198094509999999</c:v>
                </c:pt>
                <c:pt idx="160">
                  <c:v>0.903043076</c:v>
                </c:pt>
                <c:pt idx="161">
                  <c:v>-0.529917835</c:v>
                </c:pt>
                <c:pt idx="162">
                  <c:v>-0.89733785200000005</c:v>
                </c:pt>
                <c:pt idx="163">
                  <c:v>0.82641422399999998</c:v>
                </c:pt>
                <c:pt idx="164">
                  <c:v>-1.158445E-2</c:v>
                </c:pt>
                <c:pt idx="165">
                  <c:v>-0.87008052599999997</c:v>
                </c:pt>
                <c:pt idx="166">
                  <c:v>-2.5742127E-2</c:v>
                </c:pt>
                <c:pt idx="167">
                  <c:v>-5.5781768789999999</c:v>
                </c:pt>
                <c:pt idx="168">
                  <c:v>-5.171717546</c:v>
                </c:pt>
                <c:pt idx="169">
                  <c:v>-5.4027204339999999</c:v>
                </c:pt>
                <c:pt idx="170">
                  <c:v>-7.1993422430000003</c:v>
                </c:pt>
                <c:pt idx="171">
                  <c:v>-5.0095371929999999</c:v>
                </c:pt>
                <c:pt idx="172">
                  <c:v>-5.5839636109999997</c:v>
                </c:pt>
                <c:pt idx="173">
                  <c:v>-6.6039058070000003</c:v>
                </c:pt>
                <c:pt idx="174">
                  <c:v>-6.2603519250000002</c:v>
                </c:pt>
                <c:pt idx="175">
                  <c:v>-4.745089428</c:v>
                </c:pt>
                <c:pt idx="176">
                  <c:v>-6.0284218550000004</c:v>
                </c:pt>
                <c:pt idx="177">
                  <c:v>-5.2688791940000002</c:v>
                </c:pt>
                <c:pt idx="178">
                  <c:v>-5.004801907</c:v>
                </c:pt>
                <c:pt idx="179">
                  <c:v>-5.4030146029999999</c:v>
                </c:pt>
                <c:pt idx="180">
                  <c:v>-4.3870381519999997</c:v>
                </c:pt>
                <c:pt idx="181">
                  <c:v>-3.762590887</c:v>
                </c:pt>
                <c:pt idx="182">
                  <c:v>-4.3061167410000003</c:v>
                </c:pt>
                <c:pt idx="183">
                  <c:v>-5.9692277450000004</c:v>
                </c:pt>
                <c:pt idx="184">
                  <c:v>-5.9226331029999999</c:v>
                </c:pt>
                <c:pt idx="185">
                  <c:v>-5.338317151</c:v>
                </c:pt>
                <c:pt idx="186">
                  <c:v>-6.3148947399999997</c:v>
                </c:pt>
                <c:pt idx="187">
                  <c:v>-6.0349115729999996</c:v>
                </c:pt>
                <c:pt idx="188">
                  <c:v>-6.086056438</c:v>
                </c:pt>
                <c:pt idx="189">
                  <c:v>-4.1344863260000002</c:v>
                </c:pt>
                <c:pt idx="190">
                  <c:v>-4.8658958620000003</c:v>
                </c:pt>
                <c:pt idx="191">
                  <c:v>-5.0092049799999998</c:v>
                </c:pt>
                <c:pt idx="192">
                  <c:v>-4.0812172259999997</c:v>
                </c:pt>
                <c:pt idx="193">
                  <c:v>-2.5815653539999999</c:v>
                </c:pt>
                <c:pt idx="194">
                  <c:v>-3.1320825399999999</c:v>
                </c:pt>
                <c:pt idx="195">
                  <c:v>-3.4622659200000001</c:v>
                </c:pt>
                <c:pt idx="196">
                  <c:v>-3.919940022</c:v>
                </c:pt>
                <c:pt idx="197">
                  <c:v>-1.835610781</c:v>
                </c:pt>
                <c:pt idx="198">
                  <c:v>-2.7127898309999998</c:v>
                </c:pt>
                <c:pt idx="199">
                  <c:v>-2.8434415159999999</c:v>
                </c:pt>
                <c:pt idx="200">
                  <c:v>-4.1853896290000003</c:v>
                </c:pt>
                <c:pt idx="201">
                  <c:v>-4.3084195840000001</c:v>
                </c:pt>
                <c:pt idx="202">
                  <c:v>-5.5443982639999998</c:v>
                </c:pt>
                <c:pt idx="203">
                  <c:v>-4.5518722069999997</c:v>
                </c:pt>
                <c:pt idx="204">
                  <c:v>-4.1129226509999999</c:v>
                </c:pt>
                <c:pt idx="205">
                  <c:v>-4.9228349659999999</c:v>
                </c:pt>
                <c:pt idx="206">
                  <c:v>-5.1774249020000003</c:v>
                </c:pt>
                <c:pt idx="207">
                  <c:v>-3.9923801669999999</c:v>
                </c:pt>
                <c:pt idx="208">
                  <c:v>-5.3317804100000004</c:v>
                </c:pt>
                <c:pt idx="209">
                  <c:v>-4.3286864459999999</c:v>
                </c:pt>
                <c:pt idx="210">
                  <c:v>-3.8741719109999999</c:v>
                </c:pt>
                <c:pt idx="211">
                  <c:v>-2.1212532629999998</c:v>
                </c:pt>
                <c:pt idx="212">
                  <c:v>-3.6365895269999999</c:v>
                </c:pt>
                <c:pt idx="213">
                  <c:v>-3.8741719109999999</c:v>
                </c:pt>
                <c:pt idx="214">
                  <c:v>-4.0708215839999999</c:v>
                </c:pt>
                <c:pt idx="215">
                  <c:v>-2.86500676</c:v>
                </c:pt>
                <c:pt idx="216">
                  <c:v>-2.607660364</c:v>
                </c:pt>
                <c:pt idx="217">
                  <c:v>-2.8122660900000001</c:v>
                </c:pt>
                <c:pt idx="218">
                  <c:v>-2.7716885950000001</c:v>
                </c:pt>
                <c:pt idx="219">
                  <c:v>-3.8570087430000002</c:v>
                </c:pt>
                <c:pt idx="220">
                  <c:v>-4.7317668529999999</c:v>
                </c:pt>
                <c:pt idx="221">
                  <c:v>-3.6560636010000001</c:v>
                </c:pt>
                <c:pt idx="222">
                  <c:v>-3.6021265370000002</c:v>
                </c:pt>
                <c:pt idx="223">
                  <c:v>-6.5826777429999996</c:v>
                </c:pt>
                <c:pt idx="224">
                  <c:v>-4.5652902470000001</c:v>
                </c:pt>
                <c:pt idx="225">
                  <c:v>-4.5110605379999997</c:v>
                </c:pt>
                <c:pt idx="226">
                  <c:v>-1.867256622</c:v>
                </c:pt>
                <c:pt idx="227">
                  <c:v>-1.2396494520000001</c:v>
                </c:pt>
                <c:pt idx="228">
                  <c:v>-1.4568025819999999</c:v>
                </c:pt>
                <c:pt idx="229">
                  <c:v>-0.27598580700000003</c:v>
                </c:pt>
                <c:pt idx="230">
                  <c:v>-1.7005110109999999</c:v>
                </c:pt>
                <c:pt idx="231">
                  <c:v>-0.12577028500000001</c:v>
                </c:pt>
                <c:pt idx="232">
                  <c:v>-0.38792654300000001</c:v>
                </c:pt>
                <c:pt idx="233">
                  <c:v>-2.0363023039999999</c:v>
                </c:pt>
                <c:pt idx="234">
                  <c:v>-2.7227506510000001</c:v>
                </c:pt>
                <c:pt idx="235">
                  <c:v>-3.3063786799999999</c:v>
                </c:pt>
                <c:pt idx="236">
                  <c:v>-3.2042330040000002</c:v>
                </c:pt>
                <c:pt idx="237">
                  <c:v>-1.434218886</c:v>
                </c:pt>
                <c:pt idx="238">
                  <c:v>-0.73828685599999999</c:v>
                </c:pt>
                <c:pt idx="239">
                  <c:v>-0.40491716700000002</c:v>
                </c:pt>
                <c:pt idx="240">
                  <c:v>-1.574293202</c:v>
                </c:pt>
                <c:pt idx="241">
                  <c:v>-2.2470779259999998</c:v>
                </c:pt>
                <c:pt idx="242">
                  <c:v>-1.8292273750000001</c:v>
                </c:pt>
                <c:pt idx="243">
                  <c:v>-2.0907702289999999</c:v>
                </c:pt>
                <c:pt idx="244">
                  <c:v>-1.9777198199999999</c:v>
                </c:pt>
                <c:pt idx="245">
                  <c:v>-2.2070300020000002</c:v>
                </c:pt>
                <c:pt idx="246">
                  <c:v>-2.4429766220000002</c:v>
                </c:pt>
                <c:pt idx="247">
                  <c:v>-4.5455740469999997</c:v>
                </c:pt>
                <c:pt idx="248">
                  <c:v>-4.3993138600000004</c:v>
                </c:pt>
                <c:pt idx="249">
                  <c:v>-5.3525715910000002</c:v>
                </c:pt>
                <c:pt idx="250">
                  <c:v>-5.1854415899999999</c:v>
                </c:pt>
                <c:pt idx="251">
                  <c:v>-5.3507023340000002</c:v>
                </c:pt>
                <c:pt idx="252">
                  <c:v>-4.5795621400000002</c:v>
                </c:pt>
                <c:pt idx="253">
                  <c:v>-4.5025510200000003</c:v>
                </c:pt>
                <c:pt idx="254">
                  <c:v>-5.1183887849999996</c:v>
                </c:pt>
                <c:pt idx="255">
                  <c:v>-4.9362126010000003</c:v>
                </c:pt>
                <c:pt idx="256">
                  <c:v>-5.3954511299999997</c:v>
                </c:pt>
                <c:pt idx="257">
                  <c:v>-5.7641299669999997</c:v>
                </c:pt>
                <c:pt idx="258">
                  <c:v>-5.7441548649999996</c:v>
                </c:pt>
                <c:pt idx="259">
                  <c:v>-4.4198462960000002</c:v>
                </c:pt>
                <c:pt idx="260">
                  <c:v>-4.1771275320000001</c:v>
                </c:pt>
                <c:pt idx="261">
                  <c:v>-2.4852807970000002</c:v>
                </c:pt>
                <c:pt idx="262">
                  <c:v>-1.777980015</c:v>
                </c:pt>
                <c:pt idx="263">
                  <c:v>-2.5075420300000002</c:v>
                </c:pt>
                <c:pt idx="264">
                  <c:v>-2.2363968029999999</c:v>
                </c:pt>
                <c:pt idx="265">
                  <c:v>-2.3170347740000001</c:v>
                </c:pt>
                <c:pt idx="266">
                  <c:v>-3.225675576</c:v>
                </c:pt>
                <c:pt idx="267">
                  <c:v>-3.322784</c:v>
                </c:pt>
                <c:pt idx="268">
                  <c:v>-3.7437558559999999</c:v>
                </c:pt>
                <c:pt idx="269">
                  <c:v>-5.7278551010000003</c:v>
                </c:pt>
                <c:pt idx="270">
                  <c:v>-4.3439754150000001</c:v>
                </c:pt>
                <c:pt idx="271">
                  <c:v>-7.4187387779999998</c:v>
                </c:pt>
                <c:pt idx="272">
                  <c:v>-11.037451219999999</c:v>
                </c:pt>
                <c:pt idx="273">
                  <c:v>-12.541992629999999</c:v>
                </c:pt>
                <c:pt idx="274">
                  <c:v>-12.79664401</c:v>
                </c:pt>
                <c:pt idx="275">
                  <c:v>-11.488252900000001</c:v>
                </c:pt>
                <c:pt idx="276">
                  <c:v>-9.5471454490000003</c:v>
                </c:pt>
                <c:pt idx="277">
                  <c:v>-11.96446985</c:v>
                </c:pt>
                <c:pt idx="278">
                  <c:v>-13.58172873</c:v>
                </c:pt>
                <c:pt idx="279">
                  <c:v>-15.10689002</c:v>
                </c:pt>
                <c:pt idx="280">
                  <c:v>-12.23475642</c:v>
                </c:pt>
                <c:pt idx="281">
                  <c:v>-14.790210419999999</c:v>
                </c:pt>
                <c:pt idx="282">
                  <c:v>-19.250950719999999</c:v>
                </c:pt>
                <c:pt idx="283">
                  <c:v>-20.462137299999998</c:v>
                </c:pt>
                <c:pt idx="284">
                  <c:v>-24.125817550000001</c:v>
                </c:pt>
                <c:pt idx="285">
                  <c:v>-27.937462159999999</c:v>
                </c:pt>
                <c:pt idx="286">
                  <c:v>-34.230300309999997</c:v>
                </c:pt>
                <c:pt idx="287">
                  <c:v>-28.981083779999999</c:v>
                </c:pt>
                <c:pt idx="288">
                  <c:v>-20.00919743</c:v>
                </c:pt>
                <c:pt idx="289">
                  <c:v>-23.64625019</c:v>
                </c:pt>
                <c:pt idx="290">
                  <c:v>-15.84782438</c:v>
                </c:pt>
                <c:pt idx="291">
                  <c:v>-9.8247382870000006</c:v>
                </c:pt>
                <c:pt idx="292">
                  <c:v>-7.0181759269999997</c:v>
                </c:pt>
                <c:pt idx="293">
                  <c:v>-7.5506577999999998</c:v>
                </c:pt>
                <c:pt idx="294">
                  <c:v>-6.5321581249999996</c:v>
                </c:pt>
                <c:pt idx="295">
                  <c:v>-9.5159028009999993</c:v>
                </c:pt>
                <c:pt idx="296">
                  <c:v>-10.073825190000001</c:v>
                </c:pt>
                <c:pt idx="297">
                  <c:v>-9.0203998869999999</c:v>
                </c:pt>
                <c:pt idx="298">
                  <c:v>-15.25073166</c:v>
                </c:pt>
                <c:pt idx="299">
                  <c:v>-13.38960093</c:v>
                </c:pt>
                <c:pt idx="300">
                  <c:v>-17.13920933</c:v>
                </c:pt>
                <c:pt idx="301">
                  <c:v>-17.733006889999999</c:v>
                </c:pt>
                <c:pt idx="302">
                  <c:v>-14.23933334</c:v>
                </c:pt>
                <c:pt idx="303">
                  <c:v>-13.33626398</c:v>
                </c:pt>
                <c:pt idx="304">
                  <c:v>-18.397954949999999</c:v>
                </c:pt>
                <c:pt idx="305">
                  <c:v>-15.14527137</c:v>
                </c:pt>
                <c:pt idx="306">
                  <c:v>-16.255902689999999</c:v>
                </c:pt>
                <c:pt idx="307">
                  <c:v>-16.03767886</c:v>
                </c:pt>
                <c:pt idx="308">
                  <c:v>-19.326067420000001</c:v>
                </c:pt>
                <c:pt idx="309">
                  <c:v>-18.784582270000001</c:v>
                </c:pt>
                <c:pt idx="310">
                  <c:v>-16.398970370000001</c:v>
                </c:pt>
                <c:pt idx="311">
                  <c:v>-17.982150109999999</c:v>
                </c:pt>
                <c:pt idx="312">
                  <c:v>-19.774471259999999</c:v>
                </c:pt>
                <c:pt idx="313">
                  <c:v>-18.552786950000002</c:v>
                </c:pt>
                <c:pt idx="314">
                  <c:v>-18.298580189999999</c:v>
                </c:pt>
                <c:pt idx="315">
                  <c:v>-17.07947875</c:v>
                </c:pt>
                <c:pt idx="316">
                  <c:v>-20.59304611</c:v>
                </c:pt>
                <c:pt idx="317">
                  <c:v>-19.658662440000001</c:v>
                </c:pt>
                <c:pt idx="318">
                  <c:v>-20.19766607</c:v>
                </c:pt>
                <c:pt idx="319">
                  <c:v>-21.234524570000001</c:v>
                </c:pt>
                <c:pt idx="320">
                  <c:v>-20.631141790000001</c:v>
                </c:pt>
                <c:pt idx="321">
                  <c:v>-19.640323639999998</c:v>
                </c:pt>
                <c:pt idx="322">
                  <c:v>-21.006645729999999</c:v>
                </c:pt>
                <c:pt idx="323">
                  <c:v>-22.90742887</c:v>
                </c:pt>
                <c:pt idx="324">
                  <c:v>-27.10726777</c:v>
                </c:pt>
                <c:pt idx="325">
                  <c:v>-26.38843919</c:v>
                </c:pt>
                <c:pt idx="326">
                  <c:v>-24.019848629999998</c:v>
                </c:pt>
                <c:pt idx="327">
                  <c:v>-19.679526429999999</c:v>
                </c:pt>
                <c:pt idx="328">
                  <c:v>-21.304608590000001</c:v>
                </c:pt>
                <c:pt idx="329">
                  <c:v>-21.98271051</c:v>
                </c:pt>
                <c:pt idx="330">
                  <c:v>-21.787733150000001</c:v>
                </c:pt>
                <c:pt idx="331">
                  <c:v>-14.549329780000001</c:v>
                </c:pt>
                <c:pt idx="332">
                  <c:v>-11.8110708</c:v>
                </c:pt>
                <c:pt idx="333">
                  <c:v>-12.638651360000001</c:v>
                </c:pt>
                <c:pt idx="334">
                  <c:v>-13.260975889999999</c:v>
                </c:pt>
                <c:pt idx="335">
                  <c:v>-13.449129839999999</c:v>
                </c:pt>
                <c:pt idx="336">
                  <c:v>-13.88904284</c:v>
                </c:pt>
                <c:pt idx="337">
                  <c:v>-12.67067673</c:v>
                </c:pt>
                <c:pt idx="338">
                  <c:v>-11.58309598</c:v>
                </c:pt>
                <c:pt idx="339">
                  <c:v>-9.5472460449999996</c:v>
                </c:pt>
                <c:pt idx="340">
                  <c:v>-10.34694869</c:v>
                </c:pt>
                <c:pt idx="341">
                  <c:v>-10.677014249999999</c:v>
                </c:pt>
                <c:pt idx="342">
                  <c:v>-9.4504587440000005</c:v>
                </c:pt>
                <c:pt idx="343">
                  <c:v>-12.789190850000001</c:v>
                </c:pt>
                <c:pt idx="344">
                  <c:v>-12.50044602</c:v>
                </c:pt>
                <c:pt idx="345">
                  <c:v>-12.179124160000001</c:v>
                </c:pt>
                <c:pt idx="346">
                  <c:v>-11.361901680000001</c:v>
                </c:pt>
                <c:pt idx="347">
                  <c:v>-10.362264679999999</c:v>
                </c:pt>
                <c:pt idx="348">
                  <c:v>-10.99635095</c:v>
                </c:pt>
                <c:pt idx="349">
                  <c:v>-9.9775954979999995</c:v>
                </c:pt>
                <c:pt idx="350">
                  <c:v>-8.4258562450000003</c:v>
                </c:pt>
                <c:pt idx="351">
                  <c:v>-4.601244243</c:v>
                </c:pt>
                <c:pt idx="352">
                  <c:v>-9.2884597769999999</c:v>
                </c:pt>
                <c:pt idx="353">
                  <c:v>-4.9889469640000002</c:v>
                </c:pt>
                <c:pt idx="354">
                  <c:v>-5.2557811609999998</c:v>
                </c:pt>
                <c:pt idx="355">
                  <c:v>-7.0578044599999998</c:v>
                </c:pt>
                <c:pt idx="356">
                  <c:v>-2.39092796</c:v>
                </c:pt>
                <c:pt idx="357">
                  <c:v>-5.2255335269999996</c:v>
                </c:pt>
                <c:pt idx="358">
                  <c:v>-9.0307465770000004</c:v>
                </c:pt>
                <c:pt idx="359">
                  <c:v>-9.5850472329999992</c:v>
                </c:pt>
                <c:pt idx="360">
                  <c:v>-10.56244103</c:v>
                </c:pt>
                <c:pt idx="361">
                  <c:v>-10.31300175</c:v>
                </c:pt>
                <c:pt idx="362">
                  <c:v>-9.3093305320000006</c:v>
                </c:pt>
                <c:pt idx="363">
                  <c:v>-9.9372854020000005</c:v>
                </c:pt>
                <c:pt idx="364">
                  <c:v>-11.50089769</c:v>
                </c:pt>
                <c:pt idx="365">
                  <c:v>-12.69714682</c:v>
                </c:pt>
                <c:pt idx="366">
                  <c:v>-12.173267920000001</c:v>
                </c:pt>
                <c:pt idx="367">
                  <c:v>-12.41002859</c:v>
                </c:pt>
                <c:pt idx="368">
                  <c:v>-12.050265359999999</c:v>
                </c:pt>
                <c:pt idx="369">
                  <c:v>-12.47579329</c:v>
                </c:pt>
                <c:pt idx="370">
                  <c:v>-11.98306184</c:v>
                </c:pt>
                <c:pt idx="371">
                  <c:v>-11.91816349</c:v>
                </c:pt>
                <c:pt idx="372">
                  <c:v>-11.458159419999999</c:v>
                </c:pt>
                <c:pt idx="373">
                  <c:v>-11.802141280000001</c:v>
                </c:pt>
                <c:pt idx="374">
                  <c:v>-11.885400690000001</c:v>
                </c:pt>
                <c:pt idx="375">
                  <c:v>-14.290963059999999</c:v>
                </c:pt>
                <c:pt idx="376">
                  <c:v>-12.92841265</c:v>
                </c:pt>
                <c:pt idx="377">
                  <c:v>-13.624894660000001</c:v>
                </c:pt>
                <c:pt idx="378">
                  <c:v>-15.4853817</c:v>
                </c:pt>
                <c:pt idx="379">
                  <c:v>-13.3293889</c:v>
                </c:pt>
                <c:pt idx="380">
                  <c:v>-13.273510290000001</c:v>
                </c:pt>
                <c:pt idx="381">
                  <c:v>-12.247766909999999</c:v>
                </c:pt>
                <c:pt idx="382">
                  <c:v>-12.032681739999999</c:v>
                </c:pt>
                <c:pt idx="383">
                  <c:v>-11.94313073</c:v>
                </c:pt>
                <c:pt idx="384">
                  <c:v>-11.114613820000001</c:v>
                </c:pt>
                <c:pt idx="385">
                  <c:v>-11.1755481</c:v>
                </c:pt>
                <c:pt idx="386">
                  <c:v>-11.93957689</c:v>
                </c:pt>
                <c:pt idx="387">
                  <c:v>-11.98403532</c:v>
                </c:pt>
                <c:pt idx="388">
                  <c:v>-12.93314116</c:v>
                </c:pt>
                <c:pt idx="389">
                  <c:v>-12.559646389999999</c:v>
                </c:pt>
                <c:pt idx="390">
                  <c:v>-11.10897186</c:v>
                </c:pt>
                <c:pt idx="391">
                  <c:v>-11.03838191</c:v>
                </c:pt>
                <c:pt idx="392">
                  <c:v>-10.914255369999999</c:v>
                </c:pt>
                <c:pt idx="393">
                  <c:v>-9.6995051649999997</c:v>
                </c:pt>
                <c:pt idx="394">
                  <c:v>-9.4811388910000005</c:v>
                </c:pt>
                <c:pt idx="395">
                  <c:v>-9.7892963179999999</c:v>
                </c:pt>
                <c:pt idx="396">
                  <c:v>-9.933314288</c:v>
                </c:pt>
                <c:pt idx="397">
                  <c:v>-9.4988508429999996</c:v>
                </c:pt>
                <c:pt idx="398">
                  <c:v>-9.8903795799999994</c:v>
                </c:pt>
                <c:pt idx="399">
                  <c:v>-10.27263816</c:v>
                </c:pt>
                <c:pt idx="400">
                  <c:v>-10.706787459999999</c:v>
                </c:pt>
                <c:pt idx="401">
                  <c:v>-9.3119901689999995</c:v>
                </c:pt>
                <c:pt idx="402">
                  <c:v>-10.9449267</c:v>
                </c:pt>
                <c:pt idx="403">
                  <c:v>-10.456719229999999</c:v>
                </c:pt>
                <c:pt idx="404">
                  <c:v>-11.84457514</c:v>
                </c:pt>
                <c:pt idx="405">
                  <c:v>-13.932209950000001</c:v>
                </c:pt>
                <c:pt idx="406">
                  <c:v>-12.26302033</c:v>
                </c:pt>
                <c:pt idx="407">
                  <c:v>-10.636963359999999</c:v>
                </c:pt>
                <c:pt idx="408">
                  <c:v>-10.75309968</c:v>
                </c:pt>
                <c:pt idx="409">
                  <c:v>-10.156033320000001</c:v>
                </c:pt>
                <c:pt idx="410">
                  <c:v>-8.7697717199999996</c:v>
                </c:pt>
                <c:pt idx="411">
                  <c:v>-9.7108951139999995</c:v>
                </c:pt>
                <c:pt idx="412">
                  <c:v>-10.29157077</c:v>
                </c:pt>
                <c:pt idx="413">
                  <c:v>-9.2909513560000008</c:v>
                </c:pt>
                <c:pt idx="414">
                  <c:v>-11.563970060000001</c:v>
                </c:pt>
                <c:pt idx="415">
                  <c:v>-12.42566115</c:v>
                </c:pt>
                <c:pt idx="416">
                  <c:v>-10.59798679</c:v>
                </c:pt>
                <c:pt idx="417">
                  <c:v>-13.208066179999999</c:v>
                </c:pt>
                <c:pt idx="418">
                  <c:v>-13.094381439999999</c:v>
                </c:pt>
                <c:pt idx="419">
                  <c:v>-12.376914319999999</c:v>
                </c:pt>
                <c:pt idx="420">
                  <c:v>-14.496814499999999</c:v>
                </c:pt>
                <c:pt idx="421">
                  <c:v>-18.989025130000002</c:v>
                </c:pt>
                <c:pt idx="422">
                  <c:v>-15.49886716</c:v>
                </c:pt>
                <c:pt idx="423">
                  <c:v>-15.887508759999999</c:v>
                </c:pt>
                <c:pt idx="424">
                  <c:v>-15.54149282</c:v>
                </c:pt>
                <c:pt idx="425">
                  <c:v>-16.053063819999998</c:v>
                </c:pt>
                <c:pt idx="426">
                  <c:v>-15.07594583</c:v>
                </c:pt>
                <c:pt idx="427">
                  <c:v>-15.462510310000001</c:v>
                </c:pt>
                <c:pt idx="428">
                  <c:v>-15.631838650000001</c:v>
                </c:pt>
                <c:pt idx="429">
                  <c:v>-15.944080939999999</c:v>
                </c:pt>
                <c:pt idx="430">
                  <c:v>-14.81966592</c:v>
                </c:pt>
                <c:pt idx="431">
                  <c:v>-15.620082679999999</c:v>
                </c:pt>
                <c:pt idx="432">
                  <c:v>-13.62519672</c:v>
                </c:pt>
                <c:pt idx="433">
                  <c:v>-14.404189390000001</c:v>
                </c:pt>
                <c:pt idx="434">
                  <c:v>-13.09662599</c:v>
                </c:pt>
                <c:pt idx="435">
                  <c:v>-14.19750973</c:v>
                </c:pt>
                <c:pt idx="436">
                  <c:v>-13.16855694</c:v>
                </c:pt>
                <c:pt idx="437">
                  <c:v>-12.90505443</c:v>
                </c:pt>
                <c:pt idx="438">
                  <c:v>-14.415136070000001</c:v>
                </c:pt>
                <c:pt idx="439">
                  <c:v>-14.147063920000001</c:v>
                </c:pt>
                <c:pt idx="440">
                  <c:v>-14.4654544</c:v>
                </c:pt>
                <c:pt idx="441">
                  <c:v>-15.25677185</c:v>
                </c:pt>
                <c:pt idx="442">
                  <c:v>-16.3842605</c:v>
                </c:pt>
                <c:pt idx="443">
                  <c:v>-17.191020470000002</c:v>
                </c:pt>
                <c:pt idx="444">
                  <c:v>-16.599501190000002</c:v>
                </c:pt>
                <c:pt idx="445">
                  <c:v>-16.406617929999999</c:v>
                </c:pt>
                <c:pt idx="446">
                  <c:v>-14.32901753</c:v>
                </c:pt>
                <c:pt idx="447">
                  <c:v>-12.55658946</c:v>
                </c:pt>
                <c:pt idx="448">
                  <c:v>-13.748482409999999</c:v>
                </c:pt>
                <c:pt idx="449">
                  <c:v>-9.8983691359999995</c:v>
                </c:pt>
                <c:pt idx="450">
                  <c:v>-13.504720539999999</c:v>
                </c:pt>
                <c:pt idx="451">
                  <c:v>-13.359705809999999</c:v>
                </c:pt>
                <c:pt idx="452">
                  <c:v>-13.68223513</c:v>
                </c:pt>
                <c:pt idx="453">
                  <c:v>-12.491523580000001</c:v>
                </c:pt>
                <c:pt idx="454">
                  <c:v>-14.248301959999999</c:v>
                </c:pt>
                <c:pt idx="455">
                  <c:v>-14.94449307</c:v>
                </c:pt>
                <c:pt idx="456">
                  <c:v>-11.906496260000001</c:v>
                </c:pt>
                <c:pt idx="457">
                  <c:v>-11.933231149999999</c:v>
                </c:pt>
                <c:pt idx="458">
                  <c:v>-12.40146683</c:v>
                </c:pt>
                <c:pt idx="459">
                  <c:v>-11.84366174</c:v>
                </c:pt>
                <c:pt idx="460">
                  <c:v>-10.65828486</c:v>
                </c:pt>
                <c:pt idx="461">
                  <c:v>-10.66029243</c:v>
                </c:pt>
                <c:pt idx="462">
                  <c:v>-8.4012319079999997</c:v>
                </c:pt>
                <c:pt idx="463">
                  <c:v>-6.3583488429999999</c:v>
                </c:pt>
                <c:pt idx="464">
                  <c:v>-6.8720306410000003</c:v>
                </c:pt>
                <c:pt idx="465">
                  <c:v>-6.0065426640000004</c:v>
                </c:pt>
                <c:pt idx="466">
                  <c:v>-4.8866915540000004</c:v>
                </c:pt>
                <c:pt idx="467">
                  <c:v>-3.1318472279999998</c:v>
                </c:pt>
                <c:pt idx="468">
                  <c:v>-3.0545451020000001</c:v>
                </c:pt>
                <c:pt idx="469">
                  <c:v>-4.2834971089999998</c:v>
                </c:pt>
                <c:pt idx="470">
                  <c:v>-5.341073926</c:v>
                </c:pt>
                <c:pt idx="471">
                  <c:v>-7.1745010340000004</c:v>
                </c:pt>
                <c:pt idx="472">
                  <c:v>-7.4710720410000002</c:v>
                </c:pt>
                <c:pt idx="473">
                  <c:v>-7.7459024379999999</c:v>
                </c:pt>
                <c:pt idx="474">
                  <c:v>-7.4542283349999998</c:v>
                </c:pt>
                <c:pt idx="475">
                  <c:v>-7.3480645300000003</c:v>
                </c:pt>
                <c:pt idx="476">
                  <c:v>-6.4485057660000002</c:v>
                </c:pt>
                <c:pt idx="477">
                  <c:v>-7.3880758850000001</c:v>
                </c:pt>
                <c:pt idx="478">
                  <c:v>-8.2524510319999997</c:v>
                </c:pt>
                <c:pt idx="479">
                  <c:v>-9.8964680880000007</c:v>
                </c:pt>
                <c:pt idx="480">
                  <c:v>-9.9875207449999994</c:v>
                </c:pt>
                <c:pt idx="481">
                  <c:v>-9.0861251210000002</c:v>
                </c:pt>
                <c:pt idx="482">
                  <c:v>-8.0097720569999993</c:v>
                </c:pt>
                <c:pt idx="483">
                  <c:v>-7.4273776810000003</c:v>
                </c:pt>
                <c:pt idx="484">
                  <c:v>-7.5268475889999999</c:v>
                </c:pt>
                <c:pt idx="485">
                  <c:v>-6.6070204300000004</c:v>
                </c:pt>
                <c:pt idx="486">
                  <c:v>-7.5176262979999997</c:v>
                </c:pt>
                <c:pt idx="487">
                  <c:v>-6.9493690829999997</c:v>
                </c:pt>
                <c:pt idx="488">
                  <c:v>-6.7314943879999998</c:v>
                </c:pt>
                <c:pt idx="489">
                  <c:v>-5.6770214360000004</c:v>
                </c:pt>
                <c:pt idx="490">
                  <c:v>-5.7616273299999996</c:v>
                </c:pt>
                <c:pt idx="491">
                  <c:v>-4.6207199279999998</c:v>
                </c:pt>
                <c:pt idx="492">
                  <c:v>-4.4849708980000003</c:v>
                </c:pt>
                <c:pt idx="493">
                  <c:v>-3.336982946</c:v>
                </c:pt>
                <c:pt idx="494">
                  <c:v>-2.0013024210000001</c:v>
                </c:pt>
                <c:pt idx="495">
                  <c:v>-2.117050216</c:v>
                </c:pt>
                <c:pt idx="496">
                  <c:v>-2.1093422039999998</c:v>
                </c:pt>
                <c:pt idx="497">
                  <c:v>-2.210550741</c:v>
                </c:pt>
                <c:pt idx="498">
                  <c:v>1.9627531</c:v>
                </c:pt>
                <c:pt idx="499">
                  <c:v>2.0341088429999998</c:v>
                </c:pt>
                <c:pt idx="500">
                  <c:v>1.5891960039999999</c:v>
                </c:pt>
                <c:pt idx="501">
                  <c:v>3.261411233</c:v>
                </c:pt>
                <c:pt idx="502">
                  <c:v>2.1147919079999999</c:v>
                </c:pt>
                <c:pt idx="503">
                  <c:v>2.631359754</c:v>
                </c:pt>
                <c:pt idx="504">
                  <c:v>1.3826725609999999</c:v>
                </c:pt>
                <c:pt idx="505">
                  <c:v>3.0339679070000001</c:v>
                </c:pt>
                <c:pt idx="506">
                  <c:v>3.8486887940000001</c:v>
                </c:pt>
                <c:pt idx="507">
                  <c:v>3.0669688210000001</c:v>
                </c:pt>
                <c:pt idx="508">
                  <c:v>2.4933936399999999</c:v>
                </c:pt>
                <c:pt idx="509">
                  <c:v>1.8592978630000001</c:v>
                </c:pt>
                <c:pt idx="510">
                  <c:v>0.189002056</c:v>
                </c:pt>
                <c:pt idx="511">
                  <c:v>-0.77204423499999997</c:v>
                </c:pt>
                <c:pt idx="512">
                  <c:v>-0.30856756800000001</c:v>
                </c:pt>
                <c:pt idx="513">
                  <c:v>-1.144363767</c:v>
                </c:pt>
                <c:pt idx="514">
                  <c:v>-0.89071227600000003</c:v>
                </c:pt>
                <c:pt idx="515">
                  <c:v>1.8639543940000001</c:v>
                </c:pt>
                <c:pt idx="516">
                  <c:v>4.5894338250000004</c:v>
                </c:pt>
                <c:pt idx="517">
                  <c:v>5.7553993630000004</c:v>
                </c:pt>
                <c:pt idx="518">
                  <c:v>5.0530554839999997</c:v>
                </c:pt>
                <c:pt idx="519">
                  <c:v>4.1096662369999999</c:v>
                </c:pt>
                <c:pt idx="520">
                  <c:v>2.576893101</c:v>
                </c:pt>
                <c:pt idx="521">
                  <c:v>4.1309305429999998</c:v>
                </c:pt>
                <c:pt idx="522">
                  <c:v>4.5651975189999998</c:v>
                </c:pt>
                <c:pt idx="523">
                  <c:v>3.1121349399999998</c:v>
                </c:pt>
                <c:pt idx="524">
                  <c:v>2.6416845950000001</c:v>
                </c:pt>
                <c:pt idx="525">
                  <c:v>2.3343609729999999</c:v>
                </c:pt>
                <c:pt idx="526">
                  <c:v>3.0402700450000002</c:v>
                </c:pt>
                <c:pt idx="527">
                  <c:v>3.9061503420000001</c:v>
                </c:pt>
                <c:pt idx="528">
                  <c:v>4.1369540589999998</c:v>
                </c:pt>
                <c:pt idx="529">
                  <c:v>4.0092722920000003</c:v>
                </c:pt>
                <c:pt idx="530">
                  <c:v>2.5246485679999999</c:v>
                </c:pt>
                <c:pt idx="531">
                  <c:v>4.0249150069999997</c:v>
                </c:pt>
                <c:pt idx="532">
                  <c:v>4.5579737370000002</c:v>
                </c:pt>
                <c:pt idx="533">
                  <c:v>4.6483573600000003</c:v>
                </c:pt>
                <c:pt idx="534">
                  <c:v>4.0649838999999997</c:v>
                </c:pt>
                <c:pt idx="535">
                  <c:v>4.3120437789999997</c:v>
                </c:pt>
                <c:pt idx="536">
                  <c:v>5.3838706629999997</c:v>
                </c:pt>
                <c:pt idx="537">
                  <c:v>7.0481159870000001</c:v>
                </c:pt>
                <c:pt idx="538">
                  <c:v>7.4405091160000003</c:v>
                </c:pt>
                <c:pt idx="539">
                  <c:v>7.2045038479999999</c:v>
                </c:pt>
                <c:pt idx="540">
                  <c:v>5.8746846059999998</c:v>
                </c:pt>
                <c:pt idx="541">
                  <c:v>5.0838793969999996</c:v>
                </c:pt>
                <c:pt idx="542">
                  <c:v>3.470775438</c:v>
                </c:pt>
                <c:pt idx="543">
                  <c:v>2.2835594110000001</c:v>
                </c:pt>
                <c:pt idx="544">
                  <c:v>3.0836106010000002</c:v>
                </c:pt>
                <c:pt idx="545">
                  <c:v>2.2570932500000001</c:v>
                </c:pt>
                <c:pt idx="546">
                  <c:v>2.2869978820000001</c:v>
                </c:pt>
                <c:pt idx="547">
                  <c:v>1.5478955780000001</c:v>
                </c:pt>
                <c:pt idx="548">
                  <c:v>-3.2065316429999999</c:v>
                </c:pt>
                <c:pt idx="549">
                  <c:v>-2.1815817929999999</c:v>
                </c:pt>
                <c:pt idx="550">
                  <c:v>-2.4938114100000002</c:v>
                </c:pt>
                <c:pt idx="551">
                  <c:v>-1.906114095</c:v>
                </c:pt>
                <c:pt idx="552">
                  <c:v>-1.3536098910000001</c:v>
                </c:pt>
                <c:pt idx="553">
                  <c:v>-0.88151262699999999</c:v>
                </c:pt>
                <c:pt idx="554">
                  <c:v>-1.28305552</c:v>
                </c:pt>
                <c:pt idx="555">
                  <c:v>-0.947676034</c:v>
                </c:pt>
                <c:pt idx="556">
                  <c:v>-1.017166451</c:v>
                </c:pt>
                <c:pt idx="557">
                  <c:v>-1.2534207289999999</c:v>
                </c:pt>
                <c:pt idx="558">
                  <c:v>0.35719587600000002</c:v>
                </c:pt>
                <c:pt idx="559">
                  <c:v>1.33518632</c:v>
                </c:pt>
                <c:pt idx="560">
                  <c:v>2.892083859</c:v>
                </c:pt>
                <c:pt idx="561">
                  <c:v>2.8277830050000001</c:v>
                </c:pt>
                <c:pt idx="562">
                  <c:v>3.4739294790000002</c:v>
                </c:pt>
                <c:pt idx="563">
                  <c:v>2.8963730060000001</c:v>
                </c:pt>
                <c:pt idx="564">
                  <c:v>3.6951092299999999</c:v>
                </c:pt>
                <c:pt idx="565">
                  <c:v>3.7404466840000001</c:v>
                </c:pt>
                <c:pt idx="566">
                  <c:v>5.1598627800000001</c:v>
                </c:pt>
                <c:pt idx="567">
                  <c:v>5.610839897</c:v>
                </c:pt>
                <c:pt idx="568">
                  <c:v>7.5801420249999998</c:v>
                </c:pt>
                <c:pt idx="569">
                  <c:v>8.9661931910000003</c:v>
                </c:pt>
                <c:pt idx="570">
                  <c:v>8.0364703780000006</c:v>
                </c:pt>
                <c:pt idx="571">
                  <c:v>6.6482640210000001</c:v>
                </c:pt>
                <c:pt idx="572">
                  <c:v>7.2464685940000004</c:v>
                </c:pt>
                <c:pt idx="573">
                  <c:v>8.0022409509999992</c:v>
                </c:pt>
                <c:pt idx="574">
                  <c:v>6.1126011189999998</c:v>
                </c:pt>
                <c:pt idx="575">
                  <c:v>4.0096185039999996</c:v>
                </c:pt>
                <c:pt idx="576">
                  <c:v>3.1561786449999998</c:v>
                </c:pt>
                <c:pt idx="577">
                  <c:v>3.1848322100000002</c:v>
                </c:pt>
                <c:pt idx="578">
                  <c:v>3.9503220460000001</c:v>
                </c:pt>
                <c:pt idx="579">
                  <c:v>3.1429090679999998</c:v>
                </c:pt>
                <c:pt idx="580">
                  <c:v>2.4435738319999998</c:v>
                </c:pt>
                <c:pt idx="581">
                  <c:v>1.9691459630000001</c:v>
                </c:pt>
                <c:pt idx="582">
                  <c:v>1.3493175690000001</c:v>
                </c:pt>
                <c:pt idx="583">
                  <c:v>2.7760358200000002</c:v>
                </c:pt>
                <c:pt idx="584">
                  <c:v>2.2424611809999999</c:v>
                </c:pt>
                <c:pt idx="585">
                  <c:v>3.6598377740000001</c:v>
                </c:pt>
                <c:pt idx="586">
                  <c:v>4.7665449740000003</c:v>
                </c:pt>
                <c:pt idx="587">
                  <c:v>2.3451568730000001</c:v>
                </c:pt>
                <c:pt idx="588">
                  <c:v>2.6621519309999999</c:v>
                </c:pt>
                <c:pt idx="589">
                  <c:v>3.2157397080000001</c:v>
                </c:pt>
                <c:pt idx="590">
                  <c:v>4.2216235260000001</c:v>
                </c:pt>
                <c:pt idx="591">
                  <c:v>5.4314571569999996</c:v>
                </c:pt>
                <c:pt idx="592">
                  <c:v>6.3568138159999998</c:v>
                </c:pt>
                <c:pt idx="593">
                  <c:v>6.8925624299999999</c:v>
                </c:pt>
                <c:pt idx="594">
                  <c:v>7.1153764339999999</c:v>
                </c:pt>
                <c:pt idx="595">
                  <c:v>7.0406803040000003</c:v>
                </c:pt>
                <c:pt idx="596">
                  <c:v>6.5129330000000003</c:v>
                </c:pt>
                <c:pt idx="597">
                  <c:v>6.251894751</c:v>
                </c:pt>
                <c:pt idx="598">
                  <c:v>6.9471220300000001</c:v>
                </c:pt>
                <c:pt idx="599">
                  <c:v>7.1892092329999997</c:v>
                </c:pt>
                <c:pt idx="600">
                  <c:v>6.4992266460000003</c:v>
                </c:pt>
                <c:pt idx="601">
                  <c:v>4.8837357040000002</c:v>
                </c:pt>
                <c:pt idx="602">
                  <c:v>6.5066974799999997</c:v>
                </c:pt>
                <c:pt idx="603">
                  <c:v>6.027668094</c:v>
                </c:pt>
                <c:pt idx="604">
                  <c:v>5.8781729089999999</c:v>
                </c:pt>
                <c:pt idx="605">
                  <c:v>5.3364814450000004</c:v>
                </c:pt>
                <c:pt idx="606">
                  <c:v>4.9873241049999999</c:v>
                </c:pt>
                <c:pt idx="607">
                  <c:v>4.6836233890000001</c:v>
                </c:pt>
                <c:pt idx="608">
                  <c:v>4.2167749370000003</c:v>
                </c:pt>
                <c:pt idx="609">
                  <c:v>4.1488611850000003</c:v>
                </c:pt>
                <c:pt idx="610">
                  <c:v>5.4413763020000001</c:v>
                </c:pt>
                <c:pt idx="611">
                  <c:v>7.2935155229999999</c:v>
                </c:pt>
                <c:pt idx="612">
                  <c:v>8.4390517440000004</c:v>
                </c:pt>
                <c:pt idx="613">
                  <c:v>10.9596692</c:v>
                </c:pt>
                <c:pt idx="614">
                  <c:v>11.277858269999999</c:v>
                </c:pt>
                <c:pt idx="615">
                  <c:v>10.643294620000001</c:v>
                </c:pt>
                <c:pt idx="616">
                  <c:v>11.84635877</c:v>
                </c:pt>
                <c:pt idx="617">
                  <c:v>12.45420369</c:v>
                </c:pt>
                <c:pt idx="618">
                  <c:v>11.331580349999999</c:v>
                </c:pt>
                <c:pt idx="619">
                  <c:v>9.9722981819999994</c:v>
                </c:pt>
                <c:pt idx="620">
                  <c:v>9.1619657219999997</c:v>
                </c:pt>
                <c:pt idx="621">
                  <c:v>9.1129125040000005</c:v>
                </c:pt>
                <c:pt idx="622">
                  <c:v>8.4616318059999998</c:v>
                </c:pt>
                <c:pt idx="623">
                  <c:v>9.2113524909999995</c:v>
                </c:pt>
                <c:pt idx="624">
                  <c:v>11.322344299999999</c:v>
                </c:pt>
                <c:pt idx="625">
                  <c:v>11.20366782</c:v>
                </c:pt>
                <c:pt idx="626">
                  <c:v>12.43487371</c:v>
                </c:pt>
                <c:pt idx="627">
                  <c:v>13.24565763</c:v>
                </c:pt>
                <c:pt idx="628">
                  <c:v>14.003196470000001</c:v>
                </c:pt>
                <c:pt idx="629">
                  <c:v>15.30406501</c:v>
                </c:pt>
                <c:pt idx="630">
                  <c:v>14.75307048</c:v>
                </c:pt>
                <c:pt idx="631">
                  <c:v>15.82484606</c:v>
                </c:pt>
                <c:pt idx="632">
                  <c:v>14.873876279999999</c:v>
                </c:pt>
                <c:pt idx="633">
                  <c:v>14.8073593</c:v>
                </c:pt>
                <c:pt idx="634">
                  <c:v>15.243184980000001</c:v>
                </c:pt>
                <c:pt idx="635">
                  <c:v>18.35275966</c:v>
                </c:pt>
                <c:pt idx="636">
                  <c:v>17.016076380000001</c:v>
                </c:pt>
                <c:pt idx="637">
                  <c:v>17.245999909999998</c:v>
                </c:pt>
                <c:pt idx="638">
                  <c:v>16.96143197</c:v>
                </c:pt>
                <c:pt idx="639">
                  <c:v>17.971411150000002</c:v>
                </c:pt>
                <c:pt idx="640">
                  <c:v>18.349973250000001</c:v>
                </c:pt>
                <c:pt idx="641">
                  <c:v>20.557694250000001</c:v>
                </c:pt>
                <c:pt idx="642">
                  <c:v>20.75671612</c:v>
                </c:pt>
                <c:pt idx="643">
                  <c:v>17.016952150000002</c:v>
                </c:pt>
                <c:pt idx="644">
                  <c:v>18.871002709999999</c:v>
                </c:pt>
                <c:pt idx="645">
                  <c:v>17.871619720000002</c:v>
                </c:pt>
                <c:pt idx="646">
                  <c:v>17.90315571</c:v>
                </c:pt>
                <c:pt idx="647">
                  <c:v>15.14303419</c:v>
                </c:pt>
                <c:pt idx="648">
                  <c:v>15.89656203</c:v>
                </c:pt>
                <c:pt idx="649">
                  <c:v>15.658299</c:v>
                </c:pt>
                <c:pt idx="650">
                  <c:v>15.68581644</c:v>
                </c:pt>
                <c:pt idx="651">
                  <c:v>17.18527989</c:v>
                </c:pt>
                <c:pt idx="652">
                  <c:v>17.551719339999998</c:v>
                </c:pt>
                <c:pt idx="653">
                  <c:v>16.585895900000001</c:v>
                </c:pt>
                <c:pt idx="654">
                  <c:v>17.170018469999999</c:v>
                </c:pt>
                <c:pt idx="655">
                  <c:v>17.33950918</c:v>
                </c:pt>
                <c:pt idx="656">
                  <c:v>16.861779339999998</c:v>
                </c:pt>
                <c:pt idx="657">
                  <c:v>15.93139453</c:v>
                </c:pt>
                <c:pt idx="658">
                  <c:v>12.158585609999999</c:v>
                </c:pt>
                <c:pt idx="659">
                  <c:v>12.607429939999999</c:v>
                </c:pt>
                <c:pt idx="660">
                  <c:v>10.16335883</c:v>
                </c:pt>
                <c:pt idx="661">
                  <c:v>10.99423923</c:v>
                </c:pt>
                <c:pt idx="662">
                  <c:v>11.00564705</c:v>
                </c:pt>
                <c:pt idx="663">
                  <c:v>11.16038503</c:v>
                </c:pt>
                <c:pt idx="664">
                  <c:v>11.43475583</c:v>
                </c:pt>
                <c:pt idx="665">
                  <c:v>10.574825390000001</c:v>
                </c:pt>
                <c:pt idx="666">
                  <c:v>7.4233481530000001</c:v>
                </c:pt>
                <c:pt idx="667">
                  <c:v>7.6170552369999998</c:v>
                </c:pt>
                <c:pt idx="668">
                  <c:v>8.8197638529999995</c:v>
                </c:pt>
                <c:pt idx="669">
                  <c:v>9.7411239159999994</c:v>
                </c:pt>
                <c:pt idx="670">
                  <c:v>8.9645081310000005</c:v>
                </c:pt>
                <c:pt idx="671">
                  <c:v>9.5855661110000003</c:v>
                </c:pt>
                <c:pt idx="672">
                  <c:v>7.4275744960000001</c:v>
                </c:pt>
                <c:pt idx="673">
                  <c:v>8.1243010919999996</c:v>
                </c:pt>
                <c:pt idx="674">
                  <c:v>0.38466872000000002</c:v>
                </c:pt>
                <c:pt idx="675">
                  <c:v>-1.3547841190000001</c:v>
                </c:pt>
                <c:pt idx="676">
                  <c:v>-2.21485149</c:v>
                </c:pt>
                <c:pt idx="677">
                  <c:v>-2.947664214</c:v>
                </c:pt>
                <c:pt idx="678">
                  <c:v>-4.0059828499999997</c:v>
                </c:pt>
                <c:pt idx="679">
                  <c:v>-2.8244697699999999</c:v>
                </c:pt>
                <c:pt idx="680">
                  <c:v>-3.8828542189999999</c:v>
                </c:pt>
                <c:pt idx="681">
                  <c:v>-3.3325041130000002</c:v>
                </c:pt>
                <c:pt idx="682">
                  <c:v>-2.4749061819999998</c:v>
                </c:pt>
                <c:pt idx="683">
                  <c:v>-0.34386762199999998</c:v>
                </c:pt>
                <c:pt idx="684">
                  <c:v>7.4858153999999996E-2</c:v>
                </c:pt>
                <c:pt idx="685">
                  <c:v>1.3432229840000001</c:v>
                </c:pt>
                <c:pt idx="686">
                  <c:v>1.258931904</c:v>
                </c:pt>
                <c:pt idx="687">
                  <c:v>3.5553708940000002</c:v>
                </c:pt>
                <c:pt idx="688">
                  <c:v>1.4514532600000001</c:v>
                </c:pt>
                <c:pt idx="689">
                  <c:v>1.630204642</c:v>
                </c:pt>
                <c:pt idx="690">
                  <c:v>1.902611944</c:v>
                </c:pt>
                <c:pt idx="691">
                  <c:v>0.83138828600000003</c:v>
                </c:pt>
                <c:pt idx="692">
                  <c:v>2.577383626</c:v>
                </c:pt>
                <c:pt idx="693">
                  <c:v>3.7943714160000002</c:v>
                </c:pt>
                <c:pt idx="694">
                  <c:v>4.3561294400000001</c:v>
                </c:pt>
                <c:pt idx="695">
                  <c:v>1.9510889650000001</c:v>
                </c:pt>
                <c:pt idx="696">
                  <c:v>-1.5044122609999999</c:v>
                </c:pt>
                <c:pt idx="697">
                  <c:v>-0.92776126199999998</c:v>
                </c:pt>
                <c:pt idx="698">
                  <c:v>-0.65564574200000003</c:v>
                </c:pt>
                <c:pt idx="699">
                  <c:v>2.2116605489999999</c:v>
                </c:pt>
                <c:pt idx="700">
                  <c:v>0.65408229399999995</c:v>
                </c:pt>
                <c:pt idx="701">
                  <c:v>-0.63271582000000004</c:v>
                </c:pt>
                <c:pt idx="702">
                  <c:v>0.34562103</c:v>
                </c:pt>
                <c:pt idx="703">
                  <c:v>-0.68767101600000002</c:v>
                </c:pt>
                <c:pt idx="704">
                  <c:v>-0.51401981200000002</c:v>
                </c:pt>
                <c:pt idx="705">
                  <c:v>0.75866983200000004</c:v>
                </c:pt>
                <c:pt idx="706">
                  <c:v>1.7871756270000001</c:v>
                </c:pt>
                <c:pt idx="707">
                  <c:v>2.8836680060000002</c:v>
                </c:pt>
                <c:pt idx="708">
                  <c:v>3.342220218</c:v>
                </c:pt>
                <c:pt idx="709">
                  <c:v>4.5634895650000002</c:v>
                </c:pt>
                <c:pt idx="710">
                  <c:v>4.9846894300000004</c:v>
                </c:pt>
                <c:pt idx="711">
                  <c:v>3.7555599100000001</c:v>
                </c:pt>
                <c:pt idx="712">
                  <c:v>0.59126419299999999</c:v>
                </c:pt>
                <c:pt idx="713">
                  <c:v>1.743622242</c:v>
                </c:pt>
                <c:pt idx="714">
                  <c:v>1.25373169</c:v>
                </c:pt>
                <c:pt idx="715">
                  <c:v>-1.782945346</c:v>
                </c:pt>
                <c:pt idx="716">
                  <c:v>-0.991079296</c:v>
                </c:pt>
                <c:pt idx="717">
                  <c:v>-4.0126903819999997</c:v>
                </c:pt>
                <c:pt idx="718">
                  <c:v>-1.3322651190000001</c:v>
                </c:pt>
                <c:pt idx="719">
                  <c:v>-2.5908585120000001</c:v>
                </c:pt>
                <c:pt idx="720">
                  <c:v>-2.850116839</c:v>
                </c:pt>
                <c:pt idx="721">
                  <c:v>-1.117701968</c:v>
                </c:pt>
                <c:pt idx="722">
                  <c:v>1.3816251989999999</c:v>
                </c:pt>
                <c:pt idx="723">
                  <c:v>1.672151393</c:v>
                </c:pt>
                <c:pt idx="724">
                  <c:v>1.8741082659999999</c:v>
                </c:pt>
                <c:pt idx="725">
                  <c:v>2.395783872</c:v>
                </c:pt>
                <c:pt idx="726">
                  <c:v>1.9122857049999999</c:v>
                </c:pt>
                <c:pt idx="727">
                  <c:v>0.45256571499999998</c:v>
                </c:pt>
                <c:pt idx="728">
                  <c:v>2.0262246849999999</c:v>
                </c:pt>
                <c:pt idx="729">
                  <c:v>3.4915389999999999</c:v>
                </c:pt>
                <c:pt idx="730">
                  <c:v>6.1938083290000003</c:v>
                </c:pt>
                <c:pt idx="731">
                  <c:v>4.5236396049999996</c:v>
                </c:pt>
                <c:pt idx="732">
                  <c:v>3.4513972399999999</c:v>
                </c:pt>
                <c:pt idx="733">
                  <c:v>5.0220575849999998</c:v>
                </c:pt>
                <c:pt idx="734">
                  <c:v>4.9371132409999996</c:v>
                </c:pt>
                <c:pt idx="735">
                  <c:v>5.6933893649999998</c:v>
                </c:pt>
                <c:pt idx="736">
                  <c:v>7.5562503039999998</c:v>
                </c:pt>
                <c:pt idx="737">
                  <c:v>8.4268721850000006</c:v>
                </c:pt>
                <c:pt idx="738">
                  <c:v>7.179597072</c:v>
                </c:pt>
                <c:pt idx="739">
                  <c:v>8.273962225</c:v>
                </c:pt>
                <c:pt idx="740">
                  <c:v>7.3166769450000002</c:v>
                </c:pt>
                <c:pt idx="741">
                  <c:v>5.6036660720000002</c:v>
                </c:pt>
                <c:pt idx="742">
                  <c:v>4.5615819999999996</c:v>
                </c:pt>
                <c:pt idx="743">
                  <c:v>3.838289048</c:v>
                </c:pt>
                <c:pt idx="744">
                  <c:v>2.9835889550000001</c:v>
                </c:pt>
                <c:pt idx="745">
                  <c:v>2.8121736720000001</c:v>
                </c:pt>
                <c:pt idx="746">
                  <c:v>1.996898225</c:v>
                </c:pt>
                <c:pt idx="747">
                  <c:v>1.5845715570000001</c:v>
                </c:pt>
                <c:pt idx="748">
                  <c:v>1.6061282690000001</c:v>
                </c:pt>
                <c:pt idx="749">
                  <c:v>1.391334727</c:v>
                </c:pt>
                <c:pt idx="750">
                  <c:v>0.99583558699999997</c:v>
                </c:pt>
                <c:pt idx="751">
                  <c:v>0.81461545099999999</c:v>
                </c:pt>
                <c:pt idx="752">
                  <c:v>-1.2921747480000001</c:v>
                </c:pt>
                <c:pt idx="753">
                  <c:v>-3.6310578379999998</c:v>
                </c:pt>
                <c:pt idx="754">
                  <c:v>-3.312119322</c:v>
                </c:pt>
                <c:pt idx="755">
                  <c:v>-0.66633640100000002</c:v>
                </c:pt>
                <c:pt idx="756">
                  <c:v>0.67783806599999996</c:v>
                </c:pt>
                <c:pt idx="757">
                  <c:v>2.0529686389999999</c:v>
                </c:pt>
                <c:pt idx="758">
                  <c:v>1.497007038</c:v>
                </c:pt>
                <c:pt idx="759">
                  <c:v>1.5093412859999999</c:v>
                </c:pt>
                <c:pt idx="760">
                  <c:v>0.32335773000000001</c:v>
                </c:pt>
                <c:pt idx="761">
                  <c:v>-0.13705273300000001</c:v>
                </c:pt>
                <c:pt idx="762">
                  <c:v>-2.5394063579999999</c:v>
                </c:pt>
                <c:pt idx="763">
                  <c:v>-3.3508797079999999</c:v>
                </c:pt>
                <c:pt idx="764">
                  <c:v>-4.5409565240000003</c:v>
                </c:pt>
                <c:pt idx="765">
                  <c:v>-3.5809936769999999</c:v>
                </c:pt>
                <c:pt idx="766">
                  <c:v>-3.2528198819999998</c:v>
                </c:pt>
                <c:pt idx="767">
                  <c:v>-3.1291093299999999</c:v>
                </c:pt>
                <c:pt idx="768">
                  <c:v>-5.5629987710000002</c:v>
                </c:pt>
                <c:pt idx="769">
                  <c:v>-6.303003822</c:v>
                </c:pt>
                <c:pt idx="770">
                  <c:v>-3.7069155189999998</c:v>
                </c:pt>
                <c:pt idx="771">
                  <c:v>-4.875689779</c:v>
                </c:pt>
                <c:pt idx="772">
                  <c:v>-5.4858461790000002</c:v>
                </c:pt>
                <c:pt idx="773">
                  <c:v>-9.2155271590000005</c:v>
                </c:pt>
                <c:pt idx="774">
                  <c:v>-8.7105235440000008</c:v>
                </c:pt>
                <c:pt idx="775">
                  <c:v>-7.5901712679999997</c:v>
                </c:pt>
                <c:pt idx="776">
                  <c:v>-7.830934031</c:v>
                </c:pt>
                <c:pt idx="777">
                  <c:v>-3.675403894</c:v>
                </c:pt>
                <c:pt idx="778">
                  <c:v>-3.1984353890000001</c:v>
                </c:pt>
                <c:pt idx="779">
                  <c:v>-3.975319233</c:v>
                </c:pt>
                <c:pt idx="780">
                  <c:v>-3.5412421479999998</c:v>
                </c:pt>
                <c:pt idx="781">
                  <c:v>-5.374516259</c:v>
                </c:pt>
                <c:pt idx="782">
                  <c:v>-7.6643968280000001</c:v>
                </c:pt>
                <c:pt idx="783">
                  <c:v>-9.0548957520000002</c:v>
                </c:pt>
                <c:pt idx="784">
                  <c:v>-10.29898173</c:v>
                </c:pt>
                <c:pt idx="785">
                  <c:v>-7.4783216570000004</c:v>
                </c:pt>
                <c:pt idx="786">
                  <c:v>-7.4982793799999996</c:v>
                </c:pt>
                <c:pt idx="787">
                  <c:v>-6.6553221269999998</c:v>
                </c:pt>
                <c:pt idx="788">
                  <c:v>-6.4091079840000003</c:v>
                </c:pt>
                <c:pt idx="789">
                  <c:v>-7.5324201710000001</c:v>
                </c:pt>
                <c:pt idx="790">
                  <c:v>-4.4890649480000002</c:v>
                </c:pt>
                <c:pt idx="791">
                  <c:v>-3.6809292390000001</c:v>
                </c:pt>
                <c:pt idx="792">
                  <c:v>-2.7480947840000001</c:v>
                </c:pt>
                <c:pt idx="793">
                  <c:v>-3.9981781980000002</c:v>
                </c:pt>
                <c:pt idx="794">
                  <c:v>-1.5539871569999999</c:v>
                </c:pt>
                <c:pt idx="795">
                  <c:v>-3.9903990399999998</c:v>
                </c:pt>
                <c:pt idx="796">
                  <c:v>-5.5538533890000004</c:v>
                </c:pt>
                <c:pt idx="797">
                  <c:v>-3.4149629460000002</c:v>
                </c:pt>
                <c:pt idx="798">
                  <c:v>-3.3682561569999998</c:v>
                </c:pt>
                <c:pt idx="799">
                  <c:v>-0.359102486</c:v>
                </c:pt>
                <c:pt idx="800">
                  <c:v>-1.9898039169999999</c:v>
                </c:pt>
                <c:pt idx="801">
                  <c:v>-11.093891169999999</c:v>
                </c:pt>
                <c:pt idx="802">
                  <c:v>-10.04622007</c:v>
                </c:pt>
                <c:pt idx="803">
                  <c:v>-9.4634590959999993</c:v>
                </c:pt>
                <c:pt idx="804">
                  <c:v>-9.026416008</c:v>
                </c:pt>
                <c:pt idx="805">
                  <c:v>-11.022144600000001</c:v>
                </c:pt>
                <c:pt idx="806">
                  <c:v>-9.6513496720000003</c:v>
                </c:pt>
                <c:pt idx="807">
                  <c:v>-10.6275256</c:v>
                </c:pt>
                <c:pt idx="808">
                  <c:v>-10.000712350000001</c:v>
                </c:pt>
                <c:pt idx="809">
                  <c:v>-12.28744715</c:v>
                </c:pt>
                <c:pt idx="810">
                  <c:v>-12.019119359999999</c:v>
                </c:pt>
                <c:pt idx="811">
                  <c:v>-10.939681419999999</c:v>
                </c:pt>
                <c:pt idx="812">
                  <c:v>-10.61366963</c:v>
                </c:pt>
                <c:pt idx="813">
                  <c:v>-10.68147134</c:v>
                </c:pt>
                <c:pt idx="814">
                  <c:v>-8.2357634740000005</c:v>
                </c:pt>
                <c:pt idx="815">
                  <c:v>-10.115398839999999</c:v>
                </c:pt>
                <c:pt idx="816">
                  <c:v>-11.427654609999999</c:v>
                </c:pt>
                <c:pt idx="817">
                  <c:v>-12.305367800000001</c:v>
                </c:pt>
                <c:pt idx="818">
                  <c:v>-12.541852260000001</c:v>
                </c:pt>
                <c:pt idx="819">
                  <c:v>-12.48251018</c:v>
                </c:pt>
                <c:pt idx="820">
                  <c:v>-13.92429295</c:v>
                </c:pt>
                <c:pt idx="821">
                  <c:v>-17.012371219999999</c:v>
                </c:pt>
                <c:pt idx="822">
                  <c:v>-19.261110080000002</c:v>
                </c:pt>
                <c:pt idx="823">
                  <c:v>-20.653476009999999</c:v>
                </c:pt>
                <c:pt idx="824">
                  <c:v>-21.22267059</c:v>
                </c:pt>
                <c:pt idx="825">
                  <c:v>-23.813706960000001</c:v>
                </c:pt>
                <c:pt idx="826">
                  <c:v>-24.274017579999999</c:v>
                </c:pt>
                <c:pt idx="827">
                  <c:v>-23.403065460000001</c:v>
                </c:pt>
                <c:pt idx="828">
                  <c:v>-23.227102479999999</c:v>
                </c:pt>
                <c:pt idx="829">
                  <c:v>-20.068375369999998</c:v>
                </c:pt>
                <c:pt idx="830">
                  <c:v>-18.676859950000001</c:v>
                </c:pt>
                <c:pt idx="831">
                  <c:v>-21.47773033</c:v>
                </c:pt>
                <c:pt idx="832">
                  <c:v>-21.102972080000001</c:v>
                </c:pt>
                <c:pt idx="833">
                  <c:v>-21.453117330000001</c:v>
                </c:pt>
                <c:pt idx="834">
                  <c:v>-20.90983713</c:v>
                </c:pt>
                <c:pt idx="835">
                  <c:v>-19.75129415</c:v>
                </c:pt>
                <c:pt idx="836">
                  <c:v>-20.931933489999999</c:v>
                </c:pt>
                <c:pt idx="837">
                  <c:v>-19.973542819999999</c:v>
                </c:pt>
                <c:pt idx="838">
                  <c:v>-19.312515739999998</c:v>
                </c:pt>
                <c:pt idx="839">
                  <c:v>-19.074478129999999</c:v>
                </c:pt>
                <c:pt idx="840">
                  <c:v>-17.857515710000001</c:v>
                </c:pt>
                <c:pt idx="841">
                  <c:v>-19.354195109999999</c:v>
                </c:pt>
                <c:pt idx="842">
                  <c:v>-19.165263960000001</c:v>
                </c:pt>
                <c:pt idx="843">
                  <c:v>-17.588465809999999</c:v>
                </c:pt>
                <c:pt idx="844">
                  <c:v>-18.043408379999999</c:v>
                </c:pt>
                <c:pt idx="845">
                  <c:v>-19.14063741</c:v>
                </c:pt>
                <c:pt idx="846">
                  <c:v>-19.58446811</c:v>
                </c:pt>
                <c:pt idx="847">
                  <c:v>-20.83177074</c:v>
                </c:pt>
                <c:pt idx="848">
                  <c:v>-24.16732026</c:v>
                </c:pt>
                <c:pt idx="849">
                  <c:v>-26.160050030000001</c:v>
                </c:pt>
                <c:pt idx="850">
                  <c:v>-23.750198810000001</c:v>
                </c:pt>
                <c:pt idx="851">
                  <c:v>-23.936822329999998</c:v>
                </c:pt>
                <c:pt idx="852">
                  <c:v>-24.73192469</c:v>
                </c:pt>
                <c:pt idx="853">
                  <c:v>-24.617837869999999</c:v>
                </c:pt>
                <c:pt idx="854">
                  <c:v>-24.78987128</c:v>
                </c:pt>
                <c:pt idx="855">
                  <c:v>-25.764012560000001</c:v>
                </c:pt>
                <c:pt idx="856">
                  <c:v>-26.215095130000002</c:v>
                </c:pt>
                <c:pt idx="857">
                  <c:v>-24.450685029999999</c:v>
                </c:pt>
                <c:pt idx="858">
                  <c:v>-24.028863810000001</c:v>
                </c:pt>
                <c:pt idx="859">
                  <c:v>-23.746606079999999</c:v>
                </c:pt>
                <c:pt idx="860">
                  <c:v>-25.249302920000002</c:v>
                </c:pt>
                <c:pt idx="861">
                  <c:v>-28.68717685</c:v>
                </c:pt>
                <c:pt idx="862">
                  <c:v>-28.829812</c:v>
                </c:pt>
                <c:pt idx="863">
                  <c:v>-29.361944099999999</c:v>
                </c:pt>
                <c:pt idx="864">
                  <c:v>-29.719359579999999</c:v>
                </c:pt>
                <c:pt idx="865">
                  <c:v>-28.265150269999999</c:v>
                </c:pt>
                <c:pt idx="866">
                  <c:v>-26.156359550000001</c:v>
                </c:pt>
                <c:pt idx="867">
                  <c:v>-27.123933130000001</c:v>
                </c:pt>
                <c:pt idx="868">
                  <c:v>-27.190891959999998</c:v>
                </c:pt>
                <c:pt idx="869">
                  <c:v>-26.511068479999999</c:v>
                </c:pt>
                <c:pt idx="870">
                  <c:v>-26.909078399999999</c:v>
                </c:pt>
                <c:pt idx="871">
                  <c:v>-27.03415876</c:v>
                </c:pt>
                <c:pt idx="872">
                  <c:v>-25.762863899999999</c:v>
                </c:pt>
                <c:pt idx="873">
                  <c:v>-25.045839860000001</c:v>
                </c:pt>
                <c:pt idx="874">
                  <c:v>-24.294092769999999</c:v>
                </c:pt>
                <c:pt idx="875">
                  <c:v>-22.887509210000001</c:v>
                </c:pt>
                <c:pt idx="876">
                  <c:v>-21.199731159999999</c:v>
                </c:pt>
                <c:pt idx="877">
                  <c:v>-19.692201650000001</c:v>
                </c:pt>
                <c:pt idx="878">
                  <c:v>-20.299901770000002</c:v>
                </c:pt>
                <c:pt idx="879">
                  <c:v>-20.294459660000001</c:v>
                </c:pt>
                <c:pt idx="880">
                  <c:v>-22.30293752</c:v>
                </c:pt>
                <c:pt idx="881">
                  <c:v>-21.374160880000002</c:v>
                </c:pt>
                <c:pt idx="882">
                  <c:v>-19.43580511</c:v>
                </c:pt>
                <c:pt idx="883">
                  <c:v>-20.62869422</c:v>
                </c:pt>
                <c:pt idx="884">
                  <c:v>-22.075225790000001</c:v>
                </c:pt>
                <c:pt idx="885">
                  <c:v>-21.330940250000001</c:v>
                </c:pt>
                <c:pt idx="886">
                  <c:v>-22.545377989999999</c:v>
                </c:pt>
                <c:pt idx="887">
                  <c:v>-21.95024948</c:v>
                </c:pt>
                <c:pt idx="888">
                  <c:v>-20.55982685</c:v>
                </c:pt>
                <c:pt idx="889">
                  <c:v>-21.650233910000001</c:v>
                </c:pt>
                <c:pt idx="890">
                  <c:v>-20.128907359999999</c:v>
                </c:pt>
                <c:pt idx="891">
                  <c:v>-19.81060076</c:v>
                </c:pt>
                <c:pt idx="892">
                  <c:v>-19.085115030000001</c:v>
                </c:pt>
                <c:pt idx="893">
                  <c:v>-18.581770859999999</c:v>
                </c:pt>
                <c:pt idx="894">
                  <c:v>-19.067957320000001</c:v>
                </c:pt>
                <c:pt idx="895">
                  <c:v>-20.63693224</c:v>
                </c:pt>
                <c:pt idx="896">
                  <c:v>-20.76111341</c:v>
                </c:pt>
                <c:pt idx="897">
                  <c:v>-22.98821388</c:v>
                </c:pt>
                <c:pt idx="898">
                  <c:v>-24.555336799999999</c:v>
                </c:pt>
                <c:pt idx="899">
                  <c:v>-25.873105549999998</c:v>
                </c:pt>
                <c:pt idx="900">
                  <c:v>-26.24845324</c:v>
                </c:pt>
                <c:pt idx="901">
                  <c:v>-26.944809670000001</c:v>
                </c:pt>
                <c:pt idx="902">
                  <c:v>-28.607067300000001</c:v>
                </c:pt>
                <c:pt idx="903">
                  <c:v>-29.661755400000001</c:v>
                </c:pt>
                <c:pt idx="904">
                  <c:v>-31.14064273</c:v>
                </c:pt>
                <c:pt idx="905">
                  <c:v>-33.208219560000003</c:v>
                </c:pt>
                <c:pt idx="906">
                  <c:v>-30.878259329999999</c:v>
                </c:pt>
                <c:pt idx="907">
                  <c:v>-33.012788360000002</c:v>
                </c:pt>
                <c:pt idx="908">
                  <c:v>-32.31414333</c:v>
                </c:pt>
                <c:pt idx="909">
                  <c:v>-33.834308880000002</c:v>
                </c:pt>
                <c:pt idx="910">
                  <c:v>-33.36616282</c:v>
                </c:pt>
                <c:pt idx="911">
                  <c:v>-33.351334029999997</c:v>
                </c:pt>
                <c:pt idx="912">
                  <c:v>-31.666982709999999</c:v>
                </c:pt>
                <c:pt idx="913">
                  <c:v>-33.653323550000003</c:v>
                </c:pt>
                <c:pt idx="914">
                  <c:v>-33.373426170000002</c:v>
                </c:pt>
                <c:pt idx="915">
                  <c:v>-34.415116789999999</c:v>
                </c:pt>
                <c:pt idx="916">
                  <c:v>-34.206709750000002</c:v>
                </c:pt>
                <c:pt idx="917">
                  <c:v>-36.132719999999999</c:v>
                </c:pt>
                <c:pt idx="918">
                  <c:v>-35.409727279999998</c:v>
                </c:pt>
                <c:pt idx="919">
                  <c:v>-39.115564769999999</c:v>
                </c:pt>
                <c:pt idx="920">
                  <c:v>-45.339368540000002</c:v>
                </c:pt>
                <c:pt idx="921">
                  <c:v>-47.147596759999999</c:v>
                </c:pt>
                <c:pt idx="922">
                  <c:v>-50.484496679999999</c:v>
                </c:pt>
                <c:pt idx="923">
                  <c:v>-49.759763630000002</c:v>
                </c:pt>
                <c:pt idx="924">
                  <c:v>-50.928502260000002</c:v>
                </c:pt>
                <c:pt idx="925">
                  <c:v>-45.351568129999997</c:v>
                </c:pt>
                <c:pt idx="926">
                  <c:v>-44.119991140000003</c:v>
                </c:pt>
                <c:pt idx="927">
                  <c:v>-44.807346299999999</c:v>
                </c:pt>
                <c:pt idx="928">
                  <c:v>-47.383336880000002</c:v>
                </c:pt>
                <c:pt idx="929">
                  <c:v>-45.156403570000002</c:v>
                </c:pt>
                <c:pt idx="930">
                  <c:v>-46.106101129999999</c:v>
                </c:pt>
                <c:pt idx="931">
                  <c:v>-46.898895500000002</c:v>
                </c:pt>
                <c:pt idx="932">
                  <c:v>-48.633127520000002</c:v>
                </c:pt>
                <c:pt idx="933">
                  <c:v>-49.130398460000002</c:v>
                </c:pt>
                <c:pt idx="934">
                  <c:v>-47.25344011</c:v>
                </c:pt>
                <c:pt idx="935">
                  <c:v>-45.589587739999999</c:v>
                </c:pt>
                <c:pt idx="936">
                  <c:v>-43.592412940000003</c:v>
                </c:pt>
                <c:pt idx="937">
                  <c:v>-44.670749200000003</c:v>
                </c:pt>
                <c:pt idx="938">
                  <c:v>-47.042133589999999</c:v>
                </c:pt>
                <c:pt idx="939">
                  <c:v>-46.080636230000003</c:v>
                </c:pt>
                <c:pt idx="940">
                  <c:v>-46.463836630000003</c:v>
                </c:pt>
                <c:pt idx="941">
                  <c:v>-47.03538348</c:v>
                </c:pt>
                <c:pt idx="942">
                  <c:v>-45.244731639999998</c:v>
                </c:pt>
                <c:pt idx="943">
                  <c:v>-45.821282940000003</c:v>
                </c:pt>
                <c:pt idx="944">
                  <c:v>-45.048413670000002</c:v>
                </c:pt>
                <c:pt idx="945">
                  <c:v>-46.32381711</c:v>
                </c:pt>
                <c:pt idx="946">
                  <c:v>-48.150374460000002</c:v>
                </c:pt>
                <c:pt idx="947">
                  <c:v>-46.712242230000001</c:v>
                </c:pt>
                <c:pt idx="948">
                  <c:v>-44.630007159999998</c:v>
                </c:pt>
                <c:pt idx="949">
                  <c:v>-46.856561259999999</c:v>
                </c:pt>
                <c:pt idx="950">
                  <c:v>-47.312468719999998</c:v>
                </c:pt>
                <c:pt idx="951">
                  <c:v>-47.156607620000003</c:v>
                </c:pt>
                <c:pt idx="952">
                  <c:v>-46.52059148</c:v>
                </c:pt>
                <c:pt idx="953">
                  <c:v>-48.43558728</c:v>
                </c:pt>
                <c:pt idx="954">
                  <c:v>-45.580076400000003</c:v>
                </c:pt>
                <c:pt idx="955">
                  <c:v>-44.824522930000001</c:v>
                </c:pt>
                <c:pt idx="956">
                  <c:v>-45.31820321</c:v>
                </c:pt>
                <c:pt idx="957">
                  <c:v>-44.145162120000002</c:v>
                </c:pt>
                <c:pt idx="958">
                  <c:v>-45.374439549999998</c:v>
                </c:pt>
                <c:pt idx="959">
                  <c:v>-44.413861949999998</c:v>
                </c:pt>
                <c:pt idx="960">
                  <c:v>-43.645478060000002</c:v>
                </c:pt>
                <c:pt idx="961">
                  <c:v>-41.749834960000001</c:v>
                </c:pt>
                <c:pt idx="962">
                  <c:v>-42.495345440000001</c:v>
                </c:pt>
                <c:pt idx="963">
                  <c:v>-43.339282269999998</c:v>
                </c:pt>
                <c:pt idx="964">
                  <c:v>-41.373658380000002</c:v>
                </c:pt>
                <c:pt idx="965">
                  <c:v>-42.029230660000003</c:v>
                </c:pt>
                <c:pt idx="966">
                  <c:v>-43.306902260000001</c:v>
                </c:pt>
                <c:pt idx="967">
                  <c:v>-44.079353330000004</c:v>
                </c:pt>
                <c:pt idx="968">
                  <c:v>-44.698014290000003</c:v>
                </c:pt>
                <c:pt idx="969">
                  <c:v>-42.299100289999998</c:v>
                </c:pt>
                <c:pt idx="970">
                  <c:v>-42.119197339999999</c:v>
                </c:pt>
                <c:pt idx="971">
                  <c:v>-41.368057530000002</c:v>
                </c:pt>
                <c:pt idx="972">
                  <c:v>-43.17083882</c:v>
                </c:pt>
                <c:pt idx="973">
                  <c:v>-43.932827830000001</c:v>
                </c:pt>
                <c:pt idx="974">
                  <c:v>-45.111479029999998</c:v>
                </c:pt>
                <c:pt idx="975">
                  <c:v>-44.893642079999999</c:v>
                </c:pt>
                <c:pt idx="976">
                  <c:v>-45.31221609</c:v>
                </c:pt>
                <c:pt idx="977">
                  <c:v>-44.843346289999999</c:v>
                </c:pt>
                <c:pt idx="978">
                  <c:v>-44.211655159999999</c:v>
                </c:pt>
                <c:pt idx="979">
                  <c:v>-45.135358889999999</c:v>
                </c:pt>
                <c:pt idx="980">
                  <c:v>-47.174629119999999</c:v>
                </c:pt>
                <c:pt idx="981">
                  <c:v>-47.36021899</c:v>
                </c:pt>
                <c:pt idx="982">
                  <c:v>-47.107512249999999</c:v>
                </c:pt>
                <c:pt idx="983">
                  <c:v>-47.189598859999997</c:v>
                </c:pt>
                <c:pt idx="984">
                  <c:v>-47.689577</c:v>
                </c:pt>
                <c:pt idx="985">
                  <c:v>-47.918987029999997</c:v>
                </c:pt>
                <c:pt idx="986">
                  <c:v>-48.206627410000003</c:v>
                </c:pt>
                <c:pt idx="987">
                  <c:v>-47.076181720000001</c:v>
                </c:pt>
                <c:pt idx="988">
                  <c:v>-46.958403509999997</c:v>
                </c:pt>
                <c:pt idx="989">
                  <c:v>-44.201079870000001</c:v>
                </c:pt>
                <c:pt idx="990">
                  <c:v>-42.700140249999997</c:v>
                </c:pt>
                <c:pt idx="991">
                  <c:v>-44.151089749999997</c:v>
                </c:pt>
                <c:pt idx="992">
                  <c:v>-44.82519645</c:v>
                </c:pt>
                <c:pt idx="993">
                  <c:v>-43.647156879999997</c:v>
                </c:pt>
                <c:pt idx="994">
                  <c:v>-44.41462791</c:v>
                </c:pt>
                <c:pt idx="995">
                  <c:v>-43.866225790000001</c:v>
                </c:pt>
                <c:pt idx="996">
                  <c:v>-43.037660860000003</c:v>
                </c:pt>
                <c:pt idx="997">
                  <c:v>-43.870662289999999</c:v>
                </c:pt>
                <c:pt idx="998">
                  <c:v>-43.552978889999999</c:v>
                </c:pt>
                <c:pt idx="999">
                  <c:v>-44.158581439999999</c:v>
                </c:pt>
                <c:pt idx="1000">
                  <c:v>-43.140734379999998</c:v>
                </c:pt>
                <c:pt idx="1001">
                  <c:v>-43.747917889999997</c:v>
                </c:pt>
                <c:pt idx="1002">
                  <c:v>-42.789728320000002</c:v>
                </c:pt>
                <c:pt idx="1003">
                  <c:v>-42.26964538</c:v>
                </c:pt>
                <c:pt idx="1004">
                  <c:v>-42.812784389999997</c:v>
                </c:pt>
                <c:pt idx="1005">
                  <c:v>-42.294913059999999</c:v>
                </c:pt>
                <c:pt idx="1006">
                  <c:v>-41.703394150000001</c:v>
                </c:pt>
                <c:pt idx="1007">
                  <c:v>-39.506976190000003</c:v>
                </c:pt>
                <c:pt idx="1008">
                  <c:v>-39.671835680000001</c:v>
                </c:pt>
                <c:pt idx="1009">
                  <c:v>-41.702347410000002</c:v>
                </c:pt>
                <c:pt idx="1010">
                  <c:v>-42.903437699999998</c:v>
                </c:pt>
                <c:pt idx="1011">
                  <c:v>-38.811103600000003</c:v>
                </c:pt>
                <c:pt idx="1012">
                  <c:v>-40.987160539999998</c:v>
                </c:pt>
                <c:pt idx="1013">
                  <c:v>-40.003490939999999</c:v>
                </c:pt>
                <c:pt idx="1014">
                  <c:v>-39.786198489999997</c:v>
                </c:pt>
                <c:pt idx="1015">
                  <c:v>-38.211294539999997</c:v>
                </c:pt>
                <c:pt idx="1016">
                  <c:v>-38.282117710000001</c:v>
                </c:pt>
                <c:pt idx="1017">
                  <c:v>-38.749566350000002</c:v>
                </c:pt>
                <c:pt idx="1018">
                  <c:v>-38.893468030000001</c:v>
                </c:pt>
                <c:pt idx="1019">
                  <c:v>-39.397838190000002</c:v>
                </c:pt>
                <c:pt idx="1020">
                  <c:v>-39.039774420000001</c:v>
                </c:pt>
                <c:pt idx="1021">
                  <c:v>-39.768610510000002</c:v>
                </c:pt>
                <c:pt idx="1022">
                  <c:v>-38.990811559999997</c:v>
                </c:pt>
                <c:pt idx="1023">
                  <c:v>-39.350949</c:v>
                </c:pt>
                <c:pt idx="1024">
                  <c:v>-40.462140239999997</c:v>
                </c:pt>
                <c:pt idx="1025">
                  <c:v>-41.317863940000002</c:v>
                </c:pt>
                <c:pt idx="1026">
                  <c:v>-40.97783871</c:v>
                </c:pt>
                <c:pt idx="1027">
                  <c:v>-41.419794449999998</c:v>
                </c:pt>
                <c:pt idx="1028">
                  <c:v>-40.907929899999999</c:v>
                </c:pt>
                <c:pt idx="1029">
                  <c:v>-40.227926449999998</c:v>
                </c:pt>
                <c:pt idx="1030">
                  <c:v>-41.581067910000002</c:v>
                </c:pt>
                <c:pt idx="1031">
                  <c:v>-41.76307207</c:v>
                </c:pt>
                <c:pt idx="1032">
                  <c:v>-42.45726457</c:v>
                </c:pt>
                <c:pt idx="1033">
                  <c:v>-42.012348850000002</c:v>
                </c:pt>
                <c:pt idx="1034">
                  <c:v>-43.29183046</c:v>
                </c:pt>
                <c:pt idx="1035">
                  <c:v>-43.359568639999999</c:v>
                </c:pt>
                <c:pt idx="1036">
                  <c:v>-44.830370790000003</c:v>
                </c:pt>
                <c:pt idx="1037">
                  <c:v>-43.674500090000002</c:v>
                </c:pt>
                <c:pt idx="1038">
                  <c:v>-43.807747460000002</c:v>
                </c:pt>
                <c:pt idx="1039">
                  <c:v>-42.707289619999997</c:v>
                </c:pt>
                <c:pt idx="1040">
                  <c:v>-42.168124919999997</c:v>
                </c:pt>
                <c:pt idx="1041">
                  <c:v>-42.635456650000002</c:v>
                </c:pt>
                <c:pt idx="1042">
                  <c:v>-44.105391140000002</c:v>
                </c:pt>
                <c:pt idx="1043">
                  <c:v>-45.531240619999998</c:v>
                </c:pt>
                <c:pt idx="1044">
                  <c:v>-45.680129030000003</c:v>
                </c:pt>
                <c:pt idx="1045">
                  <c:v>-46.331919800000001</c:v>
                </c:pt>
                <c:pt idx="1046">
                  <c:v>-47.008748990000001</c:v>
                </c:pt>
                <c:pt idx="1047">
                  <c:v>-47.86045051</c:v>
                </c:pt>
                <c:pt idx="1048">
                  <c:v>-48.771259319999999</c:v>
                </c:pt>
                <c:pt idx="1049">
                  <c:v>-49.910161240000001</c:v>
                </c:pt>
                <c:pt idx="1050">
                  <c:v>-49.404995730000003</c:v>
                </c:pt>
                <c:pt idx="1051">
                  <c:v>-47.457997759999998</c:v>
                </c:pt>
                <c:pt idx="1052">
                  <c:v>-32.522894260000001</c:v>
                </c:pt>
                <c:pt idx="1053">
                  <c:v>-31.548089640000001</c:v>
                </c:pt>
                <c:pt idx="1054">
                  <c:v>-31.189950639999999</c:v>
                </c:pt>
                <c:pt idx="1055">
                  <c:v>-31.555478489999999</c:v>
                </c:pt>
                <c:pt idx="1056">
                  <c:v>-29.201468500000001</c:v>
                </c:pt>
                <c:pt idx="1057">
                  <c:v>-28.561557950000001</c:v>
                </c:pt>
                <c:pt idx="1058">
                  <c:v>-27.172968210000001</c:v>
                </c:pt>
                <c:pt idx="1059">
                  <c:v>-27.31496825</c:v>
                </c:pt>
                <c:pt idx="1060">
                  <c:v>-26.92811786</c:v>
                </c:pt>
                <c:pt idx="1061">
                  <c:v>-27.267316489999999</c:v>
                </c:pt>
                <c:pt idx="1062">
                  <c:v>-27.950707179999998</c:v>
                </c:pt>
                <c:pt idx="1063">
                  <c:v>-28.754615090000001</c:v>
                </c:pt>
                <c:pt idx="1064">
                  <c:v>-27.83057599</c:v>
                </c:pt>
                <c:pt idx="1065">
                  <c:v>-28.547859509999999</c:v>
                </c:pt>
                <c:pt idx="1066">
                  <c:v>-29.520011329999999</c:v>
                </c:pt>
                <c:pt idx="1067">
                  <c:v>-30.03851319</c:v>
                </c:pt>
                <c:pt idx="1068">
                  <c:v>-29.468986730000001</c:v>
                </c:pt>
                <c:pt idx="1069">
                  <c:v>-28.896710250000002</c:v>
                </c:pt>
                <c:pt idx="1070">
                  <c:v>-26.869785279999999</c:v>
                </c:pt>
                <c:pt idx="1071">
                  <c:v>-28.324158829999998</c:v>
                </c:pt>
                <c:pt idx="1072">
                  <c:v>-27.84274529</c:v>
                </c:pt>
                <c:pt idx="1073">
                  <c:v>-27.35846037</c:v>
                </c:pt>
                <c:pt idx="1074">
                  <c:v>-26.402046630000001</c:v>
                </c:pt>
                <c:pt idx="1075">
                  <c:v>-27.301429049999999</c:v>
                </c:pt>
                <c:pt idx="1076">
                  <c:v>-25.9532755</c:v>
                </c:pt>
                <c:pt idx="1077">
                  <c:v>-26.284614210000001</c:v>
                </c:pt>
                <c:pt idx="1078">
                  <c:v>-25.983519300000001</c:v>
                </c:pt>
                <c:pt idx="1079">
                  <c:v>-23.983096010000001</c:v>
                </c:pt>
                <c:pt idx="1080">
                  <c:v>-21.90848892</c:v>
                </c:pt>
                <c:pt idx="1081">
                  <c:v>-21.729460419999999</c:v>
                </c:pt>
                <c:pt idx="1082">
                  <c:v>-27.484617589999999</c:v>
                </c:pt>
                <c:pt idx="1083">
                  <c:v>-28.852340829999999</c:v>
                </c:pt>
                <c:pt idx="1084">
                  <c:v>-29.86002903</c:v>
                </c:pt>
                <c:pt idx="1085">
                  <c:v>-28.58452033</c:v>
                </c:pt>
                <c:pt idx="1086">
                  <c:v>-28.955455749999999</c:v>
                </c:pt>
                <c:pt idx="1087">
                  <c:v>-31.695720170000001</c:v>
                </c:pt>
                <c:pt idx="1088">
                  <c:v>-31.44148981</c:v>
                </c:pt>
                <c:pt idx="1089">
                  <c:v>-31.24866231</c:v>
                </c:pt>
                <c:pt idx="1090">
                  <c:v>-30.80376824</c:v>
                </c:pt>
                <c:pt idx="1091">
                  <c:v>-30.68502174</c:v>
                </c:pt>
                <c:pt idx="1092">
                  <c:v>-29.483190560000001</c:v>
                </c:pt>
                <c:pt idx="1093">
                  <c:v>-29.829061169999999</c:v>
                </c:pt>
                <c:pt idx="1094">
                  <c:v>-29.420302240000002</c:v>
                </c:pt>
                <c:pt idx="1095">
                  <c:v>-29.841663709999999</c:v>
                </c:pt>
                <c:pt idx="1096">
                  <c:v>-30.280020239999999</c:v>
                </c:pt>
                <c:pt idx="1097">
                  <c:v>-30.195764579999999</c:v>
                </c:pt>
                <c:pt idx="1098">
                  <c:v>-30.966691430000001</c:v>
                </c:pt>
                <c:pt idx="1099">
                  <c:v>-31.45588966</c:v>
                </c:pt>
                <c:pt idx="1100">
                  <c:v>-31.891954770000002</c:v>
                </c:pt>
                <c:pt idx="1101">
                  <c:v>-32.991815729999999</c:v>
                </c:pt>
                <c:pt idx="1102">
                  <c:v>-33.344136310000003</c:v>
                </c:pt>
                <c:pt idx="1103">
                  <c:v>-33.963699040000002</c:v>
                </c:pt>
                <c:pt idx="1104">
                  <c:v>-34.66973754</c:v>
                </c:pt>
                <c:pt idx="1105">
                  <c:v>-36.435265459999997</c:v>
                </c:pt>
                <c:pt idx="1106">
                  <c:v>-36.828432169999999</c:v>
                </c:pt>
                <c:pt idx="1107">
                  <c:v>-40.100693980000003</c:v>
                </c:pt>
                <c:pt idx="1108">
                  <c:v>-41.227126120000001</c:v>
                </c:pt>
                <c:pt idx="1109">
                  <c:v>-38.235121110000001</c:v>
                </c:pt>
                <c:pt idx="1110">
                  <c:v>-37.598956080000001</c:v>
                </c:pt>
                <c:pt idx="1111">
                  <c:v>-40.999548879999999</c:v>
                </c:pt>
                <c:pt idx="1112">
                  <c:v>-40.973613669999999</c:v>
                </c:pt>
                <c:pt idx="1113">
                  <c:v>-40.31458026</c:v>
                </c:pt>
                <c:pt idx="1114">
                  <c:v>-38.523478959999998</c:v>
                </c:pt>
                <c:pt idx="1115">
                  <c:v>-39.124109789999999</c:v>
                </c:pt>
                <c:pt idx="1116">
                  <c:v>-40.436897100000003</c:v>
                </c:pt>
                <c:pt idx="1117">
                  <c:v>-40.736691729999997</c:v>
                </c:pt>
                <c:pt idx="1118">
                  <c:v>-40.705873369999999</c:v>
                </c:pt>
                <c:pt idx="1119">
                  <c:v>-40.067700760000001</c:v>
                </c:pt>
                <c:pt idx="1120">
                  <c:v>-38.498763500000003</c:v>
                </c:pt>
                <c:pt idx="1121">
                  <c:v>-37.866543839999999</c:v>
                </c:pt>
                <c:pt idx="1122">
                  <c:v>-38.769703939999999</c:v>
                </c:pt>
                <c:pt idx="1123">
                  <c:v>-40.064169450000001</c:v>
                </c:pt>
                <c:pt idx="1124">
                  <c:v>-39.502895289999998</c:v>
                </c:pt>
                <c:pt idx="1125">
                  <c:v>-35.910143040000001</c:v>
                </c:pt>
                <c:pt idx="1126">
                  <c:v>-35.394823690000003</c:v>
                </c:pt>
                <c:pt idx="1127">
                  <c:v>-35.67341081</c:v>
                </c:pt>
                <c:pt idx="1128">
                  <c:v>-36.143035920000003</c:v>
                </c:pt>
                <c:pt idx="1129">
                  <c:v>-36.177864300000003</c:v>
                </c:pt>
                <c:pt idx="1130">
                  <c:v>-36.73634079</c:v>
                </c:pt>
                <c:pt idx="1131">
                  <c:v>-36.485867149999997</c:v>
                </c:pt>
                <c:pt idx="1132">
                  <c:v>-37.950066419999999</c:v>
                </c:pt>
                <c:pt idx="1133">
                  <c:v>-38.023182800000001</c:v>
                </c:pt>
                <c:pt idx="1134">
                  <c:v>-38.580037429999997</c:v>
                </c:pt>
                <c:pt idx="1135">
                  <c:v>-38.755328339999998</c:v>
                </c:pt>
                <c:pt idx="1136">
                  <c:v>-38.940201199999997</c:v>
                </c:pt>
                <c:pt idx="1137">
                  <c:v>-39.071035039999998</c:v>
                </c:pt>
                <c:pt idx="1138">
                  <c:v>-38.53108022</c:v>
                </c:pt>
                <c:pt idx="1139">
                  <c:v>-37.748709210000001</c:v>
                </c:pt>
                <c:pt idx="1140">
                  <c:v>-35.579696169999998</c:v>
                </c:pt>
                <c:pt idx="1141">
                  <c:v>-35.839959190000002</c:v>
                </c:pt>
                <c:pt idx="1142">
                  <c:v>-37.051821480000001</c:v>
                </c:pt>
                <c:pt idx="1143">
                  <c:v>-37.192433059999999</c:v>
                </c:pt>
                <c:pt idx="1144">
                  <c:v>-38.01946461</c:v>
                </c:pt>
                <c:pt idx="1145">
                  <c:v>-37.623321349999998</c:v>
                </c:pt>
                <c:pt idx="1146">
                  <c:v>-38.492377470000001</c:v>
                </c:pt>
                <c:pt idx="1147">
                  <c:v>-39.261315179999997</c:v>
                </c:pt>
                <c:pt idx="1148">
                  <c:v>-39.875219309999999</c:v>
                </c:pt>
                <c:pt idx="1149">
                  <c:v>-38.29207083</c:v>
                </c:pt>
                <c:pt idx="1150">
                  <c:v>-36.659811679999997</c:v>
                </c:pt>
                <c:pt idx="1151">
                  <c:v>-37.794367510000001</c:v>
                </c:pt>
                <c:pt idx="1152">
                  <c:v>-37.464062329999997</c:v>
                </c:pt>
                <c:pt idx="1153">
                  <c:v>-37.279368210000001</c:v>
                </c:pt>
                <c:pt idx="1154">
                  <c:v>-36.44415214</c:v>
                </c:pt>
                <c:pt idx="1155">
                  <c:v>-36.568500350000001</c:v>
                </c:pt>
                <c:pt idx="1156">
                  <c:v>-37.776611580000001</c:v>
                </c:pt>
                <c:pt idx="1157">
                  <c:v>-37.69655341</c:v>
                </c:pt>
                <c:pt idx="1158">
                  <c:v>-38.167882560000002</c:v>
                </c:pt>
                <c:pt idx="1159">
                  <c:v>-38.245684099999998</c:v>
                </c:pt>
                <c:pt idx="1160">
                  <c:v>-38.472872070000001</c:v>
                </c:pt>
                <c:pt idx="1161">
                  <c:v>-38.40164807</c:v>
                </c:pt>
                <c:pt idx="1162">
                  <c:v>-36.616560419999999</c:v>
                </c:pt>
                <c:pt idx="1163">
                  <c:v>-35.916516379999997</c:v>
                </c:pt>
                <c:pt idx="1164">
                  <c:v>-35.653308449999997</c:v>
                </c:pt>
                <c:pt idx="1165">
                  <c:v>-33.796670710000001</c:v>
                </c:pt>
                <c:pt idx="1166">
                  <c:v>-35.195075670000001</c:v>
                </c:pt>
                <c:pt idx="1167">
                  <c:v>-37.725015669999998</c:v>
                </c:pt>
                <c:pt idx="1168">
                  <c:v>-38.539489519999997</c:v>
                </c:pt>
                <c:pt idx="1169">
                  <c:v>-37.274664469999998</c:v>
                </c:pt>
                <c:pt idx="1170">
                  <c:v>-37.407611029999998</c:v>
                </c:pt>
                <c:pt idx="1171">
                  <c:v>-37.361450490000003</c:v>
                </c:pt>
                <c:pt idx="1172">
                  <c:v>-38.480617219999999</c:v>
                </c:pt>
                <c:pt idx="1173">
                  <c:v>-39.902592499999997</c:v>
                </c:pt>
                <c:pt idx="1174">
                  <c:v>-40.661609120000001</c:v>
                </c:pt>
                <c:pt idx="1175">
                  <c:v>-41.846347139999999</c:v>
                </c:pt>
                <c:pt idx="1176">
                  <c:v>-41.490041189999999</c:v>
                </c:pt>
                <c:pt idx="1177">
                  <c:v>-41.73457793</c:v>
                </c:pt>
                <c:pt idx="1178">
                  <c:v>-42.949595649999999</c:v>
                </c:pt>
                <c:pt idx="1179">
                  <c:v>-43.694620159999999</c:v>
                </c:pt>
                <c:pt idx="1180">
                  <c:v>-43.327511999999999</c:v>
                </c:pt>
                <c:pt idx="1181">
                  <c:v>-43.08089623</c:v>
                </c:pt>
                <c:pt idx="1182">
                  <c:v>-43.02864185</c:v>
                </c:pt>
                <c:pt idx="1183">
                  <c:v>-41.840612380000003</c:v>
                </c:pt>
                <c:pt idx="1184">
                  <c:v>-41.790034900000002</c:v>
                </c:pt>
                <c:pt idx="1185">
                  <c:v>-42.589314209999998</c:v>
                </c:pt>
                <c:pt idx="1186">
                  <c:v>-44.259420740000003</c:v>
                </c:pt>
                <c:pt idx="1187">
                  <c:v>-45.366149640000003</c:v>
                </c:pt>
                <c:pt idx="1188">
                  <c:v>-45.20058332</c:v>
                </c:pt>
                <c:pt idx="1189">
                  <c:v>-45.99635103</c:v>
                </c:pt>
                <c:pt idx="1190">
                  <c:v>-48.068574060000003</c:v>
                </c:pt>
                <c:pt idx="1191">
                  <c:v>-48.39441695</c:v>
                </c:pt>
                <c:pt idx="1192">
                  <c:v>-48.280230699999997</c:v>
                </c:pt>
                <c:pt idx="1193">
                  <c:v>-47.864781540000003</c:v>
                </c:pt>
                <c:pt idx="1194">
                  <c:v>-48.419930540000003</c:v>
                </c:pt>
                <c:pt idx="1195">
                  <c:v>-48.908645759999999</c:v>
                </c:pt>
                <c:pt idx="1196">
                  <c:v>-48.600234290000003</c:v>
                </c:pt>
                <c:pt idx="1197">
                  <c:v>-48.588297169999997</c:v>
                </c:pt>
                <c:pt idx="1198">
                  <c:v>-47.769605460000001</c:v>
                </c:pt>
                <c:pt idx="1199">
                  <c:v>-48.61413185</c:v>
                </c:pt>
                <c:pt idx="1200">
                  <c:v>-42.500425010000001</c:v>
                </c:pt>
                <c:pt idx="1201">
                  <c:v>-41.1383425</c:v>
                </c:pt>
                <c:pt idx="1202">
                  <c:v>-44.446247759999999</c:v>
                </c:pt>
                <c:pt idx="1203">
                  <c:v>-44.031648830000002</c:v>
                </c:pt>
                <c:pt idx="1204">
                  <c:v>-44.090563779999997</c:v>
                </c:pt>
                <c:pt idx="1205">
                  <c:v>-43.404251629999997</c:v>
                </c:pt>
                <c:pt idx="1206">
                  <c:v>-44.285276029999999</c:v>
                </c:pt>
                <c:pt idx="1207">
                  <c:v>-44.350245639999997</c:v>
                </c:pt>
                <c:pt idx="1208">
                  <c:v>-39.767866050000002</c:v>
                </c:pt>
                <c:pt idx="1209">
                  <c:v>-39.645071399999999</c:v>
                </c:pt>
                <c:pt idx="1210">
                  <c:v>-41.07031559</c:v>
                </c:pt>
                <c:pt idx="1211">
                  <c:v>-39.566704809999997</c:v>
                </c:pt>
                <c:pt idx="1212">
                  <c:v>-35.575580240000001</c:v>
                </c:pt>
                <c:pt idx="1213">
                  <c:v>-38.131022940000001</c:v>
                </c:pt>
                <c:pt idx="1214">
                  <c:v>-37.294642850000002</c:v>
                </c:pt>
                <c:pt idx="1215">
                  <c:v>-36.264271319999999</c:v>
                </c:pt>
                <c:pt idx="1216">
                  <c:v>-35.631217390000003</c:v>
                </c:pt>
                <c:pt idx="1217">
                  <c:v>-33.974237379999998</c:v>
                </c:pt>
                <c:pt idx="1218">
                  <c:v>-35.147500360000002</c:v>
                </c:pt>
                <c:pt idx="1219">
                  <c:v>-35.353348310000001</c:v>
                </c:pt>
                <c:pt idx="1220">
                  <c:v>-35.353535350000001</c:v>
                </c:pt>
                <c:pt idx="1221">
                  <c:v>-32.415385659999998</c:v>
                </c:pt>
                <c:pt idx="1222">
                  <c:v>-33.937994979999999</c:v>
                </c:pt>
                <c:pt idx="1223">
                  <c:v>-31.068418309999998</c:v>
                </c:pt>
                <c:pt idx="1224">
                  <c:v>-28.930036390000001</c:v>
                </c:pt>
                <c:pt idx="1225">
                  <c:v>-30.120057979999999</c:v>
                </c:pt>
                <c:pt idx="1226">
                  <c:v>-29.809114950000001</c:v>
                </c:pt>
                <c:pt idx="1227">
                  <c:v>-30.489800670000001</c:v>
                </c:pt>
                <c:pt idx="1228">
                  <c:v>-33.696801819999997</c:v>
                </c:pt>
                <c:pt idx="1229">
                  <c:v>-33.310032870000001</c:v>
                </c:pt>
                <c:pt idx="1230">
                  <c:v>-30.97510144</c:v>
                </c:pt>
                <c:pt idx="1231">
                  <c:v>-29.16295405</c:v>
                </c:pt>
                <c:pt idx="1232">
                  <c:v>-28.687265230000001</c:v>
                </c:pt>
                <c:pt idx="1233">
                  <c:v>-27.290754159999999</c:v>
                </c:pt>
                <c:pt idx="1234">
                  <c:v>-26.263018339999999</c:v>
                </c:pt>
                <c:pt idx="1235">
                  <c:v>-29.612916139999999</c:v>
                </c:pt>
                <c:pt idx="1236">
                  <c:v>-29.438089730000002</c:v>
                </c:pt>
                <c:pt idx="1237">
                  <c:v>-29.260842709999999</c:v>
                </c:pt>
                <c:pt idx="1238">
                  <c:v>-28.87367759</c:v>
                </c:pt>
                <c:pt idx="1239">
                  <c:v>-29.43157815</c:v>
                </c:pt>
                <c:pt idx="1240">
                  <c:v>-29.921391920000001</c:v>
                </c:pt>
                <c:pt idx="1241">
                  <c:v>-30.36417402</c:v>
                </c:pt>
                <c:pt idx="1242">
                  <c:v>-28.638512009999999</c:v>
                </c:pt>
                <c:pt idx="1243">
                  <c:v>-29.36667353</c:v>
                </c:pt>
                <c:pt idx="1244">
                  <c:v>-27.589973700000002</c:v>
                </c:pt>
                <c:pt idx="1245">
                  <c:v>-28.157518679999999</c:v>
                </c:pt>
                <c:pt idx="1246">
                  <c:v>-31.333904539999999</c:v>
                </c:pt>
                <c:pt idx="1247">
                  <c:v>-32.773687170000002</c:v>
                </c:pt>
                <c:pt idx="1248">
                  <c:v>-32.224438589999998</c:v>
                </c:pt>
                <c:pt idx="1249">
                  <c:v>-32.817444629999997</c:v>
                </c:pt>
                <c:pt idx="1250">
                  <c:v>-33.66829852</c:v>
                </c:pt>
                <c:pt idx="1251">
                  <c:v>-36.483681179999998</c:v>
                </c:pt>
                <c:pt idx="1252">
                  <c:v>-37.615029759999999</c:v>
                </c:pt>
                <c:pt idx="1253">
                  <c:v>-37.987350849999999</c:v>
                </c:pt>
                <c:pt idx="1254">
                  <c:v>-37.87509962</c:v>
                </c:pt>
                <c:pt idx="1255">
                  <c:v>-39.012118289999997</c:v>
                </c:pt>
                <c:pt idx="1256">
                  <c:v>-39.002135940000002</c:v>
                </c:pt>
                <c:pt idx="1257">
                  <c:v>-38.62947389</c:v>
                </c:pt>
                <c:pt idx="1258">
                  <c:v>-38.935026870000002</c:v>
                </c:pt>
                <c:pt idx="1259">
                  <c:v>-38.310960710000003</c:v>
                </c:pt>
                <c:pt idx="1260">
                  <c:v>-37.351338570000003</c:v>
                </c:pt>
                <c:pt idx="1261">
                  <c:v>-37.846202949999999</c:v>
                </c:pt>
                <c:pt idx="1262">
                  <c:v>-40.70278235</c:v>
                </c:pt>
                <c:pt idx="1263">
                  <c:v>-41.36558007</c:v>
                </c:pt>
                <c:pt idx="1264">
                  <c:v>-41.323877189999997</c:v>
                </c:pt>
                <c:pt idx="1265">
                  <c:v>-40.740291569999997</c:v>
                </c:pt>
                <c:pt idx="1266">
                  <c:v>-42.021151070000002</c:v>
                </c:pt>
                <c:pt idx="1267">
                  <c:v>-41.313246650000004</c:v>
                </c:pt>
                <c:pt idx="1268">
                  <c:v>-41.900527769999997</c:v>
                </c:pt>
                <c:pt idx="1269">
                  <c:v>-40.03552655</c:v>
                </c:pt>
                <c:pt idx="1270">
                  <c:v>-42.737270930000001</c:v>
                </c:pt>
                <c:pt idx="1271">
                  <c:v>-42.125881720000002</c:v>
                </c:pt>
                <c:pt idx="1272">
                  <c:v>-41.190051320000002</c:v>
                </c:pt>
                <c:pt idx="1273">
                  <c:v>-39.354565710000003</c:v>
                </c:pt>
              </c:numCache>
            </c:numRef>
          </c:val>
          <c:smooth val="0"/>
          <c:extLst>
            <c:ext xmlns:c16="http://schemas.microsoft.com/office/drawing/2014/chart" uri="{C3380CC4-5D6E-409C-BE32-E72D297353CC}">
              <c16:uniqueId val="{00000000-36B3-4494-AD33-3BB88F0FC8B2}"/>
            </c:ext>
          </c:extLst>
        </c:ser>
        <c:ser>
          <c:idx val="1"/>
          <c:order val="1"/>
          <c:tx>
            <c:strRef>
              <c:f>Sheet1!$C$1</c:f>
              <c:strCache>
                <c:ptCount val="1"/>
                <c:pt idx="0">
                  <c:v>3-month rolling average</c:v>
                </c:pt>
              </c:strCache>
            </c:strRef>
          </c:tx>
          <c:spPr>
            <a:ln w="15875">
              <a:solidFill>
                <a:srgbClr val="E85C4E"/>
              </a:solidFill>
            </a:ln>
          </c:spPr>
          <c:marker>
            <c:symbol val="none"/>
          </c:marker>
          <c:cat>
            <c:numRef>
              <c:f>Sheet1!$A$2:$A$1775</c:f>
              <c:numCache>
                <c:formatCode>m/d/yyyy</c:formatCode>
                <c:ptCount val="1774"/>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43578</c:v>
                </c:pt>
                <c:pt idx="57">
                  <c:v>43579</c:v>
                </c:pt>
                <c:pt idx="58">
                  <c:v>43580</c:v>
                </c:pt>
                <c:pt idx="59">
                  <c:v>43581</c:v>
                </c:pt>
                <c:pt idx="60">
                  <c:v>43584</c:v>
                </c:pt>
                <c:pt idx="61">
                  <c:v>43585</c:v>
                </c:pt>
                <c:pt idx="62">
                  <c:v>43586</c:v>
                </c:pt>
                <c:pt idx="63">
                  <c:v>43587</c:v>
                </c:pt>
                <c:pt idx="64">
                  <c:v>43588</c:v>
                </c:pt>
                <c:pt idx="65">
                  <c:v>43592</c:v>
                </c:pt>
                <c:pt idx="66">
                  <c:v>43593</c:v>
                </c:pt>
                <c:pt idx="67">
                  <c:v>43594</c:v>
                </c:pt>
                <c:pt idx="68">
                  <c:v>43595</c:v>
                </c:pt>
                <c:pt idx="69">
                  <c:v>43598</c:v>
                </c:pt>
                <c:pt idx="70">
                  <c:v>43599</c:v>
                </c:pt>
                <c:pt idx="71">
                  <c:v>43600</c:v>
                </c:pt>
                <c:pt idx="72">
                  <c:v>43601</c:v>
                </c:pt>
                <c:pt idx="73">
                  <c:v>43602</c:v>
                </c:pt>
                <c:pt idx="74">
                  <c:v>43605</c:v>
                </c:pt>
                <c:pt idx="75">
                  <c:v>43606</c:v>
                </c:pt>
                <c:pt idx="76">
                  <c:v>43607</c:v>
                </c:pt>
                <c:pt idx="77">
                  <c:v>43608</c:v>
                </c:pt>
                <c:pt idx="78">
                  <c:v>43609</c:v>
                </c:pt>
                <c:pt idx="79">
                  <c:v>43613</c:v>
                </c:pt>
                <c:pt idx="80">
                  <c:v>43614</c:v>
                </c:pt>
                <c:pt idx="81">
                  <c:v>43615</c:v>
                </c:pt>
                <c:pt idx="82">
                  <c:v>43616</c:v>
                </c:pt>
                <c:pt idx="83">
                  <c:v>43619</c:v>
                </c:pt>
                <c:pt idx="84">
                  <c:v>43620</c:v>
                </c:pt>
                <c:pt idx="85">
                  <c:v>43621</c:v>
                </c:pt>
                <c:pt idx="86">
                  <c:v>43622</c:v>
                </c:pt>
                <c:pt idx="87">
                  <c:v>43623</c:v>
                </c:pt>
                <c:pt idx="88">
                  <c:v>43626</c:v>
                </c:pt>
                <c:pt idx="89">
                  <c:v>43627</c:v>
                </c:pt>
                <c:pt idx="90">
                  <c:v>43628</c:v>
                </c:pt>
                <c:pt idx="91">
                  <c:v>43629</c:v>
                </c:pt>
                <c:pt idx="92">
                  <c:v>43630</c:v>
                </c:pt>
                <c:pt idx="93">
                  <c:v>43633</c:v>
                </c:pt>
                <c:pt idx="94">
                  <c:v>43634</c:v>
                </c:pt>
                <c:pt idx="95">
                  <c:v>43635</c:v>
                </c:pt>
                <c:pt idx="96">
                  <c:v>43636</c:v>
                </c:pt>
                <c:pt idx="97">
                  <c:v>43637</c:v>
                </c:pt>
                <c:pt idx="98">
                  <c:v>43640</c:v>
                </c:pt>
                <c:pt idx="99">
                  <c:v>43641</c:v>
                </c:pt>
                <c:pt idx="100">
                  <c:v>43642</c:v>
                </c:pt>
                <c:pt idx="101">
                  <c:v>43643</c:v>
                </c:pt>
                <c:pt idx="102">
                  <c:v>43644</c:v>
                </c:pt>
                <c:pt idx="103">
                  <c:v>43647</c:v>
                </c:pt>
                <c:pt idx="104">
                  <c:v>43648</c:v>
                </c:pt>
                <c:pt idx="105">
                  <c:v>43649</c:v>
                </c:pt>
                <c:pt idx="106">
                  <c:v>43650</c:v>
                </c:pt>
                <c:pt idx="107">
                  <c:v>43651</c:v>
                </c:pt>
                <c:pt idx="108">
                  <c:v>43654</c:v>
                </c:pt>
                <c:pt idx="109">
                  <c:v>43655</c:v>
                </c:pt>
                <c:pt idx="110">
                  <c:v>43656</c:v>
                </c:pt>
                <c:pt idx="111">
                  <c:v>43657</c:v>
                </c:pt>
                <c:pt idx="112">
                  <c:v>43658</c:v>
                </c:pt>
                <c:pt idx="113">
                  <c:v>43661</c:v>
                </c:pt>
                <c:pt idx="114">
                  <c:v>43662</c:v>
                </c:pt>
                <c:pt idx="115">
                  <c:v>43663</c:v>
                </c:pt>
                <c:pt idx="116">
                  <c:v>43664</c:v>
                </c:pt>
                <c:pt idx="117">
                  <c:v>43665</c:v>
                </c:pt>
                <c:pt idx="118">
                  <c:v>43668</c:v>
                </c:pt>
                <c:pt idx="119">
                  <c:v>43669</c:v>
                </c:pt>
                <c:pt idx="120">
                  <c:v>43670</c:v>
                </c:pt>
                <c:pt idx="121">
                  <c:v>43671</c:v>
                </c:pt>
                <c:pt idx="122">
                  <c:v>43672</c:v>
                </c:pt>
                <c:pt idx="123">
                  <c:v>43675</c:v>
                </c:pt>
                <c:pt idx="124">
                  <c:v>43676</c:v>
                </c:pt>
                <c:pt idx="125">
                  <c:v>43677</c:v>
                </c:pt>
                <c:pt idx="126">
                  <c:v>43678</c:v>
                </c:pt>
                <c:pt idx="127">
                  <c:v>43679</c:v>
                </c:pt>
                <c:pt idx="128">
                  <c:v>43682</c:v>
                </c:pt>
                <c:pt idx="129">
                  <c:v>43683</c:v>
                </c:pt>
                <c:pt idx="130">
                  <c:v>43684</c:v>
                </c:pt>
                <c:pt idx="131">
                  <c:v>43685</c:v>
                </c:pt>
                <c:pt idx="132">
                  <c:v>43686</c:v>
                </c:pt>
                <c:pt idx="133">
                  <c:v>43689</c:v>
                </c:pt>
                <c:pt idx="134">
                  <c:v>43690</c:v>
                </c:pt>
                <c:pt idx="135">
                  <c:v>43691</c:v>
                </c:pt>
                <c:pt idx="136">
                  <c:v>43692</c:v>
                </c:pt>
                <c:pt idx="137">
                  <c:v>43693</c:v>
                </c:pt>
                <c:pt idx="138">
                  <c:v>43696</c:v>
                </c:pt>
                <c:pt idx="139">
                  <c:v>43697</c:v>
                </c:pt>
                <c:pt idx="140">
                  <c:v>43698</c:v>
                </c:pt>
                <c:pt idx="141">
                  <c:v>43699</c:v>
                </c:pt>
                <c:pt idx="142">
                  <c:v>43700</c:v>
                </c:pt>
                <c:pt idx="143">
                  <c:v>43704</c:v>
                </c:pt>
                <c:pt idx="144">
                  <c:v>43705</c:v>
                </c:pt>
                <c:pt idx="145">
                  <c:v>43706</c:v>
                </c:pt>
                <c:pt idx="146">
                  <c:v>43707</c:v>
                </c:pt>
                <c:pt idx="147">
                  <c:v>43710</c:v>
                </c:pt>
                <c:pt idx="148">
                  <c:v>43711</c:v>
                </c:pt>
                <c:pt idx="149">
                  <c:v>43712</c:v>
                </c:pt>
                <c:pt idx="150">
                  <c:v>43713</c:v>
                </c:pt>
                <c:pt idx="151">
                  <c:v>43714</c:v>
                </c:pt>
                <c:pt idx="152">
                  <c:v>43717</c:v>
                </c:pt>
                <c:pt idx="153">
                  <c:v>43718</c:v>
                </c:pt>
                <c:pt idx="154">
                  <c:v>43719</c:v>
                </c:pt>
                <c:pt idx="155">
                  <c:v>43720</c:v>
                </c:pt>
                <c:pt idx="156">
                  <c:v>43721</c:v>
                </c:pt>
                <c:pt idx="157">
                  <c:v>43724</c:v>
                </c:pt>
                <c:pt idx="158">
                  <c:v>43725</c:v>
                </c:pt>
                <c:pt idx="159">
                  <c:v>43726</c:v>
                </c:pt>
                <c:pt idx="160">
                  <c:v>43727</c:v>
                </c:pt>
                <c:pt idx="161">
                  <c:v>43728</c:v>
                </c:pt>
                <c:pt idx="162">
                  <c:v>43731</c:v>
                </c:pt>
                <c:pt idx="163">
                  <c:v>43732</c:v>
                </c:pt>
                <c:pt idx="164">
                  <c:v>43733</c:v>
                </c:pt>
                <c:pt idx="165">
                  <c:v>43734</c:v>
                </c:pt>
                <c:pt idx="166">
                  <c:v>43735</c:v>
                </c:pt>
                <c:pt idx="167">
                  <c:v>43738</c:v>
                </c:pt>
                <c:pt idx="168">
                  <c:v>43739</c:v>
                </c:pt>
                <c:pt idx="169">
                  <c:v>43740</c:v>
                </c:pt>
                <c:pt idx="170">
                  <c:v>43741</c:v>
                </c:pt>
                <c:pt idx="171">
                  <c:v>43742</c:v>
                </c:pt>
                <c:pt idx="172">
                  <c:v>43745</c:v>
                </c:pt>
                <c:pt idx="173">
                  <c:v>43746</c:v>
                </c:pt>
                <c:pt idx="174">
                  <c:v>43747</c:v>
                </c:pt>
                <c:pt idx="175">
                  <c:v>43748</c:v>
                </c:pt>
                <c:pt idx="176">
                  <c:v>43749</c:v>
                </c:pt>
                <c:pt idx="177">
                  <c:v>43752</c:v>
                </c:pt>
                <c:pt idx="178">
                  <c:v>43753</c:v>
                </c:pt>
                <c:pt idx="179">
                  <c:v>43754</c:v>
                </c:pt>
                <c:pt idx="180">
                  <c:v>43755</c:v>
                </c:pt>
                <c:pt idx="181">
                  <c:v>43756</c:v>
                </c:pt>
                <c:pt idx="182">
                  <c:v>43759</c:v>
                </c:pt>
                <c:pt idx="183">
                  <c:v>43760</c:v>
                </c:pt>
                <c:pt idx="184">
                  <c:v>43761</c:v>
                </c:pt>
                <c:pt idx="185">
                  <c:v>43762</c:v>
                </c:pt>
                <c:pt idx="186">
                  <c:v>43763</c:v>
                </c:pt>
                <c:pt idx="187">
                  <c:v>43766</c:v>
                </c:pt>
                <c:pt idx="188">
                  <c:v>43767</c:v>
                </c:pt>
                <c:pt idx="189">
                  <c:v>43768</c:v>
                </c:pt>
                <c:pt idx="190">
                  <c:v>43769</c:v>
                </c:pt>
                <c:pt idx="191">
                  <c:v>43770</c:v>
                </c:pt>
                <c:pt idx="192">
                  <c:v>43773</c:v>
                </c:pt>
                <c:pt idx="193">
                  <c:v>43774</c:v>
                </c:pt>
                <c:pt idx="194">
                  <c:v>43775</c:v>
                </c:pt>
                <c:pt idx="195">
                  <c:v>43776</c:v>
                </c:pt>
                <c:pt idx="196">
                  <c:v>43777</c:v>
                </c:pt>
                <c:pt idx="197">
                  <c:v>43780</c:v>
                </c:pt>
                <c:pt idx="198">
                  <c:v>43781</c:v>
                </c:pt>
                <c:pt idx="199">
                  <c:v>43782</c:v>
                </c:pt>
                <c:pt idx="200">
                  <c:v>43783</c:v>
                </c:pt>
                <c:pt idx="201">
                  <c:v>43784</c:v>
                </c:pt>
                <c:pt idx="202">
                  <c:v>43787</c:v>
                </c:pt>
                <c:pt idx="203">
                  <c:v>43788</c:v>
                </c:pt>
                <c:pt idx="204">
                  <c:v>43789</c:v>
                </c:pt>
                <c:pt idx="205">
                  <c:v>43790</c:v>
                </c:pt>
                <c:pt idx="206">
                  <c:v>43791</c:v>
                </c:pt>
                <c:pt idx="207">
                  <c:v>43794</c:v>
                </c:pt>
                <c:pt idx="208">
                  <c:v>43795</c:v>
                </c:pt>
                <c:pt idx="209">
                  <c:v>43796</c:v>
                </c:pt>
                <c:pt idx="210">
                  <c:v>43797</c:v>
                </c:pt>
                <c:pt idx="211">
                  <c:v>43798</c:v>
                </c:pt>
                <c:pt idx="212">
                  <c:v>43801</c:v>
                </c:pt>
                <c:pt idx="213">
                  <c:v>43802</c:v>
                </c:pt>
                <c:pt idx="214">
                  <c:v>43803</c:v>
                </c:pt>
                <c:pt idx="215">
                  <c:v>43804</c:v>
                </c:pt>
                <c:pt idx="216">
                  <c:v>43805</c:v>
                </c:pt>
                <c:pt idx="217">
                  <c:v>43808</c:v>
                </c:pt>
                <c:pt idx="218">
                  <c:v>43809</c:v>
                </c:pt>
                <c:pt idx="219">
                  <c:v>43810</c:v>
                </c:pt>
                <c:pt idx="220">
                  <c:v>43811</c:v>
                </c:pt>
                <c:pt idx="221">
                  <c:v>43812</c:v>
                </c:pt>
                <c:pt idx="222">
                  <c:v>43815</c:v>
                </c:pt>
                <c:pt idx="223">
                  <c:v>43816</c:v>
                </c:pt>
                <c:pt idx="224">
                  <c:v>43817</c:v>
                </c:pt>
                <c:pt idx="225">
                  <c:v>43818</c:v>
                </c:pt>
                <c:pt idx="226">
                  <c:v>43819</c:v>
                </c:pt>
                <c:pt idx="227">
                  <c:v>43822</c:v>
                </c:pt>
                <c:pt idx="228">
                  <c:v>43823</c:v>
                </c:pt>
                <c:pt idx="229">
                  <c:v>43826</c:v>
                </c:pt>
                <c:pt idx="230">
                  <c:v>43829</c:v>
                </c:pt>
                <c:pt idx="231">
                  <c:v>43830</c:v>
                </c:pt>
                <c:pt idx="232">
                  <c:v>43832</c:v>
                </c:pt>
                <c:pt idx="233">
                  <c:v>43833</c:v>
                </c:pt>
                <c:pt idx="234">
                  <c:v>43836</c:v>
                </c:pt>
                <c:pt idx="235">
                  <c:v>43837</c:v>
                </c:pt>
                <c:pt idx="236">
                  <c:v>43838</c:v>
                </c:pt>
                <c:pt idx="237">
                  <c:v>43839</c:v>
                </c:pt>
                <c:pt idx="238">
                  <c:v>43840</c:v>
                </c:pt>
                <c:pt idx="239">
                  <c:v>43843</c:v>
                </c:pt>
                <c:pt idx="240">
                  <c:v>43844</c:v>
                </c:pt>
                <c:pt idx="241">
                  <c:v>43845</c:v>
                </c:pt>
                <c:pt idx="242">
                  <c:v>43846</c:v>
                </c:pt>
                <c:pt idx="243">
                  <c:v>43847</c:v>
                </c:pt>
                <c:pt idx="244">
                  <c:v>43850</c:v>
                </c:pt>
                <c:pt idx="245">
                  <c:v>43851</c:v>
                </c:pt>
                <c:pt idx="246">
                  <c:v>43852</c:v>
                </c:pt>
                <c:pt idx="247">
                  <c:v>43853</c:v>
                </c:pt>
                <c:pt idx="248">
                  <c:v>43854</c:v>
                </c:pt>
                <c:pt idx="249">
                  <c:v>43857</c:v>
                </c:pt>
                <c:pt idx="250">
                  <c:v>43858</c:v>
                </c:pt>
                <c:pt idx="251">
                  <c:v>43859</c:v>
                </c:pt>
                <c:pt idx="252">
                  <c:v>43860</c:v>
                </c:pt>
                <c:pt idx="253">
                  <c:v>43861</c:v>
                </c:pt>
                <c:pt idx="254">
                  <c:v>43864</c:v>
                </c:pt>
                <c:pt idx="255">
                  <c:v>43865</c:v>
                </c:pt>
                <c:pt idx="256">
                  <c:v>43866</c:v>
                </c:pt>
                <c:pt idx="257">
                  <c:v>43867</c:v>
                </c:pt>
                <c:pt idx="258">
                  <c:v>43868</c:v>
                </c:pt>
                <c:pt idx="259">
                  <c:v>43871</c:v>
                </c:pt>
                <c:pt idx="260">
                  <c:v>43872</c:v>
                </c:pt>
                <c:pt idx="261">
                  <c:v>43873</c:v>
                </c:pt>
                <c:pt idx="262">
                  <c:v>43874</c:v>
                </c:pt>
                <c:pt idx="263">
                  <c:v>43875</c:v>
                </c:pt>
                <c:pt idx="264">
                  <c:v>43878</c:v>
                </c:pt>
                <c:pt idx="265">
                  <c:v>43879</c:v>
                </c:pt>
                <c:pt idx="266">
                  <c:v>43880</c:v>
                </c:pt>
                <c:pt idx="267">
                  <c:v>43881</c:v>
                </c:pt>
                <c:pt idx="268">
                  <c:v>43882</c:v>
                </c:pt>
                <c:pt idx="269">
                  <c:v>43885</c:v>
                </c:pt>
                <c:pt idx="270">
                  <c:v>43886</c:v>
                </c:pt>
                <c:pt idx="271">
                  <c:v>43887</c:v>
                </c:pt>
                <c:pt idx="272">
                  <c:v>43888</c:v>
                </c:pt>
                <c:pt idx="273">
                  <c:v>43889</c:v>
                </c:pt>
                <c:pt idx="274">
                  <c:v>43892</c:v>
                </c:pt>
                <c:pt idx="275">
                  <c:v>43893</c:v>
                </c:pt>
                <c:pt idx="276">
                  <c:v>43894</c:v>
                </c:pt>
                <c:pt idx="277">
                  <c:v>43895</c:v>
                </c:pt>
                <c:pt idx="278">
                  <c:v>43896</c:v>
                </c:pt>
                <c:pt idx="279">
                  <c:v>43899</c:v>
                </c:pt>
                <c:pt idx="280">
                  <c:v>43900</c:v>
                </c:pt>
                <c:pt idx="281">
                  <c:v>43901</c:v>
                </c:pt>
                <c:pt idx="282">
                  <c:v>43902</c:v>
                </c:pt>
                <c:pt idx="283">
                  <c:v>43903</c:v>
                </c:pt>
                <c:pt idx="284">
                  <c:v>43906</c:v>
                </c:pt>
                <c:pt idx="285">
                  <c:v>43907</c:v>
                </c:pt>
                <c:pt idx="286">
                  <c:v>43908</c:v>
                </c:pt>
                <c:pt idx="287">
                  <c:v>43909</c:v>
                </c:pt>
                <c:pt idx="288">
                  <c:v>43910</c:v>
                </c:pt>
                <c:pt idx="289">
                  <c:v>43913</c:v>
                </c:pt>
                <c:pt idx="290">
                  <c:v>43914</c:v>
                </c:pt>
                <c:pt idx="291">
                  <c:v>43915</c:v>
                </c:pt>
                <c:pt idx="292">
                  <c:v>43916</c:v>
                </c:pt>
                <c:pt idx="293">
                  <c:v>43917</c:v>
                </c:pt>
                <c:pt idx="294">
                  <c:v>43920</c:v>
                </c:pt>
                <c:pt idx="295">
                  <c:v>43921</c:v>
                </c:pt>
                <c:pt idx="296">
                  <c:v>43922</c:v>
                </c:pt>
                <c:pt idx="297">
                  <c:v>43923</c:v>
                </c:pt>
                <c:pt idx="298">
                  <c:v>43924</c:v>
                </c:pt>
                <c:pt idx="299">
                  <c:v>43927</c:v>
                </c:pt>
                <c:pt idx="300">
                  <c:v>43928</c:v>
                </c:pt>
                <c:pt idx="301">
                  <c:v>43929</c:v>
                </c:pt>
                <c:pt idx="302">
                  <c:v>43930</c:v>
                </c:pt>
                <c:pt idx="303">
                  <c:v>43935</c:v>
                </c:pt>
                <c:pt idx="304">
                  <c:v>43936</c:v>
                </c:pt>
                <c:pt idx="305">
                  <c:v>43937</c:v>
                </c:pt>
                <c:pt idx="306">
                  <c:v>43938</c:v>
                </c:pt>
                <c:pt idx="307">
                  <c:v>43941</c:v>
                </c:pt>
                <c:pt idx="308">
                  <c:v>43942</c:v>
                </c:pt>
                <c:pt idx="309">
                  <c:v>43943</c:v>
                </c:pt>
                <c:pt idx="310">
                  <c:v>43944</c:v>
                </c:pt>
                <c:pt idx="311">
                  <c:v>43945</c:v>
                </c:pt>
                <c:pt idx="312">
                  <c:v>43948</c:v>
                </c:pt>
                <c:pt idx="313">
                  <c:v>43949</c:v>
                </c:pt>
                <c:pt idx="314">
                  <c:v>43950</c:v>
                </c:pt>
                <c:pt idx="315">
                  <c:v>43951</c:v>
                </c:pt>
                <c:pt idx="316">
                  <c:v>43952</c:v>
                </c:pt>
                <c:pt idx="317">
                  <c:v>43955</c:v>
                </c:pt>
                <c:pt idx="318">
                  <c:v>43956</c:v>
                </c:pt>
                <c:pt idx="319">
                  <c:v>43957</c:v>
                </c:pt>
                <c:pt idx="320">
                  <c:v>43958</c:v>
                </c:pt>
                <c:pt idx="321">
                  <c:v>43962</c:v>
                </c:pt>
                <c:pt idx="322">
                  <c:v>43963</c:v>
                </c:pt>
                <c:pt idx="323">
                  <c:v>43964</c:v>
                </c:pt>
                <c:pt idx="324">
                  <c:v>43965</c:v>
                </c:pt>
                <c:pt idx="325">
                  <c:v>43966</c:v>
                </c:pt>
                <c:pt idx="326">
                  <c:v>43969</c:v>
                </c:pt>
                <c:pt idx="327">
                  <c:v>43970</c:v>
                </c:pt>
                <c:pt idx="328">
                  <c:v>43971</c:v>
                </c:pt>
                <c:pt idx="329">
                  <c:v>43972</c:v>
                </c:pt>
                <c:pt idx="330">
                  <c:v>43973</c:v>
                </c:pt>
                <c:pt idx="331">
                  <c:v>43977</c:v>
                </c:pt>
                <c:pt idx="332">
                  <c:v>43978</c:v>
                </c:pt>
                <c:pt idx="333">
                  <c:v>43979</c:v>
                </c:pt>
                <c:pt idx="334">
                  <c:v>43980</c:v>
                </c:pt>
                <c:pt idx="335">
                  <c:v>43983</c:v>
                </c:pt>
                <c:pt idx="336">
                  <c:v>43984</c:v>
                </c:pt>
                <c:pt idx="337">
                  <c:v>43985</c:v>
                </c:pt>
                <c:pt idx="338">
                  <c:v>43986</c:v>
                </c:pt>
                <c:pt idx="339">
                  <c:v>43987</c:v>
                </c:pt>
                <c:pt idx="340">
                  <c:v>43990</c:v>
                </c:pt>
                <c:pt idx="341">
                  <c:v>43991</c:v>
                </c:pt>
                <c:pt idx="342">
                  <c:v>43992</c:v>
                </c:pt>
                <c:pt idx="343">
                  <c:v>43993</c:v>
                </c:pt>
                <c:pt idx="344">
                  <c:v>43994</c:v>
                </c:pt>
                <c:pt idx="345">
                  <c:v>43997</c:v>
                </c:pt>
                <c:pt idx="346">
                  <c:v>43998</c:v>
                </c:pt>
                <c:pt idx="347">
                  <c:v>43999</c:v>
                </c:pt>
                <c:pt idx="348">
                  <c:v>44000</c:v>
                </c:pt>
                <c:pt idx="349">
                  <c:v>44001</c:v>
                </c:pt>
                <c:pt idx="350">
                  <c:v>44004</c:v>
                </c:pt>
                <c:pt idx="351">
                  <c:v>44005</c:v>
                </c:pt>
                <c:pt idx="352">
                  <c:v>44006</c:v>
                </c:pt>
                <c:pt idx="353">
                  <c:v>44007</c:v>
                </c:pt>
                <c:pt idx="354">
                  <c:v>44008</c:v>
                </c:pt>
                <c:pt idx="355">
                  <c:v>44011</c:v>
                </c:pt>
                <c:pt idx="356">
                  <c:v>44012</c:v>
                </c:pt>
                <c:pt idx="357">
                  <c:v>44013</c:v>
                </c:pt>
                <c:pt idx="358">
                  <c:v>44014</c:v>
                </c:pt>
                <c:pt idx="359">
                  <c:v>44015</c:v>
                </c:pt>
                <c:pt idx="360">
                  <c:v>44018</c:v>
                </c:pt>
                <c:pt idx="361">
                  <c:v>44019</c:v>
                </c:pt>
                <c:pt idx="362">
                  <c:v>44020</c:v>
                </c:pt>
                <c:pt idx="363">
                  <c:v>44021</c:v>
                </c:pt>
                <c:pt idx="364">
                  <c:v>44022</c:v>
                </c:pt>
                <c:pt idx="365">
                  <c:v>44025</c:v>
                </c:pt>
                <c:pt idx="366">
                  <c:v>44026</c:v>
                </c:pt>
                <c:pt idx="367">
                  <c:v>44027</c:v>
                </c:pt>
                <c:pt idx="368">
                  <c:v>44028</c:v>
                </c:pt>
                <c:pt idx="369">
                  <c:v>44029</c:v>
                </c:pt>
                <c:pt idx="370">
                  <c:v>44032</c:v>
                </c:pt>
                <c:pt idx="371">
                  <c:v>44033</c:v>
                </c:pt>
                <c:pt idx="372">
                  <c:v>44034</c:v>
                </c:pt>
                <c:pt idx="373">
                  <c:v>44035</c:v>
                </c:pt>
                <c:pt idx="374">
                  <c:v>44036</c:v>
                </c:pt>
                <c:pt idx="375">
                  <c:v>44039</c:v>
                </c:pt>
                <c:pt idx="376">
                  <c:v>44040</c:v>
                </c:pt>
                <c:pt idx="377">
                  <c:v>44041</c:v>
                </c:pt>
                <c:pt idx="378">
                  <c:v>44042</c:v>
                </c:pt>
                <c:pt idx="379">
                  <c:v>44043</c:v>
                </c:pt>
                <c:pt idx="380">
                  <c:v>44046</c:v>
                </c:pt>
                <c:pt idx="381">
                  <c:v>44047</c:v>
                </c:pt>
                <c:pt idx="382">
                  <c:v>44048</c:v>
                </c:pt>
                <c:pt idx="383">
                  <c:v>44049</c:v>
                </c:pt>
                <c:pt idx="384">
                  <c:v>44050</c:v>
                </c:pt>
                <c:pt idx="385">
                  <c:v>44053</c:v>
                </c:pt>
                <c:pt idx="386">
                  <c:v>44054</c:v>
                </c:pt>
                <c:pt idx="387">
                  <c:v>44055</c:v>
                </c:pt>
                <c:pt idx="388">
                  <c:v>44056</c:v>
                </c:pt>
                <c:pt idx="389">
                  <c:v>44057</c:v>
                </c:pt>
                <c:pt idx="390">
                  <c:v>44060</c:v>
                </c:pt>
                <c:pt idx="391">
                  <c:v>44061</c:v>
                </c:pt>
                <c:pt idx="392">
                  <c:v>44062</c:v>
                </c:pt>
                <c:pt idx="393">
                  <c:v>44063</c:v>
                </c:pt>
                <c:pt idx="394">
                  <c:v>44064</c:v>
                </c:pt>
                <c:pt idx="395">
                  <c:v>44067</c:v>
                </c:pt>
                <c:pt idx="396">
                  <c:v>44068</c:v>
                </c:pt>
                <c:pt idx="397">
                  <c:v>44069</c:v>
                </c:pt>
                <c:pt idx="398">
                  <c:v>44070</c:v>
                </c:pt>
                <c:pt idx="399">
                  <c:v>44071</c:v>
                </c:pt>
                <c:pt idx="400">
                  <c:v>44075</c:v>
                </c:pt>
                <c:pt idx="401">
                  <c:v>44076</c:v>
                </c:pt>
                <c:pt idx="402">
                  <c:v>44077</c:v>
                </c:pt>
                <c:pt idx="403">
                  <c:v>44078</c:v>
                </c:pt>
                <c:pt idx="404">
                  <c:v>44081</c:v>
                </c:pt>
                <c:pt idx="405">
                  <c:v>44082</c:v>
                </c:pt>
                <c:pt idx="406">
                  <c:v>44083</c:v>
                </c:pt>
                <c:pt idx="407">
                  <c:v>44084</c:v>
                </c:pt>
                <c:pt idx="408">
                  <c:v>44085</c:v>
                </c:pt>
                <c:pt idx="409">
                  <c:v>44088</c:v>
                </c:pt>
                <c:pt idx="410">
                  <c:v>44089</c:v>
                </c:pt>
                <c:pt idx="411">
                  <c:v>44090</c:v>
                </c:pt>
                <c:pt idx="412">
                  <c:v>44091</c:v>
                </c:pt>
                <c:pt idx="413">
                  <c:v>44092</c:v>
                </c:pt>
                <c:pt idx="414">
                  <c:v>44095</c:v>
                </c:pt>
                <c:pt idx="415">
                  <c:v>44096</c:v>
                </c:pt>
                <c:pt idx="416">
                  <c:v>44097</c:v>
                </c:pt>
                <c:pt idx="417">
                  <c:v>44098</c:v>
                </c:pt>
                <c:pt idx="418">
                  <c:v>44099</c:v>
                </c:pt>
                <c:pt idx="419">
                  <c:v>44102</c:v>
                </c:pt>
                <c:pt idx="420">
                  <c:v>44103</c:v>
                </c:pt>
                <c:pt idx="421">
                  <c:v>44104</c:v>
                </c:pt>
                <c:pt idx="422">
                  <c:v>44105</c:v>
                </c:pt>
                <c:pt idx="423">
                  <c:v>44106</c:v>
                </c:pt>
                <c:pt idx="424">
                  <c:v>44109</c:v>
                </c:pt>
                <c:pt idx="425">
                  <c:v>44110</c:v>
                </c:pt>
                <c:pt idx="426">
                  <c:v>44111</c:v>
                </c:pt>
                <c:pt idx="427">
                  <c:v>44112</c:v>
                </c:pt>
                <c:pt idx="428">
                  <c:v>44113</c:v>
                </c:pt>
                <c:pt idx="429">
                  <c:v>44116</c:v>
                </c:pt>
                <c:pt idx="430">
                  <c:v>44117</c:v>
                </c:pt>
                <c:pt idx="431">
                  <c:v>44118</c:v>
                </c:pt>
                <c:pt idx="432">
                  <c:v>44119</c:v>
                </c:pt>
                <c:pt idx="433">
                  <c:v>44120</c:v>
                </c:pt>
                <c:pt idx="434">
                  <c:v>44123</c:v>
                </c:pt>
                <c:pt idx="435">
                  <c:v>44124</c:v>
                </c:pt>
                <c:pt idx="436">
                  <c:v>44125</c:v>
                </c:pt>
                <c:pt idx="437">
                  <c:v>44126</c:v>
                </c:pt>
                <c:pt idx="438">
                  <c:v>44127</c:v>
                </c:pt>
                <c:pt idx="439">
                  <c:v>44130</c:v>
                </c:pt>
                <c:pt idx="440">
                  <c:v>44131</c:v>
                </c:pt>
                <c:pt idx="441">
                  <c:v>44132</c:v>
                </c:pt>
                <c:pt idx="442">
                  <c:v>44133</c:v>
                </c:pt>
                <c:pt idx="443">
                  <c:v>44134</c:v>
                </c:pt>
                <c:pt idx="444">
                  <c:v>44137</c:v>
                </c:pt>
                <c:pt idx="445">
                  <c:v>44138</c:v>
                </c:pt>
                <c:pt idx="446">
                  <c:v>44139</c:v>
                </c:pt>
                <c:pt idx="447">
                  <c:v>44140</c:v>
                </c:pt>
                <c:pt idx="448">
                  <c:v>44141</c:v>
                </c:pt>
                <c:pt idx="449">
                  <c:v>44144</c:v>
                </c:pt>
                <c:pt idx="450">
                  <c:v>44145</c:v>
                </c:pt>
                <c:pt idx="451">
                  <c:v>44146</c:v>
                </c:pt>
                <c:pt idx="452">
                  <c:v>44147</c:v>
                </c:pt>
                <c:pt idx="453">
                  <c:v>44148</c:v>
                </c:pt>
                <c:pt idx="454">
                  <c:v>44151</c:v>
                </c:pt>
                <c:pt idx="455">
                  <c:v>44152</c:v>
                </c:pt>
                <c:pt idx="456">
                  <c:v>44153</c:v>
                </c:pt>
                <c:pt idx="457">
                  <c:v>44154</c:v>
                </c:pt>
                <c:pt idx="458">
                  <c:v>44155</c:v>
                </c:pt>
                <c:pt idx="459">
                  <c:v>44158</c:v>
                </c:pt>
                <c:pt idx="460">
                  <c:v>44159</c:v>
                </c:pt>
                <c:pt idx="461">
                  <c:v>44160</c:v>
                </c:pt>
                <c:pt idx="462">
                  <c:v>44161</c:v>
                </c:pt>
                <c:pt idx="463">
                  <c:v>44162</c:v>
                </c:pt>
                <c:pt idx="464">
                  <c:v>44165</c:v>
                </c:pt>
                <c:pt idx="465">
                  <c:v>44166</c:v>
                </c:pt>
                <c:pt idx="466">
                  <c:v>44167</c:v>
                </c:pt>
                <c:pt idx="467">
                  <c:v>44168</c:v>
                </c:pt>
                <c:pt idx="468">
                  <c:v>44169</c:v>
                </c:pt>
                <c:pt idx="469">
                  <c:v>44172</c:v>
                </c:pt>
                <c:pt idx="470">
                  <c:v>44173</c:v>
                </c:pt>
                <c:pt idx="471">
                  <c:v>44174</c:v>
                </c:pt>
                <c:pt idx="472">
                  <c:v>44175</c:v>
                </c:pt>
                <c:pt idx="473">
                  <c:v>44176</c:v>
                </c:pt>
                <c:pt idx="474">
                  <c:v>44179</c:v>
                </c:pt>
                <c:pt idx="475">
                  <c:v>44180</c:v>
                </c:pt>
                <c:pt idx="476">
                  <c:v>44181</c:v>
                </c:pt>
                <c:pt idx="477">
                  <c:v>44182</c:v>
                </c:pt>
                <c:pt idx="478">
                  <c:v>44183</c:v>
                </c:pt>
                <c:pt idx="479">
                  <c:v>44186</c:v>
                </c:pt>
                <c:pt idx="480">
                  <c:v>44187</c:v>
                </c:pt>
                <c:pt idx="481">
                  <c:v>44188</c:v>
                </c:pt>
                <c:pt idx="482">
                  <c:v>44189</c:v>
                </c:pt>
                <c:pt idx="483">
                  <c:v>44194</c:v>
                </c:pt>
                <c:pt idx="484">
                  <c:v>44195</c:v>
                </c:pt>
                <c:pt idx="485">
                  <c:v>44196</c:v>
                </c:pt>
                <c:pt idx="486">
                  <c:v>44200</c:v>
                </c:pt>
                <c:pt idx="487">
                  <c:v>44201</c:v>
                </c:pt>
                <c:pt idx="488">
                  <c:v>44202</c:v>
                </c:pt>
                <c:pt idx="489">
                  <c:v>44203</c:v>
                </c:pt>
                <c:pt idx="490">
                  <c:v>44204</c:v>
                </c:pt>
                <c:pt idx="491">
                  <c:v>44207</c:v>
                </c:pt>
                <c:pt idx="492">
                  <c:v>44208</c:v>
                </c:pt>
                <c:pt idx="493">
                  <c:v>44209</c:v>
                </c:pt>
                <c:pt idx="494">
                  <c:v>44210</c:v>
                </c:pt>
                <c:pt idx="495">
                  <c:v>44211</c:v>
                </c:pt>
                <c:pt idx="496">
                  <c:v>44214</c:v>
                </c:pt>
                <c:pt idx="497">
                  <c:v>44215</c:v>
                </c:pt>
                <c:pt idx="498">
                  <c:v>44216</c:v>
                </c:pt>
                <c:pt idx="499">
                  <c:v>44217</c:v>
                </c:pt>
                <c:pt idx="500">
                  <c:v>44218</c:v>
                </c:pt>
                <c:pt idx="501">
                  <c:v>44221</c:v>
                </c:pt>
                <c:pt idx="502">
                  <c:v>44222</c:v>
                </c:pt>
                <c:pt idx="503">
                  <c:v>44223</c:v>
                </c:pt>
                <c:pt idx="504">
                  <c:v>44224</c:v>
                </c:pt>
                <c:pt idx="505">
                  <c:v>44225</c:v>
                </c:pt>
                <c:pt idx="506">
                  <c:v>44228</c:v>
                </c:pt>
                <c:pt idx="507">
                  <c:v>44229</c:v>
                </c:pt>
                <c:pt idx="508">
                  <c:v>44230</c:v>
                </c:pt>
                <c:pt idx="509">
                  <c:v>44231</c:v>
                </c:pt>
                <c:pt idx="510">
                  <c:v>44232</c:v>
                </c:pt>
                <c:pt idx="511">
                  <c:v>44235</c:v>
                </c:pt>
                <c:pt idx="512">
                  <c:v>44236</c:v>
                </c:pt>
                <c:pt idx="513">
                  <c:v>44237</c:v>
                </c:pt>
                <c:pt idx="514">
                  <c:v>44238</c:v>
                </c:pt>
                <c:pt idx="515">
                  <c:v>44239</c:v>
                </c:pt>
                <c:pt idx="516">
                  <c:v>44242</c:v>
                </c:pt>
                <c:pt idx="517">
                  <c:v>44243</c:v>
                </c:pt>
                <c:pt idx="518">
                  <c:v>44244</c:v>
                </c:pt>
                <c:pt idx="519">
                  <c:v>44245</c:v>
                </c:pt>
                <c:pt idx="520">
                  <c:v>44246</c:v>
                </c:pt>
                <c:pt idx="521">
                  <c:v>44249</c:v>
                </c:pt>
                <c:pt idx="522">
                  <c:v>44250</c:v>
                </c:pt>
                <c:pt idx="523">
                  <c:v>44251</c:v>
                </c:pt>
                <c:pt idx="524">
                  <c:v>44252</c:v>
                </c:pt>
                <c:pt idx="525">
                  <c:v>44253</c:v>
                </c:pt>
                <c:pt idx="526">
                  <c:v>44256</c:v>
                </c:pt>
                <c:pt idx="527">
                  <c:v>44257</c:v>
                </c:pt>
                <c:pt idx="528">
                  <c:v>44258</c:v>
                </c:pt>
                <c:pt idx="529">
                  <c:v>44259</c:v>
                </c:pt>
                <c:pt idx="530">
                  <c:v>44260</c:v>
                </c:pt>
                <c:pt idx="531">
                  <c:v>44263</c:v>
                </c:pt>
                <c:pt idx="532">
                  <c:v>44264</c:v>
                </c:pt>
                <c:pt idx="533">
                  <c:v>44265</c:v>
                </c:pt>
                <c:pt idx="534">
                  <c:v>44266</c:v>
                </c:pt>
                <c:pt idx="535">
                  <c:v>44267</c:v>
                </c:pt>
                <c:pt idx="536">
                  <c:v>44270</c:v>
                </c:pt>
                <c:pt idx="537">
                  <c:v>44271</c:v>
                </c:pt>
                <c:pt idx="538">
                  <c:v>44272</c:v>
                </c:pt>
                <c:pt idx="539">
                  <c:v>44273</c:v>
                </c:pt>
                <c:pt idx="540">
                  <c:v>44274</c:v>
                </c:pt>
                <c:pt idx="541">
                  <c:v>44277</c:v>
                </c:pt>
                <c:pt idx="542">
                  <c:v>44278</c:v>
                </c:pt>
                <c:pt idx="543">
                  <c:v>44279</c:v>
                </c:pt>
                <c:pt idx="544">
                  <c:v>44280</c:v>
                </c:pt>
                <c:pt idx="545">
                  <c:v>44281</c:v>
                </c:pt>
                <c:pt idx="546">
                  <c:v>44284</c:v>
                </c:pt>
                <c:pt idx="547">
                  <c:v>44285</c:v>
                </c:pt>
                <c:pt idx="548">
                  <c:v>44286</c:v>
                </c:pt>
                <c:pt idx="549">
                  <c:v>44287</c:v>
                </c:pt>
                <c:pt idx="550">
                  <c:v>44292</c:v>
                </c:pt>
                <c:pt idx="551">
                  <c:v>44293</c:v>
                </c:pt>
                <c:pt idx="552">
                  <c:v>44294</c:v>
                </c:pt>
                <c:pt idx="553">
                  <c:v>44295</c:v>
                </c:pt>
                <c:pt idx="554">
                  <c:v>44298</c:v>
                </c:pt>
                <c:pt idx="555">
                  <c:v>44299</c:v>
                </c:pt>
                <c:pt idx="556">
                  <c:v>44300</c:v>
                </c:pt>
                <c:pt idx="557">
                  <c:v>44301</c:v>
                </c:pt>
                <c:pt idx="558">
                  <c:v>44302</c:v>
                </c:pt>
                <c:pt idx="559">
                  <c:v>44305</c:v>
                </c:pt>
                <c:pt idx="560">
                  <c:v>44306</c:v>
                </c:pt>
                <c:pt idx="561">
                  <c:v>44307</c:v>
                </c:pt>
                <c:pt idx="562">
                  <c:v>44308</c:v>
                </c:pt>
                <c:pt idx="563">
                  <c:v>44309</c:v>
                </c:pt>
                <c:pt idx="564">
                  <c:v>44312</c:v>
                </c:pt>
                <c:pt idx="565">
                  <c:v>44313</c:v>
                </c:pt>
                <c:pt idx="566">
                  <c:v>44314</c:v>
                </c:pt>
                <c:pt idx="567">
                  <c:v>44315</c:v>
                </c:pt>
                <c:pt idx="568">
                  <c:v>44316</c:v>
                </c:pt>
                <c:pt idx="569">
                  <c:v>44320</c:v>
                </c:pt>
                <c:pt idx="570">
                  <c:v>44321</c:v>
                </c:pt>
                <c:pt idx="571">
                  <c:v>44322</c:v>
                </c:pt>
                <c:pt idx="572">
                  <c:v>44323</c:v>
                </c:pt>
                <c:pt idx="573">
                  <c:v>44326</c:v>
                </c:pt>
                <c:pt idx="574">
                  <c:v>44327</c:v>
                </c:pt>
                <c:pt idx="575">
                  <c:v>44328</c:v>
                </c:pt>
                <c:pt idx="576">
                  <c:v>44329</c:v>
                </c:pt>
                <c:pt idx="577">
                  <c:v>44330</c:v>
                </c:pt>
                <c:pt idx="578">
                  <c:v>44333</c:v>
                </c:pt>
                <c:pt idx="579">
                  <c:v>44334</c:v>
                </c:pt>
                <c:pt idx="580">
                  <c:v>44335</c:v>
                </c:pt>
                <c:pt idx="581">
                  <c:v>44336</c:v>
                </c:pt>
                <c:pt idx="582">
                  <c:v>44337</c:v>
                </c:pt>
                <c:pt idx="583">
                  <c:v>44340</c:v>
                </c:pt>
                <c:pt idx="584">
                  <c:v>44341</c:v>
                </c:pt>
                <c:pt idx="585">
                  <c:v>44342</c:v>
                </c:pt>
                <c:pt idx="586">
                  <c:v>44343</c:v>
                </c:pt>
                <c:pt idx="587">
                  <c:v>44344</c:v>
                </c:pt>
                <c:pt idx="588">
                  <c:v>44348</c:v>
                </c:pt>
                <c:pt idx="589">
                  <c:v>44349</c:v>
                </c:pt>
                <c:pt idx="590">
                  <c:v>44350</c:v>
                </c:pt>
                <c:pt idx="591">
                  <c:v>44351</c:v>
                </c:pt>
                <c:pt idx="592">
                  <c:v>44354</c:v>
                </c:pt>
                <c:pt idx="593">
                  <c:v>44355</c:v>
                </c:pt>
                <c:pt idx="594">
                  <c:v>44356</c:v>
                </c:pt>
                <c:pt idx="595">
                  <c:v>44357</c:v>
                </c:pt>
                <c:pt idx="596">
                  <c:v>44358</c:v>
                </c:pt>
                <c:pt idx="597">
                  <c:v>44361</c:v>
                </c:pt>
                <c:pt idx="598">
                  <c:v>44362</c:v>
                </c:pt>
                <c:pt idx="599">
                  <c:v>44363</c:v>
                </c:pt>
                <c:pt idx="600">
                  <c:v>44364</c:v>
                </c:pt>
                <c:pt idx="601">
                  <c:v>44365</c:v>
                </c:pt>
                <c:pt idx="602">
                  <c:v>44368</c:v>
                </c:pt>
                <c:pt idx="603">
                  <c:v>44369</c:v>
                </c:pt>
                <c:pt idx="604">
                  <c:v>44370</c:v>
                </c:pt>
                <c:pt idx="605">
                  <c:v>44371</c:v>
                </c:pt>
                <c:pt idx="606">
                  <c:v>44372</c:v>
                </c:pt>
                <c:pt idx="607">
                  <c:v>44375</c:v>
                </c:pt>
                <c:pt idx="608">
                  <c:v>44376</c:v>
                </c:pt>
                <c:pt idx="609">
                  <c:v>44377</c:v>
                </c:pt>
                <c:pt idx="610">
                  <c:v>44378</c:v>
                </c:pt>
                <c:pt idx="611">
                  <c:v>44379</c:v>
                </c:pt>
                <c:pt idx="612">
                  <c:v>44382</c:v>
                </c:pt>
                <c:pt idx="613">
                  <c:v>44383</c:v>
                </c:pt>
                <c:pt idx="614">
                  <c:v>44384</c:v>
                </c:pt>
                <c:pt idx="615">
                  <c:v>44385</c:v>
                </c:pt>
                <c:pt idx="616">
                  <c:v>44386</c:v>
                </c:pt>
                <c:pt idx="617">
                  <c:v>44389</c:v>
                </c:pt>
                <c:pt idx="618">
                  <c:v>44390</c:v>
                </c:pt>
                <c:pt idx="619">
                  <c:v>44391</c:v>
                </c:pt>
                <c:pt idx="620">
                  <c:v>44392</c:v>
                </c:pt>
                <c:pt idx="621">
                  <c:v>44393</c:v>
                </c:pt>
                <c:pt idx="622">
                  <c:v>44396</c:v>
                </c:pt>
                <c:pt idx="623">
                  <c:v>44397</c:v>
                </c:pt>
                <c:pt idx="624">
                  <c:v>44398</c:v>
                </c:pt>
                <c:pt idx="625">
                  <c:v>44399</c:v>
                </c:pt>
                <c:pt idx="626">
                  <c:v>44400</c:v>
                </c:pt>
                <c:pt idx="627">
                  <c:v>44403</c:v>
                </c:pt>
                <c:pt idx="628">
                  <c:v>44404</c:v>
                </c:pt>
                <c:pt idx="629">
                  <c:v>44405</c:v>
                </c:pt>
                <c:pt idx="630">
                  <c:v>44406</c:v>
                </c:pt>
                <c:pt idx="631">
                  <c:v>44407</c:v>
                </c:pt>
                <c:pt idx="632">
                  <c:v>44410</c:v>
                </c:pt>
                <c:pt idx="633">
                  <c:v>44411</c:v>
                </c:pt>
                <c:pt idx="634">
                  <c:v>44412</c:v>
                </c:pt>
                <c:pt idx="635">
                  <c:v>44413</c:v>
                </c:pt>
                <c:pt idx="636">
                  <c:v>44414</c:v>
                </c:pt>
                <c:pt idx="637">
                  <c:v>44417</c:v>
                </c:pt>
                <c:pt idx="638">
                  <c:v>44418</c:v>
                </c:pt>
                <c:pt idx="639">
                  <c:v>44419</c:v>
                </c:pt>
                <c:pt idx="640">
                  <c:v>44420</c:v>
                </c:pt>
                <c:pt idx="641">
                  <c:v>44421</c:v>
                </c:pt>
                <c:pt idx="642">
                  <c:v>44424</c:v>
                </c:pt>
                <c:pt idx="643">
                  <c:v>44425</c:v>
                </c:pt>
                <c:pt idx="644">
                  <c:v>44426</c:v>
                </c:pt>
                <c:pt idx="645">
                  <c:v>44427</c:v>
                </c:pt>
                <c:pt idx="646">
                  <c:v>44428</c:v>
                </c:pt>
                <c:pt idx="647">
                  <c:v>44431</c:v>
                </c:pt>
                <c:pt idx="648">
                  <c:v>44432</c:v>
                </c:pt>
                <c:pt idx="649">
                  <c:v>44433</c:v>
                </c:pt>
                <c:pt idx="650">
                  <c:v>44434</c:v>
                </c:pt>
                <c:pt idx="651">
                  <c:v>44435</c:v>
                </c:pt>
                <c:pt idx="652">
                  <c:v>44439</c:v>
                </c:pt>
                <c:pt idx="653">
                  <c:v>44440</c:v>
                </c:pt>
                <c:pt idx="654">
                  <c:v>44441</c:v>
                </c:pt>
                <c:pt idx="655">
                  <c:v>44442</c:v>
                </c:pt>
                <c:pt idx="656">
                  <c:v>44445</c:v>
                </c:pt>
                <c:pt idx="657">
                  <c:v>44446</c:v>
                </c:pt>
                <c:pt idx="658">
                  <c:v>44447</c:v>
                </c:pt>
                <c:pt idx="659">
                  <c:v>44448</c:v>
                </c:pt>
                <c:pt idx="660">
                  <c:v>44449</c:v>
                </c:pt>
                <c:pt idx="661">
                  <c:v>44452</c:v>
                </c:pt>
                <c:pt idx="662">
                  <c:v>44453</c:v>
                </c:pt>
                <c:pt idx="663">
                  <c:v>44454</c:v>
                </c:pt>
                <c:pt idx="664">
                  <c:v>44455</c:v>
                </c:pt>
                <c:pt idx="665">
                  <c:v>44456</c:v>
                </c:pt>
                <c:pt idx="666">
                  <c:v>44459</c:v>
                </c:pt>
                <c:pt idx="667">
                  <c:v>44460</c:v>
                </c:pt>
                <c:pt idx="668">
                  <c:v>44461</c:v>
                </c:pt>
                <c:pt idx="669">
                  <c:v>44462</c:v>
                </c:pt>
                <c:pt idx="670">
                  <c:v>44463</c:v>
                </c:pt>
                <c:pt idx="671">
                  <c:v>44466</c:v>
                </c:pt>
                <c:pt idx="672">
                  <c:v>44467</c:v>
                </c:pt>
                <c:pt idx="673">
                  <c:v>44468</c:v>
                </c:pt>
                <c:pt idx="674">
                  <c:v>44469</c:v>
                </c:pt>
                <c:pt idx="675">
                  <c:v>44470</c:v>
                </c:pt>
                <c:pt idx="676">
                  <c:v>44473</c:v>
                </c:pt>
                <c:pt idx="677">
                  <c:v>44474</c:v>
                </c:pt>
                <c:pt idx="678">
                  <c:v>44475</c:v>
                </c:pt>
                <c:pt idx="679">
                  <c:v>44476</c:v>
                </c:pt>
                <c:pt idx="680">
                  <c:v>44477</c:v>
                </c:pt>
                <c:pt idx="681">
                  <c:v>44480</c:v>
                </c:pt>
                <c:pt idx="682">
                  <c:v>44481</c:v>
                </c:pt>
                <c:pt idx="683">
                  <c:v>44482</c:v>
                </c:pt>
                <c:pt idx="684">
                  <c:v>44483</c:v>
                </c:pt>
                <c:pt idx="685">
                  <c:v>44484</c:v>
                </c:pt>
                <c:pt idx="686">
                  <c:v>44487</c:v>
                </c:pt>
                <c:pt idx="687">
                  <c:v>44488</c:v>
                </c:pt>
                <c:pt idx="688">
                  <c:v>44489</c:v>
                </c:pt>
                <c:pt idx="689">
                  <c:v>44490</c:v>
                </c:pt>
                <c:pt idx="690">
                  <c:v>44491</c:v>
                </c:pt>
                <c:pt idx="691">
                  <c:v>44494</c:v>
                </c:pt>
                <c:pt idx="692">
                  <c:v>44495</c:v>
                </c:pt>
                <c:pt idx="693">
                  <c:v>44496</c:v>
                </c:pt>
                <c:pt idx="694">
                  <c:v>44497</c:v>
                </c:pt>
                <c:pt idx="695">
                  <c:v>44498</c:v>
                </c:pt>
                <c:pt idx="696">
                  <c:v>44501</c:v>
                </c:pt>
                <c:pt idx="697">
                  <c:v>44502</c:v>
                </c:pt>
                <c:pt idx="698">
                  <c:v>44503</c:v>
                </c:pt>
                <c:pt idx="699">
                  <c:v>44504</c:v>
                </c:pt>
                <c:pt idx="700">
                  <c:v>44505</c:v>
                </c:pt>
                <c:pt idx="701">
                  <c:v>44508</c:v>
                </c:pt>
                <c:pt idx="702">
                  <c:v>44509</c:v>
                </c:pt>
                <c:pt idx="703">
                  <c:v>44510</c:v>
                </c:pt>
                <c:pt idx="704">
                  <c:v>44511</c:v>
                </c:pt>
                <c:pt idx="705">
                  <c:v>44512</c:v>
                </c:pt>
                <c:pt idx="706">
                  <c:v>44515</c:v>
                </c:pt>
                <c:pt idx="707">
                  <c:v>44516</c:v>
                </c:pt>
                <c:pt idx="708">
                  <c:v>44517</c:v>
                </c:pt>
                <c:pt idx="709">
                  <c:v>44518</c:v>
                </c:pt>
                <c:pt idx="710">
                  <c:v>44519</c:v>
                </c:pt>
                <c:pt idx="711">
                  <c:v>44522</c:v>
                </c:pt>
                <c:pt idx="712">
                  <c:v>44523</c:v>
                </c:pt>
                <c:pt idx="713">
                  <c:v>44524</c:v>
                </c:pt>
                <c:pt idx="714">
                  <c:v>44525</c:v>
                </c:pt>
                <c:pt idx="715">
                  <c:v>44526</c:v>
                </c:pt>
                <c:pt idx="716">
                  <c:v>44529</c:v>
                </c:pt>
                <c:pt idx="717">
                  <c:v>44530</c:v>
                </c:pt>
                <c:pt idx="718">
                  <c:v>44531</c:v>
                </c:pt>
                <c:pt idx="719">
                  <c:v>44532</c:v>
                </c:pt>
                <c:pt idx="720">
                  <c:v>44533</c:v>
                </c:pt>
                <c:pt idx="721">
                  <c:v>44536</c:v>
                </c:pt>
                <c:pt idx="722">
                  <c:v>44537</c:v>
                </c:pt>
                <c:pt idx="723">
                  <c:v>44538</c:v>
                </c:pt>
                <c:pt idx="724">
                  <c:v>44539</c:v>
                </c:pt>
                <c:pt idx="725">
                  <c:v>44540</c:v>
                </c:pt>
                <c:pt idx="726">
                  <c:v>44543</c:v>
                </c:pt>
                <c:pt idx="727">
                  <c:v>44544</c:v>
                </c:pt>
                <c:pt idx="728">
                  <c:v>44545</c:v>
                </c:pt>
                <c:pt idx="729">
                  <c:v>44546</c:v>
                </c:pt>
                <c:pt idx="730">
                  <c:v>44547</c:v>
                </c:pt>
                <c:pt idx="731">
                  <c:v>44550</c:v>
                </c:pt>
                <c:pt idx="732">
                  <c:v>44551</c:v>
                </c:pt>
                <c:pt idx="733">
                  <c:v>44552</c:v>
                </c:pt>
                <c:pt idx="734">
                  <c:v>44553</c:v>
                </c:pt>
                <c:pt idx="735">
                  <c:v>44554</c:v>
                </c:pt>
                <c:pt idx="736">
                  <c:v>44559</c:v>
                </c:pt>
                <c:pt idx="737">
                  <c:v>44560</c:v>
                </c:pt>
                <c:pt idx="738">
                  <c:v>44561</c:v>
                </c:pt>
                <c:pt idx="739">
                  <c:v>44565</c:v>
                </c:pt>
                <c:pt idx="740">
                  <c:v>44566</c:v>
                </c:pt>
                <c:pt idx="741">
                  <c:v>44567</c:v>
                </c:pt>
                <c:pt idx="742">
                  <c:v>44568</c:v>
                </c:pt>
                <c:pt idx="743">
                  <c:v>44571</c:v>
                </c:pt>
                <c:pt idx="744">
                  <c:v>44572</c:v>
                </c:pt>
                <c:pt idx="745">
                  <c:v>44573</c:v>
                </c:pt>
                <c:pt idx="746">
                  <c:v>44574</c:v>
                </c:pt>
                <c:pt idx="747">
                  <c:v>44575</c:v>
                </c:pt>
                <c:pt idx="748">
                  <c:v>44578</c:v>
                </c:pt>
                <c:pt idx="749">
                  <c:v>44579</c:v>
                </c:pt>
                <c:pt idx="750">
                  <c:v>44580</c:v>
                </c:pt>
                <c:pt idx="751">
                  <c:v>44581</c:v>
                </c:pt>
                <c:pt idx="752">
                  <c:v>44582</c:v>
                </c:pt>
                <c:pt idx="753">
                  <c:v>44585</c:v>
                </c:pt>
                <c:pt idx="754">
                  <c:v>44586</c:v>
                </c:pt>
                <c:pt idx="755">
                  <c:v>44587</c:v>
                </c:pt>
                <c:pt idx="756">
                  <c:v>44588</c:v>
                </c:pt>
                <c:pt idx="757">
                  <c:v>44589</c:v>
                </c:pt>
                <c:pt idx="758">
                  <c:v>44592</c:v>
                </c:pt>
                <c:pt idx="759">
                  <c:v>44593</c:v>
                </c:pt>
                <c:pt idx="760">
                  <c:v>44594</c:v>
                </c:pt>
                <c:pt idx="761">
                  <c:v>44595</c:v>
                </c:pt>
                <c:pt idx="762">
                  <c:v>44596</c:v>
                </c:pt>
                <c:pt idx="763">
                  <c:v>44599</c:v>
                </c:pt>
                <c:pt idx="764">
                  <c:v>44600</c:v>
                </c:pt>
                <c:pt idx="765">
                  <c:v>44601</c:v>
                </c:pt>
                <c:pt idx="766">
                  <c:v>44602</c:v>
                </c:pt>
                <c:pt idx="767">
                  <c:v>44603</c:v>
                </c:pt>
                <c:pt idx="768">
                  <c:v>44606</c:v>
                </c:pt>
                <c:pt idx="769">
                  <c:v>44607</c:v>
                </c:pt>
                <c:pt idx="770">
                  <c:v>44608</c:v>
                </c:pt>
                <c:pt idx="771">
                  <c:v>44609</c:v>
                </c:pt>
                <c:pt idx="772">
                  <c:v>44610</c:v>
                </c:pt>
                <c:pt idx="773">
                  <c:v>44613</c:v>
                </c:pt>
                <c:pt idx="774">
                  <c:v>44614</c:v>
                </c:pt>
                <c:pt idx="775">
                  <c:v>44615</c:v>
                </c:pt>
                <c:pt idx="776">
                  <c:v>44616</c:v>
                </c:pt>
                <c:pt idx="777">
                  <c:v>44617</c:v>
                </c:pt>
                <c:pt idx="778">
                  <c:v>44620</c:v>
                </c:pt>
                <c:pt idx="779">
                  <c:v>44621</c:v>
                </c:pt>
                <c:pt idx="780">
                  <c:v>44622</c:v>
                </c:pt>
                <c:pt idx="781">
                  <c:v>44623</c:v>
                </c:pt>
                <c:pt idx="782">
                  <c:v>44624</c:v>
                </c:pt>
                <c:pt idx="783">
                  <c:v>44627</c:v>
                </c:pt>
                <c:pt idx="784">
                  <c:v>44628</c:v>
                </c:pt>
                <c:pt idx="785">
                  <c:v>44629</c:v>
                </c:pt>
                <c:pt idx="786">
                  <c:v>44630</c:v>
                </c:pt>
                <c:pt idx="787">
                  <c:v>44631</c:v>
                </c:pt>
                <c:pt idx="788">
                  <c:v>44634</c:v>
                </c:pt>
                <c:pt idx="789">
                  <c:v>44635</c:v>
                </c:pt>
                <c:pt idx="790">
                  <c:v>44636</c:v>
                </c:pt>
                <c:pt idx="791">
                  <c:v>44637</c:v>
                </c:pt>
                <c:pt idx="792">
                  <c:v>44638</c:v>
                </c:pt>
                <c:pt idx="793">
                  <c:v>44641</c:v>
                </c:pt>
                <c:pt idx="794">
                  <c:v>44642</c:v>
                </c:pt>
                <c:pt idx="795">
                  <c:v>44643</c:v>
                </c:pt>
                <c:pt idx="796">
                  <c:v>44644</c:v>
                </c:pt>
                <c:pt idx="797">
                  <c:v>44645</c:v>
                </c:pt>
                <c:pt idx="798">
                  <c:v>44648</c:v>
                </c:pt>
                <c:pt idx="799">
                  <c:v>44649</c:v>
                </c:pt>
                <c:pt idx="800">
                  <c:v>44650</c:v>
                </c:pt>
                <c:pt idx="801">
                  <c:v>44651</c:v>
                </c:pt>
                <c:pt idx="802">
                  <c:v>44652</c:v>
                </c:pt>
                <c:pt idx="803">
                  <c:v>44655</c:v>
                </c:pt>
                <c:pt idx="804">
                  <c:v>44656</c:v>
                </c:pt>
                <c:pt idx="805">
                  <c:v>44657</c:v>
                </c:pt>
                <c:pt idx="806">
                  <c:v>44658</c:v>
                </c:pt>
                <c:pt idx="807">
                  <c:v>44659</c:v>
                </c:pt>
                <c:pt idx="808">
                  <c:v>44662</c:v>
                </c:pt>
                <c:pt idx="809">
                  <c:v>44663</c:v>
                </c:pt>
                <c:pt idx="810">
                  <c:v>44664</c:v>
                </c:pt>
                <c:pt idx="811">
                  <c:v>44665</c:v>
                </c:pt>
                <c:pt idx="812">
                  <c:v>44670</c:v>
                </c:pt>
                <c:pt idx="813">
                  <c:v>44671</c:v>
                </c:pt>
                <c:pt idx="814">
                  <c:v>44672</c:v>
                </c:pt>
                <c:pt idx="815">
                  <c:v>44673</c:v>
                </c:pt>
                <c:pt idx="816">
                  <c:v>44676</c:v>
                </c:pt>
                <c:pt idx="817">
                  <c:v>44677</c:v>
                </c:pt>
                <c:pt idx="818">
                  <c:v>44678</c:v>
                </c:pt>
                <c:pt idx="819">
                  <c:v>44679</c:v>
                </c:pt>
                <c:pt idx="820">
                  <c:v>44680</c:v>
                </c:pt>
                <c:pt idx="821">
                  <c:v>44684</c:v>
                </c:pt>
                <c:pt idx="822">
                  <c:v>44685</c:v>
                </c:pt>
                <c:pt idx="823">
                  <c:v>44686</c:v>
                </c:pt>
                <c:pt idx="824">
                  <c:v>44687</c:v>
                </c:pt>
                <c:pt idx="825">
                  <c:v>44690</c:v>
                </c:pt>
                <c:pt idx="826">
                  <c:v>44691</c:v>
                </c:pt>
                <c:pt idx="827">
                  <c:v>44692</c:v>
                </c:pt>
                <c:pt idx="828">
                  <c:v>44693</c:v>
                </c:pt>
                <c:pt idx="829">
                  <c:v>44694</c:v>
                </c:pt>
                <c:pt idx="830">
                  <c:v>44697</c:v>
                </c:pt>
                <c:pt idx="831">
                  <c:v>44698</c:v>
                </c:pt>
                <c:pt idx="832">
                  <c:v>44699</c:v>
                </c:pt>
                <c:pt idx="833">
                  <c:v>44700</c:v>
                </c:pt>
                <c:pt idx="834">
                  <c:v>44701</c:v>
                </c:pt>
                <c:pt idx="835">
                  <c:v>44704</c:v>
                </c:pt>
                <c:pt idx="836">
                  <c:v>44705</c:v>
                </c:pt>
                <c:pt idx="837">
                  <c:v>44706</c:v>
                </c:pt>
                <c:pt idx="838">
                  <c:v>44707</c:v>
                </c:pt>
                <c:pt idx="839">
                  <c:v>44708</c:v>
                </c:pt>
                <c:pt idx="840">
                  <c:v>44711</c:v>
                </c:pt>
                <c:pt idx="841">
                  <c:v>44712</c:v>
                </c:pt>
                <c:pt idx="842">
                  <c:v>44713</c:v>
                </c:pt>
                <c:pt idx="843">
                  <c:v>44718</c:v>
                </c:pt>
                <c:pt idx="844">
                  <c:v>44719</c:v>
                </c:pt>
                <c:pt idx="845">
                  <c:v>44720</c:v>
                </c:pt>
                <c:pt idx="846">
                  <c:v>44721</c:v>
                </c:pt>
                <c:pt idx="847">
                  <c:v>44722</c:v>
                </c:pt>
                <c:pt idx="848">
                  <c:v>44725</c:v>
                </c:pt>
                <c:pt idx="849">
                  <c:v>44726</c:v>
                </c:pt>
                <c:pt idx="850">
                  <c:v>44727</c:v>
                </c:pt>
                <c:pt idx="851">
                  <c:v>44728</c:v>
                </c:pt>
                <c:pt idx="852">
                  <c:v>44729</c:v>
                </c:pt>
                <c:pt idx="853">
                  <c:v>44732</c:v>
                </c:pt>
                <c:pt idx="854">
                  <c:v>44733</c:v>
                </c:pt>
                <c:pt idx="855">
                  <c:v>44734</c:v>
                </c:pt>
                <c:pt idx="856">
                  <c:v>44735</c:v>
                </c:pt>
                <c:pt idx="857">
                  <c:v>44736</c:v>
                </c:pt>
                <c:pt idx="858">
                  <c:v>44739</c:v>
                </c:pt>
                <c:pt idx="859">
                  <c:v>44740</c:v>
                </c:pt>
                <c:pt idx="860">
                  <c:v>44741</c:v>
                </c:pt>
                <c:pt idx="861">
                  <c:v>44742</c:v>
                </c:pt>
                <c:pt idx="862">
                  <c:v>44743</c:v>
                </c:pt>
                <c:pt idx="863">
                  <c:v>44746</c:v>
                </c:pt>
                <c:pt idx="864">
                  <c:v>44747</c:v>
                </c:pt>
                <c:pt idx="865">
                  <c:v>44748</c:v>
                </c:pt>
                <c:pt idx="866">
                  <c:v>44749</c:v>
                </c:pt>
                <c:pt idx="867">
                  <c:v>44750</c:v>
                </c:pt>
                <c:pt idx="868">
                  <c:v>44753</c:v>
                </c:pt>
                <c:pt idx="869">
                  <c:v>44754</c:v>
                </c:pt>
                <c:pt idx="870">
                  <c:v>44755</c:v>
                </c:pt>
                <c:pt idx="871">
                  <c:v>44756</c:v>
                </c:pt>
                <c:pt idx="872">
                  <c:v>44757</c:v>
                </c:pt>
                <c:pt idx="873">
                  <c:v>44760</c:v>
                </c:pt>
                <c:pt idx="874">
                  <c:v>44761</c:v>
                </c:pt>
                <c:pt idx="875">
                  <c:v>44762</c:v>
                </c:pt>
                <c:pt idx="876">
                  <c:v>44763</c:v>
                </c:pt>
                <c:pt idx="877">
                  <c:v>44764</c:v>
                </c:pt>
                <c:pt idx="878">
                  <c:v>44767</c:v>
                </c:pt>
                <c:pt idx="879">
                  <c:v>44768</c:v>
                </c:pt>
                <c:pt idx="880">
                  <c:v>44769</c:v>
                </c:pt>
                <c:pt idx="881">
                  <c:v>44770</c:v>
                </c:pt>
                <c:pt idx="882">
                  <c:v>44771</c:v>
                </c:pt>
                <c:pt idx="883">
                  <c:v>44774</c:v>
                </c:pt>
                <c:pt idx="884">
                  <c:v>44775</c:v>
                </c:pt>
                <c:pt idx="885">
                  <c:v>44776</c:v>
                </c:pt>
                <c:pt idx="886">
                  <c:v>44777</c:v>
                </c:pt>
                <c:pt idx="887">
                  <c:v>44778</c:v>
                </c:pt>
                <c:pt idx="888">
                  <c:v>44781</c:v>
                </c:pt>
                <c:pt idx="889">
                  <c:v>44782</c:v>
                </c:pt>
                <c:pt idx="890">
                  <c:v>44783</c:v>
                </c:pt>
                <c:pt idx="891">
                  <c:v>44784</c:v>
                </c:pt>
                <c:pt idx="892">
                  <c:v>44785</c:v>
                </c:pt>
                <c:pt idx="893">
                  <c:v>44788</c:v>
                </c:pt>
                <c:pt idx="894">
                  <c:v>44789</c:v>
                </c:pt>
                <c:pt idx="895">
                  <c:v>44790</c:v>
                </c:pt>
                <c:pt idx="896">
                  <c:v>44791</c:v>
                </c:pt>
                <c:pt idx="897">
                  <c:v>44792</c:v>
                </c:pt>
                <c:pt idx="898">
                  <c:v>44795</c:v>
                </c:pt>
                <c:pt idx="899">
                  <c:v>44796</c:v>
                </c:pt>
                <c:pt idx="900">
                  <c:v>44797</c:v>
                </c:pt>
                <c:pt idx="901">
                  <c:v>44798</c:v>
                </c:pt>
                <c:pt idx="902">
                  <c:v>44799</c:v>
                </c:pt>
                <c:pt idx="903">
                  <c:v>44803</c:v>
                </c:pt>
                <c:pt idx="904">
                  <c:v>44804</c:v>
                </c:pt>
                <c:pt idx="905">
                  <c:v>44805</c:v>
                </c:pt>
                <c:pt idx="906">
                  <c:v>44806</c:v>
                </c:pt>
                <c:pt idx="907">
                  <c:v>44809</c:v>
                </c:pt>
                <c:pt idx="908">
                  <c:v>44810</c:v>
                </c:pt>
                <c:pt idx="909">
                  <c:v>44811</c:v>
                </c:pt>
                <c:pt idx="910">
                  <c:v>44812</c:v>
                </c:pt>
                <c:pt idx="911">
                  <c:v>44813</c:v>
                </c:pt>
                <c:pt idx="912">
                  <c:v>44816</c:v>
                </c:pt>
                <c:pt idx="913">
                  <c:v>44817</c:v>
                </c:pt>
                <c:pt idx="914">
                  <c:v>44818</c:v>
                </c:pt>
                <c:pt idx="915">
                  <c:v>44819</c:v>
                </c:pt>
                <c:pt idx="916">
                  <c:v>44820</c:v>
                </c:pt>
                <c:pt idx="917">
                  <c:v>44824</c:v>
                </c:pt>
                <c:pt idx="918">
                  <c:v>44825</c:v>
                </c:pt>
                <c:pt idx="919">
                  <c:v>44826</c:v>
                </c:pt>
                <c:pt idx="920">
                  <c:v>44827</c:v>
                </c:pt>
                <c:pt idx="921">
                  <c:v>44830</c:v>
                </c:pt>
                <c:pt idx="922">
                  <c:v>44831</c:v>
                </c:pt>
                <c:pt idx="923">
                  <c:v>44832</c:v>
                </c:pt>
                <c:pt idx="924">
                  <c:v>44833</c:v>
                </c:pt>
                <c:pt idx="925">
                  <c:v>44834</c:v>
                </c:pt>
                <c:pt idx="926">
                  <c:v>44837</c:v>
                </c:pt>
                <c:pt idx="927">
                  <c:v>44838</c:v>
                </c:pt>
                <c:pt idx="928">
                  <c:v>44839</c:v>
                </c:pt>
                <c:pt idx="929">
                  <c:v>44840</c:v>
                </c:pt>
                <c:pt idx="930">
                  <c:v>44841</c:v>
                </c:pt>
                <c:pt idx="931">
                  <c:v>44844</c:v>
                </c:pt>
                <c:pt idx="932">
                  <c:v>44845</c:v>
                </c:pt>
                <c:pt idx="933">
                  <c:v>44846</c:v>
                </c:pt>
                <c:pt idx="934">
                  <c:v>44847</c:v>
                </c:pt>
                <c:pt idx="935">
                  <c:v>44848</c:v>
                </c:pt>
                <c:pt idx="936">
                  <c:v>44851</c:v>
                </c:pt>
                <c:pt idx="937">
                  <c:v>44852</c:v>
                </c:pt>
                <c:pt idx="938">
                  <c:v>44853</c:v>
                </c:pt>
                <c:pt idx="939">
                  <c:v>44854</c:v>
                </c:pt>
                <c:pt idx="940">
                  <c:v>44855</c:v>
                </c:pt>
                <c:pt idx="941">
                  <c:v>44858</c:v>
                </c:pt>
                <c:pt idx="942">
                  <c:v>44859</c:v>
                </c:pt>
                <c:pt idx="943">
                  <c:v>44860</c:v>
                </c:pt>
                <c:pt idx="944">
                  <c:v>44861</c:v>
                </c:pt>
                <c:pt idx="945">
                  <c:v>44862</c:v>
                </c:pt>
                <c:pt idx="946">
                  <c:v>44865</c:v>
                </c:pt>
                <c:pt idx="947">
                  <c:v>44866</c:v>
                </c:pt>
                <c:pt idx="948">
                  <c:v>44867</c:v>
                </c:pt>
                <c:pt idx="949">
                  <c:v>44868</c:v>
                </c:pt>
                <c:pt idx="950">
                  <c:v>44869</c:v>
                </c:pt>
                <c:pt idx="951">
                  <c:v>44872</c:v>
                </c:pt>
                <c:pt idx="952">
                  <c:v>44873</c:v>
                </c:pt>
                <c:pt idx="953">
                  <c:v>44874</c:v>
                </c:pt>
                <c:pt idx="954">
                  <c:v>44875</c:v>
                </c:pt>
                <c:pt idx="955">
                  <c:v>44876</c:v>
                </c:pt>
                <c:pt idx="956">
                  <c:v>44879</c:v>
                </c:pt>
                <c:pt idx="957">
                  <c:v>44880</c:v>
                </c:pt>
                <c:pt idx="958">
                  <c:v>44881</c:v>
                </c:pt>
                <c:pt idx="959">
                  <c:v>44882</c:v>
                </c:pt>
                <c:pt idx="960">
                  <c:v>44883</c:v>
                </c:pt>
                <c:pt idx="961">
                  <c:v>44886</c:v>
                </c:pt>
                <c:pt idx="962">
                  <c:v>44887</c:v>
                </c:pt>
                <c:pt idx="963">
                  <c:v>44888</c:v>
                </c:pt>
                <c:pt idx="964">
                  <c:v>44889</c:v>
                </c:pt>
                <c:pt idx="965">
                  <c:v>44890</c:v>
                </c:pt>
                <c:pt idx="966">
                  <c:v>44893</c:v>
                </c:pt>
                <c:pt idx="967">
                  <c:v>44894</c:v>
                </c:pt>
                <c:pt idx="968">
                  <c:v>44895</c:v>
                </c:pt>
                <c:pt idx="969">
                  <c:v>44896</c:v>
                </c:pt>
                <c:pt idx="970">
                  <c:v>44897</c:v>
                </c:pt>
                <c:pt idx="971">
                  <c:v>44900</c:v>
                </c:pt>
                <c:pt idx="972">
                  <c:v>44901</c:v>
                </c:pt>
                <c:pt idx="973">
                  <c:v>44902</c:v>
                </c:pt>
                <c:pt idx="974">
                  <c:v>44903</c:v>
                </c:pt>
                <c:pt idx="975">
                  <c:v>44904</c:v>
                </c:pt>
                <c:pt idx="976">
                  <c:v>44907</c:v>
                </c:pt>
                <c:pt idx="977">
                  <c:v>44908</c:v>
                </c:pt>
                <c:pt idx="978">
                  <c:v>44909</c:v>
                </c:pt>
                <c:pt idx="979">
                  <c:v>44910</c:v>
                </c:pt>
                <c:pt idx="980">
                  <c:v>44911</c:v>
                </c:pt>
                <c:pt idx="981">
                  <c:v>44914</c:v>
                </c:pt>
                <c:pt idx="982">
                  <c:v>44915</c:v>
                </c:pt>
                <c:pt idx="983">
                  <c:v>44916</c:v>
                </c:pt>
                <c:pt idx="984">
                  <c:v>44917</c:v>
                </c:pt>
                <c:pt idx="985">
                  <c:v>44918</c:v>
                </c:pt>
                <c:pt idx="986">
                  <c:v>44923</c:v>
                </c:pt>
                <c:pt idx="987">
                  <c:v>44924</c:v>
                </c:pt>
                <c:pt idx="988">
                  <c:v>44925</c:v>
                </c:pt>
                <c:pt idx="989">
                  <c:v>44929</c:v>
                </c:pt>
                <c:pt idx="990">
                  <c:v>44930</c:v>
                </c:pt>
                <c:pt idx="991">
                  <c:v>44931</c:v>
                </c:pt>
                <c:pt idx="992">
                  <c:v>44932</c:v>
                </c:pt>
                <c:pt idx="993">
                  <c:v>44935</c:v>
                </c:pt>
                <c:pt idx="994">
                  <c:v>44936</c:v>
                </c:pt>
                <c:pt idx="995">
                  <c:v>44937</c:v>
                </c:pt>
                <c:pt idx="996">
                  <c:v>44938</c:v>
                </c:pt>
                <c:pt idx="997">
                  <c:v>44939</c:v>
                </c:pt>
                <c:pt idx="998">
                  <c:v>44942</c:v>
                </c:pt>
                <c:pt idx="999">
                  <c:v>44943</c:v>
                </c:pt>
                <c:pt idx="1000">
                  <c:v>44944</c:v>
                </c:pt>
                <c:pt idx="1001">
                  <c:v>44945</c:v>
                </c:pt>
                <c:pt idx="1002">
                  <c:v>44946</c:v>
                </c:pt>
                <c:pt idx="1003">
                  <c:v>44949</c:v>
                </c:pt>
                <c:pt idx="1004">
                  <c:v>44950</c:v>
                </c:pt>
                <c:pt idx="1005">
                  <c:v>44951</c:v>
                </c:pt>
                <c:pt idx="1006">
                  <c:v>44952</c:v>
                </c:pt>
                <c:pt idx="1007">
                  <c:v>44953</c:v>
                </c:pt>
                <c:pt idx="1008">
                  <c:v>44956</c:v>
                </c:pt>
                <c:pt idx="1009">
                  <c:v>44957</c:v>
                </c:pt>
                <c:pt idx="1010">
                  <c:v>44958</c:v>
                </c:pt>
                <c:pt idx="1011">
                  <c:v>44959</c:v>
                </c:pt>
                <c:pt idx="1012">
                  <c:v>44960</c:v>
                </c:pt>
                <c:pt idx="1013">
                  <c:v>44963</c:v>
                </c:pt>
                <c:pt idx="1014">
                  <c:v>44964</c:v>
                </c:pt>
                <c:pt idx="1015">
                  <c:v>44965</c:v>
                </c:pt>
                <c:pt idx="1016">
                  <c:v>44966</c:v>
                </c:pt>
                <c:pt idx="1017">
                  <c:v>44967</c:v>
                </c:pt>
                <c:pt idx="1018">
                  <c:v>44970</c:v>
                </c:pt>
                <c:pt idx="1019">
                  <c:v>44971</c:v>
                </c:pt>
                <c:pt idx="1020">
                  <c:v>44972</c:v>
                </c:pt>
                <c:pt idx="1021">
                  <c:v>44973</c:v>
                </c:pt>
                <c:pt idx="1022">
                  <c:v>44974</c:v>
                </c:pt>
                <c:pt idx="1023">
                  <c:v>44977</c:v>
                </c:pt>
                <c:pt idx="1024">
                  <c:v>44978</c:v>
                </c:pt>
                <c:pt idx="1025">
                  <c:v>44979</c:v>
                </c:pt>
                <c:pt idx="1026">
                  <c:v>44980</c:v>
                </c:pt>
                <c:pt idx="1027">
                  <c:v>44981</c:v>
                </c:pt>
                <c:pt idx="1028">
                  <c:v>44984</c:v>
                </c:pt>
                <c:pt idx="1029">
                  <c:v>44985</c:v>
                </c:pt>
                <c:pt idx="1030">
                  <c:v>44986</c:v>
                </c:pt>
                <c:pt idx="1031">
                  <c:v>44987</c:v>
                </c:pt>
                <c:pt idx="1032">
                  <c:v>44988</c:v>
                </c:pt>
                <c:pt idx="1033">
                  <c:v>44991</c:v>
                </c:pt>
                <c:pt idx="1034">
                  <c:v>44992</c:v>
                </c:pt>
                <c:pt idx="1035">
                  <c:v>44993</c:v>
                </c:pt>
                <c:pt idx="1036">
                  <c:v>44994</c:v>
                </c:pt>
                <c:pt idx="1037">
                  <c:v>44995</c:v>
                </c:pt>
                <c:pt idx="1038">
                  <c:v>44998</c:v>
                </c:pt>
                <c:pt idx="1039">
                  <c:v>44999</c:v>
                </c:pt>
                <c:pt idx="1040">
                  <c:v>45000</c:v>
                </c:pt>
                <c:pt idx="1041">
                  <c:v>45001</c:v>
                </c:pt>
                <c:pt idx="1042">
                  <c:v>45002</c:v>
                </c:pt>
                <c:pt idx="1043">
                  <c:v>45005</c:v>
                </c:pt>
                <c:pt idx="1044">
                  <c:v>45006</c:v>
                </c:pt>
                <c:pt idx="1045">
                  <c:v>45007</c:v>
                </c:pt>
                <c:pt idx="1046">
                  <c:v>45008</c:v>
                </c:pt>
                <c:pt idx="1047">
                  <c:v>45009</c:v>
                </c:pt>
                <c:pt idx="1048">
                  <c:v>45012</c:v>
                </c:pt>
                <c:pt idx="1049">
                  <c:v>45013</c:v>
                </c:pt>
                <c:pt idx="1050">
                  <c:v>45014</c:v>
                </c:pt>
                <c:pt idx="1051">
                  <c:v>45015</c:v>
                </c:pt>
                <c:pt idx="1052">
                  <c:v>45016</c:v>
                </c:pt>
                <c:pt idx="1053">
                  <c:v>45019</c:v>
                </c:pt>
                <c:pt idx="1054">
                  <c:v>45020</c:v>
                </c:pt>
                <c:pt idx="1055">
                  <c:v>45021</c:v>
                </c:pt>
                <c:pt idx="1056">
                  <c:v>45022</c:v>
                </c:pt>
                <c:pt idx="1057">
                  <c:v>45027</c:v>
                </c:pt>
                <c:pt idx="1058">
                  <c:v>45028</c:v>
                </c:pt>
                <c:pt idx="1059">
                  <c:v>45029</c:v>
                </c:pt>
                <c:pt idx="1060">
                  <c:v>45030</c:v>
                </c:pt>
                <c:pt idx="1061">
                  <c:v>45033</c:v>
                </c:pt>
                <c:pt idx="1062">
                  <c:v>45034</c:v>
                </c:pt>
                <c:pt idx="1063">
                  <c:v>45035</c:v>
                </c:pt>
                <c:pt idx="1064">
                  <c:v>45036</c:v>
                </c:pt>
                <c:pt idx="1065">
                  <c:v>45037</c:v>
                </c:pt>
                <c:pt idx="1066">
                  <c:v>45040</c:v>
                </c:pt>
                <c:pt idx="1067">
                  <c:v>45041</c:v>
                </c:pt>
                <c:pt idx="1068">
                  <c:v>45042</c:v>
                </c:pt>
                <c:pt idx="1069">
                  <c:v>45043</c:v>
                </c:pt>
                <c:pt idx="1070">
                  <c:v>45044</c:v>
                </c:pt>
                <c:pt idx="1071">
                  <c:v>45048</c:v>
                </c:pt>
                <c:pt idx="1072">
                  <c:v>45049</c:v>
                </c:pt>
                <c:pt idx="1073">
                  <c:v>45050</c:v>
                </c:pt>
                <c:pt idx="1074">
                  <c:v>45051</c:v>
                </c:pt>
                <c:pt idx="1075">
                  <c:v>45055</c:v>
                </c:pt>
                <c:pt idx="1076">
                  <c:v>45056</c:v>
                </c:pt>
                <c:pt idx="1077">
                  <c:v>45057</c:v>
                </c:pt>
                <c:pt idx="1078">
                  <c:v>45058</c:v>
                </c:pt>
                <c:pt idx="1079">
                  <c:v>45061</c:v>
                </c:pt>
                <c:pt idx="1080">
                  <c:v>45062</c:v>
                </c:pt>
                <c:pt idx="1081">
                  <c:v>45063</c:v>
                </c:pt>
                <c:pt idx="1082">
                  <c:v>45064</c:v>
                </c:pt>
                <c:pt idx="1083">
                  <c:v>45065</c:v>
                </c:pt>
                <c:pt idx="1084">
                  <c:v>45068</c:v>
                </c:pt>
                <c:pt idx="1085">
                  <c:v>45069</c:v>
                </c:pt>
                <c:pt idx="1086">
                  <c:v>45070</c:v>
                </c:pt>
                <c:pt idx="1087">
                  <c:v>45071</c:v>
                </c:pt>
                <c:pt idx="1088">
                  <c:v>45072</c:v>
                </c:pt>
                <c:pt idx="1089">
                  <c:v>45076</c:v>
                </c:pt>
                <c:pt idx="1090">
                  <c:v>45077</c:v>
                </c:pt>
                <c:pt idx="1091">
                  <c:v>45078</c:v>
                </c:pt>
                <c:pt idx="1092">
                  <c:v>45079</c:v>
                </c:pt>
                <c:pt idx="1093">
                  <c:v>45082</c:v>
                </c:pt>
                <c:pt idx="1094">
                  <c:v>45083</c:v>
                </c:pt>
                <c:pt idx="1095">
                  <c:v>45084</c:v>
                </c:pt>
                <c:pt idx="1096">
                  <c:v>45085</c:v>
                </c:pt>
                <c:pt idx="1097">
                  <c:v>45086</c:v>
                </c:pt>
                <c:pt idx="1098">
                  <c:v>45089</c:v>
                </c:pt>
                <c:pt idx="1099">
                  <c:v>45090</c:v>
                </c:pt>
                <c:pt idx="1100">
                  <c:v>45091</c:v>
                </c:pt>
                <c:pt idx="1101">
                  <c:v>45092</c:v>
                </c:pt>
                <c:pt idx="1102">
                  <c:v>45093</c:v>
                </c:pt>
                <c:pt idx="1103">
                  <c:v>45096</c:v>
                </c:pt>
                <c:pt idx="1104">
                  <c:v>45097</c:v>
                </c:pt>
                <c:pt idx="1105">
                  <c:v>45098</c:v>
                </c:pt>
                <c:pt idx="1106">
                  <c:v>45099</c:v>
                </c:pt>
                <c:pt idx="1107">
                  <c:v>45100</c:v>
                </c:pt>
                <c:pt idx="1108">
                  <c:v>45103</c:v>
                </c:pt>
                <c:pt idx="1109">
                  <c:v>45104</c:v>
                </c:pt>
                <c:pt idx="1110">
                  <c:v>45105</c:v>
                </c:pt>
                <c:pt idx="1111">
                  <c:v>45106</c:v>
                </c:pt>
                <c:pt idx="1112">
                  <c:v>45107</c:v>
                </c:pt>
                <c:pt idx="1113">
                  <c:v>45110</c:v>
                </c:pt>
                <c:pt idx="1114">
                  <c:v>45111</c:v>
                </c:pt>
                <c:pt idx="1115">
                  <c:v>45112</c:v>
                </c:pt>
                <c:pt idx="1116">
                  <c:v>45113</c:v>
                </c:pt>
                <c:pt idx="1117">
                  <c:v>45114</c:v>
                </c:pt>
                <c:pt idx="1118">
                  <c:v>45117</c:v>
                </c:pt>
                <c:pt idx="1119">
                  <c:v>45118</c:v>
                </c:pt>
                <c:pt idx="1120">
                  <c:v>45119</c:v>
                </c:pt>
                <c:pt idx="1121">
                  <c:v>45120</c:v>
                </c:pt>
                <c:pt idx="1122">
                  <c:v>45121</c:v>
                </c:pt>
                <c:pt idx="1123">
                  <c:v>45124</c:v>
                </c:pt>
                <c:pt idx="1124">
                  <c:v>45125</c:v>
                </c:pt>
                <c:pt idx="1125">
                  <c:v>45126</c:v>
                </c:pt>
                <c:pt idx="1126">
                  <c:v>45127</c:v>
                </c:pt>
                <c:pt idx="1127">
                  <c:v>45128</c:v>
                </c:pt>
                <c:pt idx="1128">
                  <c:v>45131</c:v>
                </c:pt>
                <c:pt idx="1129">
                  <c:v>45132</c:v>
                </c:pt>
                <c:pt idx="1130">
                  <c:v>45133</c:v>
                </c:pt>
                <c:pt idx="1131">
                  <c:v>45134</c:v>
                </c:pt>
                <c:pt idx="1132">
                  <c:v>45135</c:v>
                </c:pt>
                <c:pt idx="1133">
                  <c:v>45138</c:v>
                </c:pt>
                <c:pt idx="1134">
                  <c:v>45139</c:v>
                </c:pt>
                <c:pt idx="1135">
                  <c:v>45140</c:v>
                </c:pt>
                <c:pt idx="1136">
                  <c:v>45141</c:v>
                </c:pt>
                <c:pt idx="1137">
                  <c:v>45142</c:v>
                </c:pt>
                <c:pt idx="1138">
                  <c:v>45145</c:v>
                </c:pt>
                <c:pt idx="1139">
                  <c:v>45146</c:v>
                </c:pt>
                <c:pt idx="1140">
                  <c:v>45147</c:v>
                </c:pt>
                <c:pt idx="1141">
                  <c:v>45148</c:v>
                </c:pt>
                <c:pt idx="1142">
                  <c:v>45149</c:v>
                </c:pt>
                <c:pt idx="1143">
                  <c:v>45152</c:v>
                </c:pt>
                <c:pt idx="1144">
                  <c:v>45153</c:v>
                </c:pt>
                <c:pt idx="1145">
                  <c:v>45154</c:v>
                </c:pt>
                <c:pt idx="1146">
                  <c:v>45155</c:v>
                </c:pt>
                <c:pt idx="1147">
                  <c:v>45156</c:v>
                </c:pt>
                <c:pt idx="1148">
                  <c:v>45159</c:v>
                </c:pt>
                <c:pt idx="1149">
                  <c:v>45160</c:v>
                </c:pt>
                <c:pt idx="1150">
                  <c:v>45161</c:v>
                </c:pt>
                <c:pt idx="1151">
                  <c:v>45162</c:v>
                </c:pt>
                <c:pt idx="1152">
                  <c:v>45163</c:v>
                </c:pt>
                <c:pt idx="1153">
                  <c:v>45167</c:v>
                </c:pt>
                <c:pt idx="1154">
                  <c:v>45168</c:v>
                </c:pt>
                <c:pt idx="1155">
                  <c:v>45169</c:v>
                </c:pt>
                <c:pt idx="1156">
                  <c:v>45170</c:v>
                </c:pt>
                <c:pt idx="1157">
                  <c:v>45173</c:v>
                </c:pt>
                <c:pt idx="1158">
                  <c:v>45174</c:v>
                </c:pt>
                <c:pt idx="1159">
                  <c:v>45175</c:v>
                </c:pt>
                <c:pt idx="1160">
                  <c:v>45176</c:v>
                </c:pt>
                <c:pt idx="1161">
                  <c:v>45177</c:v>
                </c:pt>
                <c:pt idx="1162">
                  <c:v>45180</c:v>
                </c:pt>
                <c:pt idx="1163">
                  <c:v>45181</c:v>
                </c:pt>
                <c:pt idx="1164">
                  <c:v>45182</c:v>
                </c:pt>
                <c:pt idx="1165">
                  <c:v>45183</c:v>
                </c:pt>
                <c:pt idx="1166">
                  <c:v>45184</c:v>
                </c:pt>
                <c:pt idx="1167">
                  <c:v>45187</c:v>
                </c:pt>
                <c:pt idx="1168">
                  <c:v>45188</c:v>
                </c:pt>
                <c:pt idx="1169">
                  <c:v>45189</c:v>
                </c:pt>
                <c:pt idx="1170">
                  <c:v>45190</c:v>
                </c:pt>
                <c:pt idx="1171">
                  <c:v>45191</c:v>
                </c:pt>
                <c:pt idx="1172">
                  <c:v>45194</c:v>
                </c:pt>
                <c:pt idx="1173">
                  <c:v>45195</c:v>
                </c:pt>
                <c:pt idx="1174">
                  <c:v>45196</c:v>
                </c:pt>
                <c:pt idx="1175">
                  <c:v>45197</c:v>
                </c:pt>
                <c:pt idx="1176">
                  <c:v>45198</c:v>
                </c:pt>
                <c:pt idx="1177">
                  <c:v>45201</c:v>
                </c:pt>
                <c:pt idx="1178">
                  <c:v>45202</c:v>
                </c:pt>
                <c:pt idx="1179">
                  <c:v>45203</c:v>
                </c:pt>
                <c:pt idx="1180">
                  <c:v>45204</c:v>
                </c:pt>
                <c:pt idx="1181">
                  <c:v>45205</c:v>
                </c:pt>
                <c:pt idx="1182">
                  <c:v>45208</c:v>
                </c:pt>
                <c:pt idx="1183">
                  <c:v>45209</c:v>
                </c:pt>
                <c:pt idx="1184">
                  <c:v>45210</c:v>
                </c:pt>
                <c:pt idx="1185">
                  <c:v>45211</c:v>
                </c:pt>
                <c:pt idx="1186">
                  <c:v>45212</c:v>
                </c:pt>
                <c:pt idx="1187">
                  <c:v>45215</c:v>
                </c:pt>
                <c:pt idx="1188">
                  <c:v>45216</c:v>
                </c:pt>
                <c:pt idx="1189">
                  <c:v>45217</c:v>
                </c:pt>
                <c:pt idx="1190">
                  <c:v>45218</c:v>
                </c:pt>
                <c:pt idx="1191">
                  <c:v>45219</c:v>
                </c:pt>
                <c:pt idx="1192">
                  <c:v>45222</c:v>
                </c:pt>
                <c:pt idx="1193">
                  <c:v>45223</c:v>
                </c:pt>
                <c:pt idx="1194">
                  <c:v>45224</c:v>
                </c:pt>
                <c:pt idx="1195">
                  <c:v>45225</c:v>
                </c:pt>
                <c:pt idx="1196">
                  <c:v>45226</c:v>
                </c:pt>
                <c:pt idx="1197">
                  <c:v>45229</c:v>
                </c:pt>
                <c:pt idx="1198">
                  <c:v>45230</c:v>
                </c:pt>
                <c:pt idx="1199">
                  <c:v>45231</c:v>
                </c:pt>
                <c:pt idx="1200">
                  <c:v>45232</c:v>
                </c:pt>
                <c:pt idx="1201">
                  <c:v>45233</c:v>
                </c:pt>
                <c:pt idx="1202">
                  <c:v>45236</c:v>
                </c:pt>
                <c:pt idx="1203">
                  <c:v>45237</c:v>
                </c:pt>
                <c:pt idx="1204">
                  <c:v>45238</c:v>
                </c:pt>
                <c:pt idx="1205">
                  <c:v>45239</c:v>
                </c:pt>
                <c:pt idx="1206">
                  <c:v>45240</c:v>
                </c:pt>
                <c:pt idx="1207">
                  <c:v>45243</c:v>
                </c:pt>
                <c:pt idx="1208">
                  <c:v>45244</c:v>
                </c:pt>
                <c:pt idx="1209">
                  <c:v>45245</c:v>
                </c:pt>
                <c:pt idx="1210">
                  <c:v>45246</c:v>
                </c:pt>
                <c:pt idx="1211">
                  <c:v>45247</c:v>
                </c:pt>
                <c:pt idx="1212">
                  <c:v>45250</c:v>
                </c:pt>
                <c:pt idx="1213">
                  <c:v>45251</c:v>
                </c:pt>
                <c:pt idx="1214">
                  <c:v>45252</c:v>
                </c:pt>
                <c:pt idx="1215">
                  <c:v>45253</c:v>
                </c:pt>
                <c:pt idx="1216">
                  <c:v>45254</c:v>
                </c:pt>
                <c:pt idx="1217">
                  <c:v>45257</c:v>
                </c:pt>
                <c:pt idx="1218">
                  <c:v>45258</c:v>
                </c:pt>
                <c:pt idx="1219">
                  <c:v>45259</c:v>
                </c:pt>
                <c:pt idx="1220">
                  <c:v>45260</c:v>
                </c:pt>
                <c:pt idx="1221">
                  <c:v>45261</c:v>
                </c:pt>
                <c:pt idx="1222">
                  <c:v>45264</c:v>
                </c:pt>
                <c:pt idx="1223">
                  <c:v>45265</c:v>
                </c:pt>
                <c:pt idx="1224">
                  <c:v>45266</c:v>
                </c:pt>
                <c:pt idx="1225">
                  <c:v>45267</c:v>
                </c:pt>
                <c:pt idx="1226">
                  <c:v>45268</c:v>
                </c:pt>
                <c:pt idx="1227">
                  <c:v>45271</c:v>
                </c:pt>
                <c:pt idx="1228">
                  <c:v>45272</c:v>
                </c:pt>
                <c:pt idx="1229">
                  <c:v>45273</c:v>
                </c:pt>
                <c:pt idx="1230">
                  <c:v>45274</c:v>
                </c:pt>
                <c:pt idx="1231">
                  <c:v>45275</c:v>
                </c:pt>
                <c:pt idx="1232">
                  <c:v>45278</c:v>
                </c:pt>
                <c:pt idx="1233">
                  <c:v>45279</c:v>
                </c:pt>
                <c:pt idx="1234">
                  <c:v>45280</c:v>
                </c:pt>
                <c:pt idx="1235">
                  <c:v>45281</c:v>
                </c:pt>
                <c:pt idx="1236">
                  <c:v>45282</c:v>
                </c:pt>
                <c:pt idx="1237">
                  <c:v>45287</c:v>
                </c:pt>
                <c:pt idx="1238">
                  <c:v>45288</c:v>
                </c:pt>
                <c:pt idx="1239">
                  <c:v>45289</c:v>
                </c:pt>
                <c:pt idx="1240">
                  <c:v>45293</c:v>
                </c:pt>
                <c:pt idx="1241">
                  <c:v>45294</c:v>
                </c:pt>
                <c:pt idx="1242">
                  <c:v>45295</c:v>
                </c:pt>
                <c:pt idx="1243">
                  <c:v>45296</c:v>
                </c:pt>
                <c:pt idx="1244">
                  <c:v>45299</c:v>
                </c:pt>
                <c:pt idx="1245">
                  <c:v>45300</c:v>
                </c:pt>
                <c:pt idx="1246">
                  <c:v>45301</c:v>
                </c:pt>
                <c:pt idx="1247">
                  <c:v>45302</c:v>
                </c:pt>
                <c:pt idx="1248">
                  <c:v>45303</c:v>
                </c:pt>
                <c:pt idx="1249">
                  <c:v>45306</c:v>
                </c:pt>
                <c:pt idx="1250">
                  <c:v>45307</c:v>
                </c:pt>
                <c:pt idx="1251">
                  <c:v>45308</c:v>
                </c:pt>
                <c:pt idx="1252">
                  <c:v>45309</c:v>
                </c:pt>
                <c:pt idx="1253">
                  <c:v>45310</c:v>
                </c:pt>
                <c:pt idx="1254">
                  <c:v>45313</c:v>
                </c:pt>
                <c:pt idx="1255">
                  <c:v>45314</c:v>
                </c:pt>
                <c:pt idx="1256">
                  <c:v>45315</c:v>
                </c:pt>
                <c:pt idx="1257">
                  <c:v>45316</c:v>
                </c:pt>
                <c:pt idx="1258">
                  <c:v>45317</c:v>
                </c:pt>
                <c:pt idx="1259">
                  <c:v>45320</c:v>
                </c:pt>
                <c:pt idx="1260">
                  <c:v>45321</c:v>
                </c:pt>
                <c:pt idx="1261">
                  <c:v>45322</c:v>
                </c:pt>
                <c:pt idx="1262">
                  <c:v>45323</c:v>
                </c:pt>
                <c:pt idx="1263">
                  <c:v>45324</c:v>
                </c:pt>
                <c:pt idx="1264">
                  <c:v>45327</c:v>
                </c:pt>
                <c:pt idx="1265">
                  <c:v>45328</c:v>
                </c:pt>
                <c:pt idx="1266">
                  <c:v>45329</c:v>
                </c:pt>
                <c:pt idx="1267">
                  <c:v>45330</c:v>
                </c:pt>
                <c:pt idx="1268">
                  <c:v>45331</c:v>
                </c:pt>
                <c:pt idx="1269">
                  <c:v>45334</c:v>
                </c:pt>
                <c:pt idx="1270">
                  <c:v>45335</c:v>
                </c:pt>
                <c:pt idx="1271">
                  <c:v>45336</c:v>
                </c:pt>
                <c:pt idx="1272">
                  <c:v>45337</c:v>
                </c:pt>
                <c:pt idx="1273">
                  <c:v>45338</c:v>
                </c:pt>
              </c:numCache>
            </c:numRef>
          </c:cat>
          <c:val>
            <c:numRef>
              <c:f>Sheet1!$C$2:$C$1775</c:f>
              <c:numCache>
                <c:formatCode>General</c:formatCode>
                <c:ptCount val="1774"/>
                <c:pt idx="41">
                  <c:v>0.160415</c:v>
                </c:pt>
                <c:pt idx="42">
                  <c:v>0.25045899999999999</c:v>
                </c:pt>
                <c:pt idx="43">
                  <c:v>0.34202500000000002</c:v>
                </c:pt>
                <c:pt idx="44">
                  <c:v>0.41431400000000002</c:v>
                </c:pt>
                <c:pt idx="45">
                  <c:v>0.46653699999999998</c:v>
                </c:pt>
                <c:pt idx="46">
                  <c:v>0.51084300000000005</c:v>
                </c:pt>
                <c:pt idx="47">
                  <c:v>0.55299699999999996</c:v>
                </c:pt>
                <c:pt idx="48">
                  <c:v>0.59838999999999998</c:v>
                </c:pt>
                <c:pt idx="49">
                  <c:v>0.62265999999999999</c:v>
                </c:pt>
                <c:pt idx="50">
                  <c:v>0.63565099999999997</c:v>
                </c:pt>
                <c:pt idx="51">
                  <c:v>0.63951000000000002</c:v>
                </c:pt>
                <c:pt idx="52">
                  <c:v>0.64569299999999996</c:v>
                </c:pt>
                <c:pt idx="53">
                  <c:v>0.65222000000000002</c:v>
                </c:pt>
                <c:pt idx="54">
                  <c:v>0.65093299999999998</c:v>
                </c:pt>
                <c:pt idx="55">
                  <c:v>0.649231</c:v>
                </c:pt>
                <c:pt idx="56">
                  <c:v>0.63754299999999997</c:v>
                </c:pt>
                <c:pt idx="57">
                  <c:v>0.63299899999999998</c:v>
                </c:pt>
                <c:pt idx="58">
                  <c:v>0.63848499999999997</c:v>
                </c:pt>
                <c:pt idx="59">
                  <c:v>0.63323200000000002</c:v>
                </c:pt>
                <c:pt idx="60">
                  <c:v>0.61808399999999997</c:v>
                </c:pt>
                <c:pt idx="61">
                  <c:v>0.61821899999999996</c:v>
                </c:pt>
                <c:pt idx="62">
                  <c:v>0.63311799999999996</c:v>
                </c:pt>
                <c:pt idx="63">
                  <c:v>0.64849400000000001</c:v>
                </c:pt>
                <c:pt idx="64">
                  <c:v>0.749475</c:v>
                </c:pt>
                <c:pt idx="65">
                  <c:v>0.83408000000000004</c:v>
                </c:pt>
                <c:pt idx="66">
                  <c:v>0.916408</c:v>
                </c:pt>
                <c:pt idx="67">
                  <c:v>0.97921400000000003</c:v>
                </c:pt>
                <c:pt idx="68">
                  <c:v>1.0346299999999999</c:v>
                </c:pt>
                <c:pt idx="69">
                  <c:v>1.108471</c:v>
                </c:pt>
                <c:pt idx="70">
                  <c:v>1.1740649999999999</c:v>
                </c:pt>
                <c:pt idx="71">
                  <c:v>1.2229699999999999</c:v>
                </c:pt>
                <c:pt idx="72">
                  <c:v>1.302063</c:v>
                </c:pt>
                <c:pt idx="73">
                  <c:v>1.3786020000000001</c:v>
                </c:pt>
                <c:pt idx="74">
                  <c:v>1.4455640000000001</c:v>
                </c:pt>
                <c:pt idx="75">
                  <c:v>1.481533</c:v>
                </c:pt>
                <c:pt idx="76">
                  <c:v>1.5349969999999999</c:v>
                </c:pt>
                <c:pt idx="77">
                  <c:v>1.5786340000000001</c:v>
                </c:pt>
                <c:pt idx="78">
                  <c:v>1.622981</c:v>
                </c:pt>
                <c:pt idx="79">
                  <c:v>1.662536</c:v>
                </c:pt>
                <c:pt idx="80">
                  <c:v>1.696385</c:v>
                </c:pt>
                <c:pt idx="81">
                  <c:v>1.7257579999999999</c:v>
                </c:pt>
                <c:pt idx="82">
                  <c:v>1.752853</c:v>
                </c:pt>
                <c:pt idx="83">
                  <c:v>1.7691790000000001</c:v>
                </c:pt>
                <c:pt idx="84">
                  <c:v>1.7679720000000001</c:v>
                </c:pt>
                <c:pt idx="85">
                  <c:v>1.770154</c:v>
                </c:pt>
                <c:pt idx="86">
                  <c:v>1.7808679999999999</c:v>
                </c:pt>
                <c:pt idx="87">
                  <c:v>1.8082419999999999</c:v>
                </c:pt>
                <c:pt idx="88">
                  <c:v>1.839038</c:v>
                </c:pt>
                <c:pt idx="89">
                  <c:v>1.8727929999999999</c:v>
                </c:pt>
                <c:pt idx="90">
                  <c:v>1.926547</c:v>
                </c:pt>
                <c:pt idx="91">
                  <c:v>1.9537910000000001</c:v>
                </c:pt>
                <c:pt idx="92">
                  <c:v>1.987986</c:v>
                </c:pt>
                <c:pt idx="93">
                  <c:v>1.9932669999999999</c:v>
                </c:pt>
                <c:pt idx="94">
                  <c:v>2.0026470000000001</c:v>
                </c:pt>
                <c:pt idx="95">
                  <c:v>1.9995259999999999</c:v>
                </c:pt>
                <c:pt idx="96">
                  <c:v>1.9363669999999999</c:v>
                </c:pt>
                <c:pt idx="97">
                  <c:v>1.897297</c:v>
                </c:pt>
                <c:pt idx="98">
                  <c:v>1.8612919999999999</c:v>
                </c:pt>
                <c:pt idx="99">
                  <c:v>1.8174840000000001</c:v>
                </c:pt>
                <c:pt idx="100">
                  <c:v>1.758902</c:v>
                </c:pt>
                <c:pt idx="101">
                  <c:v>1.705209</c:v>
                </c:pt>
                <c:pt idx="102">
                  <c:v>1.623059</c:v>
                </c:pt>
                <c:pt idx="103">
                  <c:v>1.5292699999999999</c:v>
                </c:pt>
                <c:pt idx="104">
                  <c:v>1.4272959999999999</c:v>
                </c:pt>
                <c:pt idx="105">
                  <c:v>1.3420939999999999</c:v>
                </c:pt>
                <c:pt idx="106">
                  <c:v>1.261101</c:v>
                </c:pt>
                <c:pt idx="107">
                  <c:v>1.1745239999999999</c:v>
                </c:pt>
                <c:pt idx="108">
                  <c:v>1.1055699999999999</c:v>
                </c:pt>
                <c:pt idx="109">
                  <c:v>1.0465139999999999</c:v>
                </c:pt>
                <c:pt idx="110">
                  <c:v>0.98724199999999995</c:v>
                </c:pt>
                <c:pt idx="111">
                  <c:v>0.93335400000000002</c:v>
                </c:pt>
                <c:pt idx="112">
                  <c:v>0.87962399999999996</c:v>
                </c:pt>
                <c:pt idx="113">
                  <c:v>0.83252000000000004</c:v>
                </c:pt>
                <c:pt idx="114">
                  <c:v>0.78019499999999997</c:v>
                </c:pt>
                <c:pt idx="115">
                  <c:v>0.74272499999999997</c:v>
                </c:pt>
                <c:pt idx="116">
                  <c:v>0.71000300000000005</c:v>
                </c:pt>
                <c:pt idx="117">
                  <c:v>0.64368800000000004</c:v>
                </c:pt>
                <c:pt idx="118">
                  <c:v>0.58526500000000004</c:v>
                </c:pt>
                <c:pt idx="119">
                  <c:v>0.52425999999999995</c:v>
                </c:pt>
                <c:pt idx="120">
                  <c:v>0.47591899999999998</c:v>
                </c:pt>
                <c:pt idx="121">
                  <c:v>0.42021500000000001</c:v>
                </c:pt>
                <c:pt idx="122">
                  <c:v>0.33950000000000002</c:v>
                </c:pt>
                <c:pt idx="123">
                  <c:v>0.271955</c:v>
                </c:pt>
                <c:pt idx="124">
                  <c:v>0.204544</c:v>
                </c:pt>
                <c:pt idx="125">
                  <c:v>0.108748</c:v>
                </c:pt>
                <c:pt idx="126">
                  <c:v>-3.0300000000000001E-3</c:v>
                </c:pt>
                <c:pt idx="127">
                  <c:v>-9.6229999999999996E-2</c:v>
                </c:pt>
                <c:pt idx="128">
                  <c:v>-0.26626</c:v>
                </c:pt>
                <c:pt idx="129">
                  <c:v>-0.42530000000000001</c:v>
                </c:pt>
                <c:pt idx="130">
                  <c:v>-0.57591000000000003</c:v>
                </c:pt>
                <c:pt idx="131">
                  <c:v>-0.73146</c:v>
                </c:pt>
                <c:pt idx="132">
                  <c:v>-0.88944999999999996</c:v>
                </c:pt>
                <c:pt idx="133">
                  <c:v>-1.0553699999999999</c:v>
                </c:pt>
                <c:pt idx="134">
                  <c:v>-1.20444</c:v>
                </c:pt>
                <c:pt idx="135">
                  <c:v>-1.3386</c:v>
                </c:pt>
                <c:pt idx="136">
                  <c:v>-1.4866999999999999</c:v>
                </c:pt>
                <c:pt idx="137">
                  <c:v>-1.62792</c:v>
                </c:pt>
                <c:pt idx="138">
                  <c:v>-1.73739</c:v>
                </c:pt>
                <c:pt idx="139">
                  <c:v>-1.8328199999999999</c:v>
                </c:pt>
                <c:pt idx="140">
                  <c:v>-1.9600500000000001</c:v>
                </c:pt>
                <c:pt idx="141">
                  <c:v>-2.0403899999999999</c:v>
                </c:pt>
                <c:pt idx="142">
                  <c:v>-2.1295099999999998</c:v>
                </c:pt>
                <c:pt idx="143">
                  <c:v>-2.2155800000000001</c:v>
                </c:pt>
                <c:pt idx="144">
                  <c:v>-2.2939799999999999</c:v>
                </c:pt>
                <c:pt idx="145">
                  <c:v>-2.3713000000000002</c:v>
                </c:pt>
                <c:pt idx="146">
                  <c:v>-2.4369900000000002</c:v>
                </c:pt>
                <c:pt idx="147">
                  <c:v>-2.5080499999999999</c:v>
                </c:pt>
                <c:pt idx="148">
                  <c:v>-2.5477400000000001</c:v>
                </c:pt>
                <c:pt idx="149">
                  <c:v>-2.5936699999999999</c:v>
                </c:pt>
                <c:pt idx="150">
                  <c:v>-2.6358100000000002</c:v>
                </c:pt>
                <c:pt idx="151">
                  <c:v>-2.70031</c:v>
                </c:pt>
                <c:pt idx="152">
                  <c:v>-2.7433200000000002</c:v>
                </c:pt>
                <c:pt idx="153">
                  <c:v>-2.7909299999999999</c:v>
                </c:pt>
                <c:pt idx="154">
                  <c:v>-2.8606600000000002</c:v>
                </c:pt>
                <c:pt idx="155">
                  <c:v>-2.9369299999999998</c:v>
                </c:pt>
                <c:pt idx="156">
                  <c:v>-2.9770500000000002</c:v>
                </c:pt>
                <c:pt idx="157">
                  <c:v>-2.97099</c:v>
                </c:pt>
                <c:pt idx="158">
                  <c:v>-2.9626600000000001</c:v>
                </c:pt>
                <c:pt idx="159">
                  <c:v>-2.9641999999999999</c:v>
                </c:pt>
                <c:pt idx="160">
                  <c:v>-2.9495300000000002</c:v>
                </c:pt>
                <c:pt idx="161">
                  <c:v>-2.9742600000000001</c:v>
                </c:pt>
                <c:pt idx="162">
                  <c:v>-2.9970500000000002</c:v>
                </c:pt>
                <c:pt idx="163">
                  <c:v>-2.9880900000000001</c:v>
                </c:pt>
                <c:pt idx="164">
                  <c:v>-2.9754700000000001</c:v>
                </c:pt>
                <c:pt idx="165">
                  <c:v>-2.9806400000000002</c:v>
                </c:pt>
                <c:pt idx="166">
                  <c:v>-2.97187</c:v>
                </c:pt>
                <c:pt idx="167">
                  <c:v>-3.0355799999999999</c:v>
                </c:pt>
                <c:pt idx="168">
                  <c:v>-3.0678000000000001</c:v>
                </c:pt>
                <c:pt idx="169">
                  <c:v>-3.1217700000000002</c:v>
                </c:pt>
                <c:pt idx="170">
                  <c:v>-3.2162700000000002</c:v>
                </c:pt>
                <c:pt idx="171">
                  <c:v>-3.2748300000000001</c:v>
                </c:pt>
                <c:pt idx="172">
                  <c:v>-3.3492999999999999</c:v>
                </c:pt>
                <c:pt idx="173">
                  <c:v>-3.4374400000000001</c:v>
                </c:pt>
                <c:pt idx="174">
                  <c:v>-3.5158100000000001</c:v>
                </c:pt>
                <c:pt idx="175">
                  <c:v>-3.5756600000000001</c:v>
                </c:pt>
                <c:pt idx="176">
                  <c:v>-3.6595200000000001</c:v>
                </c:pt>
                <c:pt idx="177">
                  <c:v>-3.7230500000000002</c:v>
                </c:pt>
                <c:pt idx="178">
                  <c:v>-3.7690100000000002</c:v>
                </c:pt>
                <c:pt idx="179">
                  <c:v>-3.8290299999999999</c:v>
                </c:pt>
                <c:pt idx="180">
                  <c:v>-3.8799700000000001</c:v>
                </c:pt>
                <c:pt idx="181">
                  <c:v>-3.8880400000000002</c:v>
                </c:pt>
                <c:pt idx="182">
                  <c:v>-3.9059900000000001</c:v>
                </c:pt>
                <c:pt idx="183">
                  <c:v>-3.94693</c:v>
                </c:pt>
                <c:pt idx="184">
                  <c:v>-3.9908700000000001</c:v>
                </c:pt>
                <c:pt idx="185">
                  <c:v>-4.0244200000000001</c:v>
                </c:pt>
                <c:pt idx="186">
                  <c:v>-4.0573199999999998</c:v>
                </c:pt>
                <c:pt idx="187">
                  <c:v>-4.0891200000000003</c:v>
                </c:pt>
                <c:pt idx="188">
                  <c:v>-4.11226</c:v>
                </c:pt>
                <c:pt idx="189">
                  <c:v>-4.0908600000000002</c:v>
                </c:pt>
                <c:pt idx="190">
                  <c:v>-4.07944</c:v>
                </c:pt>
                <c:pt idx="191">
                  <c:v>-4.0897699999999997</c:v>
                </c:pt>
                <c:pt idx="192">
                  <c:v>-4.0459399999999999</c:v>
                </c:pt>
                <c:pt idx="193">
                  <c:v>-3.9820899999999999</c:v>
                </c:pt>
                <c:pt idx="194">
                  <c:v>-3.92997</c:v>
                </c:pt>
                <c:pt idx="195">
                  <c:v>-3.8782899999999998</c:v>
                </c:pt>
                <c:pt idx="196">
                  <c:v>-3.8247300000000002</c:v>
                </c:pt>
                <c:pt idx="197">
                  <c:v>-3.7301799999999998</c:v>
                </c:pt>
                <c:pt idx="198">
                  <c:v>-3.6621600000000001</c:v>
                </c:pt>
                <c:pt idx="199">
                  <c:v>-3.6005199999999999</c:v>
                </c:pt>
                <c:pt idx="200">
                  <c:v>-3.5653299999999999</c:v>
                </c:pt>
                <c:pt idx="201">
                  <c:v>-3.5446900000000001</c:v>
                </c:pt>
                <c:pt idx="202">
                  <c:v>-3.5679400000000001</c:v>
                </c:pt>
                <c:pt idx="203">
                  <c:v>-3.5651700000000002</c:v>
                </c:pt>
                <c:pt idx="204">
                  <c:v>-3.5397699999999999</c:v>
                </c:pt>
                <c:pt idx="205">
                  <c:v>-3.5653199999999998</c:v>
                </c:pt>
                <c:pt idx="206">
                  <c:v>-3.593</c:v>
                </c:pt>
                <c:pt idx="207">
                  <c:v>-3.5974699999999999</c:v>
                </c:pt>
                <c:pt idx="208">
                  <c:v>-3.6280299999999999</c:v>
                </c:pt>
                <c:pt idx="209">
                  <c:v>-3.6386599999999998</c:v>
                </c:pt>
                <c:pt idx="210">
                  <c:v>-3.6513399999999998</c:v>
                </c:pt>
                <c:pt idx="211">
                  <c:v>-3.62825</c:v>
                </c:pt>
                <c:pt idx="212">
                  <c:v>-3.63375</c:v>
                </c:pt>
                <c:pt idx="213">
                  <c:v>-3.64907</c:v>
                </c:pt>
                <c:pt idx="214">
                  <c:v>-3.6776399999999998</c:v>
                </c:pt>
                <c:pt idx="215">
                  <c:v>-3.6786099999999999</c:v>
                </c:pt>
                <c:pt idx="216">
                  <c:v>-3.6936800000000001</c:v>
                </c:pt>
                <c:pt idx="217">
                  <c:v>-3.7101899999999999</c:v>
                </c:pt>
                <c:pt idx="218">
                  <c:v>-3.7049599999999998</c:v>
                </c:pt>
                <c:pt idx="219">
                  <c:v>-3.70004</c:v>
                </c:pt>
                <c:pt idx="220">
                  <c:v>-3.7535699999999999</c:v>
                </c:pt>
                <c:pt idx="221">
                  <c:v>-3.8315000000000001</c:v>
                </c:pt>
                <c:pt idx="222">
                  <c:v>-3.90754</c:v>
                </c:pt>
                <c:pt idx="223">
                  <c:v>-4.0325699999999998</c:v>
                </c:pt>
                <c:pt idx="224">
                  <c:v>-4.1180199999999996</c:v>
                </c:pt>
                <c:pt idx="225">
                  <c:v>-4.1802200000000003</c:v>
                </c:pt>
                <c:pt idx="226">
                  <c:v>-4.1953800000000001</c:v>
                </c:pt>
                <c:pt idx="227">
                  <c:v>-4.2276600000000002</c:v>
                </c:pt>
                <c:pt idx="228">
                  <c:v>-4.2502399999999998</c:v>
                </c:pt>
                <c:pt idx="229">
                  <c:v>-4.2409600000000003</c:v>
                </c:pt>
                <c:pt idx="230">
                  <c:v>-4.2671299999999999</c:v>
                </c:pt>
                <c:pt idx="231">
                  <c:v>-4.1819300000000004</c:v>
                </c:pt>
                <c:pt idx="232">
                  <c:v>-4.1071900000000001</c:v>
                </c:pt>
                <c:pt idx="233">
                  <c:v>-4.0545900000000001</c:v>
                </c:pt>
                <c:pt idx="234">
                  <c:v>-3.9846400000000002</c:v>
                </c:pt>
                <c:pt idx="235">
                  <c:v>-3.9580299999999999</c:v>
                </c:pt>
                <c:pt idx="236">
                  <c:v>-3.9208400000000001</c:v>
                </c:pt>
                <c:pt idx="237">
                  <c:v>-3.8400699999999999</c:v>
                </c:pt>
                <c:pt idx="238">
                  <c:v>-3.75379</c:v>
                </c:pt>
                <c:pt idx="239">
                  <c:v>-3.6859700000000002</c:v>
                </c:pt>
                <c:pt idx="240">
                  <c:v>-3.6163699999999999</c:v>
                </c:pt>
                <c:pt idx="241">
                  <c:v>-3.5691600000000001</c:v>
                </c:pt>
                <c:pt idx="242">
                  <c:v>-3.5195400000000001</c:v>
                </c:pt>
                <c:pt idx="243">
                  <c:v>-3.4677899999999999</c:v>
                </c:pt>
                <c:pt idx="244">
                  <c:v>-3.4301400000000002</c:v>
                </c:pt>
                <c:pt idx="245">
                  <c:v>-3.40584</c:v>
                </c:pt>
                <c:pt idx="246">
                  <c:v>-3.3767200000000002</c:v>
                </c:pt>
                <c:pt idx="247">
                  <c:v>-3.3544800000000001</c:v>
                </c:pt>
                <c:pt idx="248">
                  <c:v>-3.3306800000000001</c:v>
                </c:pt>
                <c:pt idx="249">
                  <c:v>-3.3309000000000002</c:v>
                </c:pt>
                <c:pt idx="250">
                  <c:v>-3.31325</c:v>
                </c:pt>
                <c:pt idx="251">
                  <c:v>-3.3025600000000002</c:v>
                </c:pt>
                <c:pt idx="252">
                  <c:v>-3.27902</c:v>
                </c:pt>
                <c:pt idx="253">
                  <c:v>-3.28477</c:v>
                </c:pt>
                <c:pt idx="254">
                  <c:v>-3.2887200000000001</c:v>
                </c:pt>
                <c:pt idx="255">
                  <c:v>-3.2875800000000002</c:v>
                </c:pt>
                <c:pt idx="256">
                  <c:v>-3.3081100000000001</c:v>
                </c:pt>
                <c:pt idx="257">
                  <c:v>-3.3578399999999999</c:v>
                </c:pt>
                <c:pt idx="258">
                  <c:v>-3.39866</c:v>
                </c:pt>
                <c:pt idx="259">
                  <c:v>-3.4136199999999999</c:v>
                </c:pt>
                <c:pt idx="260">
                  <c:v>-3.41764</c:v>
                </c:pt>
                <c:pt idx="261">
                  <c:v>-3.4277899999999999</c:v>
                </c:pt>
                <c:pt idx="262">
                  <c:v>-3.4131800000000001</c:v>
                </c:pt>
                <c:pt idx="263">
                  <c:v>-3.4079299999999999</c:v>
                </c:pt>
                <c:pt idx="264">
                  <c:v>-3.3774799999999998</c:v>
                </c:pt>
                <c:pt idx="265">
                  <c:v>-3.3463599999999998</c:v>
                </c:pt>
                <c:pt idx="266">
                  <c:v>-3.31013</c:v>
                </c:pt>
                <c:pt idx="267">
                  <c:v>-3.2909299999999999</c:v>
                </c:pt>
                <c:pt idx="268">
                  <c:v>-3.2851599999999999</c:v>
                </c:pt>
                <c:pt idx="269">
                  <c:v>-3.2977400000000001</c:v>
                </c:pt>
                <c:pt idx="270">
                  <c:v>-3.2847200000000001</c:v>
                </c:pt>
                <c:pt idx="271">
                  <c:v>-3.3382499999999999</c:v>
                </c:pt>
                <c:pt idx="272">
                  <c:v>-3.4274</c:v>
                </c:pt>
                <c:pt idx="273">
                  <c:v>-3.5557400000000001</c:v>
                </c:pt>
                <c:pt idx="274">
                  <c:v>-3.6951499999999999</c:v>
                </c:pt>
                <c:pt idx="275">
                  <c:v>-3.84151</c:v>
                </c:pt>
                <c:pt idx="276">
                  <c:v>-3.9338600000000001</c:v>
                </c:pt>
                <c:pt idx="277">
                  <c:v>-4.06027</c:v>
                </c:pt>
                <c:pt idx="278">
                  <c:v>-4.2088799999999997</c:v>
                </c:pt>
                <c:pt idx="279">
                  <c:v>-4.4001599999999996</c:v>
                </c:pt>
                <c:pt idx="280">
                  <c:v>-4.5505800000000001</c:v>
                </c:pt>
                <c:pt idx="281">
                  <c:v>-4.7377399999999996</c:v>
                </c:pt>
                <c:pt idx="282">
                  <c:v>-4.9952300000000003</c:v>
                </c:pt>
                <c:pt idx="283">
                  <c:v>-5.2546799999999996</c:v>
                </c:pt>
                <c:pt idx="284">
                  <c:v>-5.5577199999999998</c:v>
                </c:pt>
                <c:pt idx="285">
                  <c:v>-5.9371099999999997</c:v>
                </c:pt>
                <c:pt idx="286">
                  <c:v>-6.41568</c:v>
                </c:pt>
                <c:pt idx="287">
                  <c:v>-6.7656499999999999</c:v>
                </c:pt>
                <c:pt idx="288">
                  <c:v>-7.0069600000000003</c:v>
                </c:pt>
                <c:pt idx="289">
                  <c:v>-7.3059500000000002</c:v>
                </c:pt>
                <c:pt idx="290">
                  <c:v>-7.5244</c:v>
                </c:pt>
                <c:pt idx="291">
                  <c:v>-7.6585400000000003</c:v>
                </c:pt>
                <c:pt idx="292">
                  <c:v>-7.7454400000000003</c:v>
                </c:pt>
                <c:pt idx="293">
                  <c:v>-7.8590999999999998</c:v>
                </c:pt>
                <c:pt idx="294">
                  <c:v>-7.9345999999999997</c:v>
                </c:pt>
                <c:pt idx="295">
                  <c:v>-8.0813199999999998</c:v>
                </c:pt>
                <c:pt idx="296">
                  <c:v>-8.2326599999999992</c:v>
                </c:pt>
                <c:pt idx="297">
                  <c:v>-8.3417899999999996</c:v>
                </c:pt>
                <c:pt idx="298">
                  <c:v>-8.5375399999999999</c:v>
                </c:pt>
                <c:pt idx="299">
                  <c:v>-8.6950900000000004</c:v>
                </c:pt>
                <c:pt idx="300">
                  <c:v>-8.91282</c:v>
                </c:pt>
                <c:pt idx="301">
                  <c:v>-9.1674900000000008</c:v>
                </c:pt>
                <c:pt idx="302">
                  <c:v>-9.3784399999999994</c:v>
                </c:pt>
                <c:pt idx="303">
                  <c:v>-9.5805000000000007</c:v>
                </c:pt>
                <c:pt idx="304">
                  <c:v>-9.8433700000000002</c:v>
                </c:pt>
                <c:pt idx="305">
                  <c:v>-10.0449</c:v>
                </c:pt>
                <c:pt idx="306">
                  <c:v>-10.270300000000001</c:v>
                </c:pt>
                <c:pt idx="307">
                  <c:v>-10.488200000000001</c:v>
                </c:pt>
                <c:pt idx="308">
                  <c:v>-10.7593</c:v>
                </c:pt>
                <c:pt idx="309">
                  <c:v>-11.0183</c:v>
                </c:pt>
                <c:pt idx="310">
                  <c:v>-11.2364</c:v>
                </c:pt>
                <c:pt idx="311">
                  <c:v>-11.446300000000001</c:v>
                </c:pt>
                <c:pt idx="312">
                  <c:v>-11.6866</c:v>
                </c:pt>
                <c:pt idx="313">
                  <c:v>-11.892799999999999</c:v>
                </c:pt>
                <c:pt idx="314">
                  <c:v>-12.0977</c:v>
                </c:pt>
                <c:pt idx="315">
                  <c:v>-12.281000000000001</c:v>
                </c:pt>
                <c:pt idx="316">
                  <c:v>-12.5312</c:v>
                </c:pt>
                <c:pt idx="317">
                  <c:v>-12.768000000000001</c:v>
                </c:pt>
                <c:pt idx="318">
                  <c:v>-13.0036</c:v>
                </c:pt>
                <c:pt idx="319">
                  <c:v>-13.2583</c:v>
                </c:pt>
                <c:pt idx="320">
                  <c:v>-13.4963</c:v>
                </c:pt>
                <c:pt idx="321">
                  <c:v>-13.713200000000001</c:v>
                </c:pt>
                <c:pt idx="322">
                  <c:v>-13.951599999999999</c:v>
                </c:pt>
                <c:pt idx="323">
                  <c:v>-14.240500000000001</c:v>
                </c:pt>
                <c:pt idx="324">
                  <c:v>-14.598800000000001</c:v>
                </c:pt>
                <c:pt idx="325">
                  <c:v>-14.972300000000001</c:v>
                </c:pt>
                <c:pt idx="326">
                  <c:v>-15.319800000000001</c:v>
                </c:pt>
                <c:pt idx="327">
                  <c:v>-15.588100000000001</c:v>
                </c:pt>
                <c:pt idx="328">
                  <c:v>-15.886100000000001</c:v>
                </c:pt>
                <c:pt idx="329">
                  <c:v>-16.193300000000001</c:v>
                </c:pt>
                <c:pt idx="330">
                  <c:v>-16.4834</c:v>
                </c:pt>
                <c:pt idx="331">
                  <c:v>-16.658799999999999</c:v>
                </c:pt>
                <c:pt idx="332">
                  <c:v>-16.784800000000001</c:v>
                </c:pt>
                <c:pt idx="333">
                  <c:v>-16.892800000000001</c:v>
                </c:pt>
                <c:pt idx="334">
                  <c:v>-17.0321</c:v>
                </c:pt>
                <c:pt idx="335">
                  <c:v>-17.1264</c:v>
                </c:pt>
                <c:pt idx="336">
                  <c:v>-17.1709</c:v>
                </c:pt>
                <c:pt idx="337">
                  <c:v>-17.172899999999998</c:v>
                </c:pt>
                <c:pt idx="338">
                  <c:v>-17.154</c:v>
                </c:pt>
                <c:pt idx="339">
                  <c:v>-17.1236</c:v>
                </c:pt>
                <c:pt idx="340">
                  <c:v>-17.136099999999999</c:v>
                </c:pt>
                <c:pt idx="341">
                  <c:v>-17.116</c:v>
                </c:pt>
                <c:pt idx="342">
                  <c:v>-17.051500000000001</c:v>
                </c:pt>
                <c:pt idx="343">
                  <c:v>-17.0153</c:v>
                </c:pt>
                <c:pt idx="344">
                  <c:v>-17.019400000000001</c:v>
                </c:pt>
                <c:pt idx="345">
                  <c:v>-16.9786</c:v>
                </c:pt>
                <c:pt idx="346">
                  <c:v>-16.8553</c:v>
                </c:pt>
                <c:pt idx="347">
                  <c:v>-16.697500000000002</c:v>
                </c:pt>
                <c:pt idx="348">
                  <c:v>-16.4924</c:v>
                </c:pt>
                <c:pt idx="349">
                  <c:v>-16.2118</c:v>
                </c:pt>
                <c:pt idx="350">
                  <c:v>-15.8086</c:v>
                </c:pt>
                <c:pt idx="351">
                  <c:v>-15.4276</c:v>
                </c:pt>
                <c:pt idx="352">
                  <c:v>-15.2601</c:v>
                </c:pt>
                <c:pt idx="353">
                  <c:v>-14.9686</c:v>
                </c:pt>
                <c:pt idx="354">
                  <c:v>-14.803100000000001</c:v>
                </c:pt>
                <c:pt idx="355">
                  <c:v>-14.7599</c:v>
                </c:pt>
                <c:pt idx="356">
                  <c:v>-14.6876</c:v>
                </c:pt>
                <c:pt idx="357">
                  <c:v>-14.651199999999999</c:v>
                </c:pt>
                <c:pt idx="358">
                  <c:v>-14.690300000000001</c:v>
                </c:pt>
                <c:pt idx="359">
                  <c:v>-14.6914</c:v>
                </c:pt>
                <c:pt idx="360">
                  <c:v>-14.699</c:v>
                </c:pt>
                <c:pt idx="361">
                  <c:v>-14.719200000000001</c:v>
                </c:pt>
                <c:pt idx="362">
                  <c:v>-14.6264</c:v>
                </c:pt>
                <c:pt idx="363">
                  <c:v>-14.5724</c:v>
                </c:pt>
                <c:pt idx="364">
                  <c:v>-14.484299999999999</c:v>
                </c:pt>
                <c:pt idx="365">
                  <c:v>-14.4056</c:v>
                </c:pt>
                <c:pt idx="366">
                  <c:v>-14.3733</c:v>
                </c:pt>
                <c:pt idx="367">
                  <c:v>-14.3589</c:v>
                </c:pt>
                <c:pt idx="368">
                  <c:v>-14.2597</c:v>
                </c:pt>
                <c:pt idx="369">
                  <c:v>-14.218</c:v>
                </c:pt>
                <c:pt idx="370">
                  <c:v>-14.151199999999999</c:v>
                </c:pt>
                <c:pt idx="371">
                  <c:v>-14.0868</c:v>
                </c:pt>
                <c:pt idx="372">
                  <c:v>-13.963900000000001</c:v>
                </c:pt>
                <c:pt idx="373">
                  <c:v>-13.854799999999999</c:v>
                </c:pt>
                <c:pt idx="374">
                  <c:v>-13.7843</c:v>
                </c:pt>
                <c:pt idx="375">
                  <c:v>-13.726599999999999</c:v>
                </c:pt>
                <c:pt idx="376">
                  <c:v>-13.6196</c:v>
                </c:pt>
                <c:pt idx="377">
                  <c:v>-13.5426</c:v>
                </c:pt>
                <c:pt idx="378">
                  <c:v>-13.498699999999999</c:v>
                </c:pt>
                <c:pt idx="379">
                  <c:v>-13.440099999999999</c:v>
                </c:pt>
                <c:pt idx="380">
                  <c:v>-13.325699999999999</c:v>
                </c:pt>
                <c:pt idx="381">
                  <c:v>-13.209899999999999</c:v>
                </c:pt>
                <c:pt idx="382">
                  <c:v>-13.0824</c:v>
                </c:pt>
                <c:pt idx="383">
                  <c:v>-12.937200000000001</c:v>
                </c:pt>
                <c:pt idx="384">
                  <c:v>-12.788500000000001</c:v>
                </c:pt>
                <c:pt idx="385">
                  <c:v>-12.6562</c:v>
                </c:pt>
                <c:pt idx="386">
                  <c:v>-12.5145</c:v>
                </c:pt>
                <c:pt idx="387">
                  <c:v>-12.3439</c:v>
                </c:pt>
                <c:pt idx="388">
                  <c:v>-12.122400000000001</c:v>
                </c:pt>
                <c:pt idx="389">
                  <c:v>-11.9063</c:v>
                </c:pt>
                <c:pt idx="390">
                  <c:v>-11.704599999999999</c:v>
                </c:pt>
                <c:pt idx="391">
                  <c:v>-11.569599999999999</c:v>
                </c:pt>
                <c:pt idx="392">
                  <c:v>-11.4072</c:v>
                </c:pt>
                <c:pt idx="393">
                  <c:v>-11.215299999999999</c:v>
                </c:pt>
                <c:pt idx="394">
                  <c:v>-11.023</c:v>
                </c:pt>
                <c:pt idx="395">
                  <c:v>-10.948600000000001</c:v>
                </c:pt>
                <c:pt idx="396">
                  <c:v>-10.9193</c:v>
                </c:pt>
                <c:pt idx="397">
                  <c:v>-10.870200000000001</c:v>
                </c:pt>
                <c:pt idx="398">
                  <c:v>-10.817600000000001</c:v>
                </c:pt>
                <c:pt idx="399">
                  <c:v>-10.767899999999999</c:v>
                </c:pt>
                <c:pt idx="400">
                  <c:v>-10.7182</c:v>
                </c:pt>
                <c:pt idx="401">
                  <c:v>-10.665699999999999</c:v>
                </c:pt>
                <c:pt idx="402">
                  <c:v>-10.655799999999999</c:v>
                </c:pt>
                <c:pt idx="403">
                  <c:v>-10.67</c:v>
                </c:pt>
                <c:pt idx="404">
                  <c:v>-10.6934</c:v>
                </c:pt>
                <c:pt idx="405">
                  <c:v>-10.744199999999999</c:v>
                </c:pt>
                <c:pt idx="406">
                  <c:v>-10.7882</c:v>
                </c:pt>
                <c:pt idx="407">
                  <c:v>-10.7545</c:v>
                </c:pt>
                <c:pt idx="408">
                  <c:v>-10.7272</c:v>
                </c:pt>
                <c:pt idx="409">
                  <c:v>-10.695600000000001</c:v>
                </c:pt>
                <c:pt idx="410">
                  <c:v>-10.655099999999999</c:v>
                </c:pt>
                <c:pt idx="411">
                  <c:v>-10.645</c:v>
                </c:pt>
                <c:pt idx="412">
                  <c:v>-10.633900000000001</c:v>
                </c:pt>
                <c:pt idx="413">
                  <c:v>-10.623200000000001</c:v>
                </c:pt>
                <c:pt idx="414">
                  <c:v>-10.6722</c:v>
                </c:pt>
                <c:pt idx="415">
                  <c:v>-10.794499999999999</c:v>
                </c:pt>
                <c:pt idx="416">
                  <c:v>-10.815</c:v>
                </c:pt>
                <c:pt idx="417">
                  <c:v>-10.9434</c:v>
                </c:pt>
                <c:pt idx="418">
                  <c:v>-11.065899999999999</c:v>
                </c:pt>
                <c:pt idx="419">
                  <c:v>-11.148999999999999</c:v>
                </c:pt>
                <c:pt idx="420">
                  <c:v>-11.338100000000001</c:v>
                </c:pt>
                <c:pt idx="421">
                  <c:v>-11.5532</c:v>
                </c:pt>
                <c:pt idx="422">
                  <c:v>-11.654299999999999</c:v>
                </c:pt>
                <c:pt idx="423">
                  <c:v>-11.752700000000001</c:v>
                </c:pt>
                <c:pt idx="424">
                  <c:v>-11.830500000000001</c:v>
                </c:pt>
                <c:pt idx="425">
                  <c:v>-11.920199999999999</c:v>
                </c:pt>
                <c:pt idx="426">
                  <c:v>-12.010300000000001</c:v>
                </c:pt>
                <c:pt idx="427">
                  <c:v>-12.0966</c:v>
                </c:pt>
                <c:pt idx="428">
                  <c:v>-12.161199999999999</c:v>
                </c:pt>
                <c:pt idx="429">
                  <c:v>-12.2119</c:v>
                </c:pt>
                <c:pt idx="430">
                  <c:v>-12.253299999999999</c:v>
                </c:pt>
                <c:pt idx="431">
                  <c:v>-12.3034</c:v>
                </c:pt>
                <c:pt idx="432">
                  <c:v>-12.327999999999999</c:v>
                </c:pt>
                <c:pt idx="433">
                  <c:v>-12.3582</c:v>
                </c:pt>
                <c:pt idx="434">
                  <c:v>-12.3756</c:v>
                </c:pt>
                <c:pt idx="435">
                  <c:v>-12.411199999999999</c:v>
                </c:pt>
                <c:pt idx="436">
                  <c:v>-12.437900000000001</c:v>
                </c:pt>
                <c:pt idx="437">
                  <c:v>-12.4551</c:v>
                </c:pt>
                <c:pt idx="438">
                  <c:v>-12.4947</c:v>
                </c:pt>
                <c:pt idx="439">
                  <c:v>-12.4924</c:v>
                </c:pt>
                <c:pt idx="440">
                  <c:v>-12.516400000000001</c:v>
                </c:pt>
                <c:pt idx="441">
                  <c:v>-12.5419</c:v>
                </c:pt>
                <c:pt idx="442">
                  <c:v>-12.555999999999999</c:v>
                </c:pt>
                <c:pt idx="443">
                  <c:v>-12.616300000000001</c:v>
                </c:pt>
                <c:pt idx="444">
                  <c:v>-12.6683</c:v>
                </c:pt>
                <c:pt idx="445">
                  <c:v>-12.7333</c:v>
                </c:pt>
                <c:pt idx="446">
                  <c:v>-12.7692</c:v>
                </c:pt>
                <c:pt idx="447">
                  <c:v>-12.778700000000001</c:v>
                </c:pt>
                <c:pt idx="448">
                  <c:v>-12.819900000000001</c:v>
                </c:pt>
                <c:pt idx="449">
                  <c:v>-12.799899999999999</c:v>
                </c:pt>
                <c:pt idx="450">
                  <c:v>-12.824400000000001</c:v>
                </c:pt>
                <c:pt idx="451">
                  <c:v>-12.8459</c:v>
                </c:pt>
                <c:pt idx="452">
                  <c:v>-12.8576</c:v>
                </c:pt>
                <c:pt idx="453">
                  <c:v>-12.8565</c:v>
                </c:pt>
                <c:pt idx="454">
                  <c:v>-12.9056</c:v>
                </c:pt>
                <c:pt idx="455">
                  <c:v>-12.9666</c:v>
                </c:pt>
                <c:pt idx="456">
                  <c:v>-12.982100000000001</c:v>
                </c:pt>
                <c:pt idx="457">
                  <c:v>-13.016999999999999</c:v>
                </c:pt>
                <c:pt idx="458">
                  <c:v>-13.0626</c:v>
                </c:pt>
                <c:pt idx="459">
                  <c:v>-13.0947</c:v>
                </c:pt>
                <c:pt idx="460">
                  <c:v>-13.1061</c:v>
                </c:pt>
                <c:pt idx="461">
                  <c:v>-13.1242</c:v>
                </c:pt>
                <c:pt idx="462">
                  <c:v>-13.101000000000001</c:v>
                </c:pt>
                <c:pt idx="463">
                  <c:v>-13.0398</c:v>
                </c:pt>
                <c:pt idx="464">
                  <c:v>-12.979900000000001</c:v>
                </c:pt>
                <c:pt idx="465">
                  <c:v>-12.9282</c:v>
                </c:pt>
                <c:pt idx="466">
                  <c:v>-12.833600000000001</c:v>
                </c:pt>
                <c:pt idx="467">
                  <c:v>-12.719099999999999</c:v>
                </c:pt>
                <c:pt idx="468">
                  <c:v>-12.581799999999999</c:v>
                </c:pt>
                <c:pt idx="469">
                  <c:v>-12.430999999999999</c:v>
                </c:pt>
                <c:pt idx="470">
                  <c:v>-12.322900000000001</c:v>
                </c:pt>
                <c:pt idx="471">
                  <c:v>-12.268800000000001</c:v>
                </c:pt>
                <c:pt idx="472">
                  <c:v>-12.217499999999999</c:v>
                </c:pt>
                <c:pt idx="473">
                  <c:v>-12.1798</c:v>
                </c:pt>
                <c:pt idx="474">
                  <c:v>-12.1593</c:v>
                </c:pt>
                <c:pt idx="475">
                  <c:v>-12.122299999999999</c:v>
                </c:pt>
                <c:pt idx="476">
                  <c:v>-12.0623</c:v>
                </c:pt>
                <c:pt idx="477">
                  <c:v>-12.0326</c:v>
                </c:pt>
                <c:pt idx="478">
                  <c:v>-11.9808</c:v>
                </c:pt>
                <c:pt idx="479">
                  <c:v>-11.9413</c:v>
                </c:pt>
                <c:pt idx="480">
                  <c:v>-11.931800000000001</c:v>
                </c:pt>
                <c:pt idx="481">
                  <c:v>-11.8674</c:v>
                </c:pt>
                <c:pt idx="482">
                  <c:v>-11.7879</c:v>
                </c:pt>
                <c:pt idx="483">
                  <c:v>-11.710599999999999</c:v>
                </c:pt>
                <c:pt idx="484">
                  <c:v>-11.601699999999999</c:v>
                </c:pt>
                <c:pt idx="485">
                  <c:v>-11.408200000000001</c:v>
                </c:pt>
                <c:pt idx="486">
                  <c:v>-11.2835</c:v>
                </c:pt>
                <c:pt idx="487">
                  <c:v>-11.143800000000001</c:v>
                </c:pt>
                <c:pt idx="488">
                  <c:v>-11.0062</c:v>
                </c:pt>
                <c:pt idx="489">
                  <c:v>-10.844099999999999</c:v>
                </c:pt>
                <c:pt idx="490">
                  <c:v>-10.698499999999999</c:v>
                </c:pt>
                <c:pt idx="491">
                  <c:v>-10.5291</c:v>
                </c:pt>
                <c:pt idx="492">
                  <c:v>-10.354900000000001</c:v>
                </c:pt>
                <c:pt idx="493">
                  <c:v>-10.157999999999999</c:v>
                </c:pt>
                <c:pt idx="494">
                  <c:v>-9.9576700000000002</c:v>
                </c:pt>
                <c:pt idx="495">
                  <c:v>-9.7466799999999996</c:v>
                </c:pt>
                <c:pt idx="496">
                  <c:v>-9.5667500000000008</c:v>
                </c:pt>
                <c:pt idx="497">
                  <c:v>-9.37622</c:v>
                </c:pt>
                <c:pt idx="498">
                  <c:v>-9.1409199999999995</c:v>
                </c:pt>
                <c:pt idx="499">
                  <c:v>-8.8872999999999998</c:v>
                </c:pt>
                <c:pt idx="500">
                  <c:v>-8.6567100000000003</c:v>
                </c:pt>
                <c:pt idx="501">
                  <c:v>-8.4041099999999993</c:v>
                </c:pt>
                <c:pt idx="502">
                  <c:v>-8.1458300000000001</c:v>
                </c:pt>
                <c:pt idx="503">
                  <c:v>-7.8836700000000004</c:v>
                </c:pt>
                <c:pt idx="504">
                  <c:v>-7.6360400000000004</c:v>
                </c:pt>
                <c:pt idx="505">
                  <c:v>-7.35025</c:v>
                </c:pt>
                <c:pt idx="506">
                  <c:v>-7.0341100000000001</c:v>
                </c:pt>
                <c:pt idx="507">
                  <c:v>-6.7175799999999999</c:v>
                </c:pt>
                <c:pt idx="508">
                  <c:v>-6.4192499999999999</c:v>
                </c:pt>
                <c:pt idx="509">
                  <c:v>-6.1338400000000002</c:v>
                </c:pt>
                <c:pt idx="510">
                  <c:v>-5.907</c:v>
                </c:pt>
                <c:pt idx="511">
                  <c:v>-5.7228700000000003</c:v>
                </c:pt>
                <c:pt idx="512">
                  <c:v>-5.5128700000000004</c:v>
                </c:pt>
                <c:pt idx="513">
                  <c:v>-5.3760899999999996</c:v>
                </c:pt>
                <c:pt idx="514">
                  <c:v>-5.1789899999999998</c:v>
                </c:pt>
                <c:pt idx="515">
                  <c:v>-4.9411199999999997</c:v>
                </c:pt>
                <c:pt idx="516">
                  <c:v>-4.6556300000000004</c:v>
                </c:pt>
                <c:pt idx="517">
                  <c:v>-4.37052</c:v>
                </c:pt>
                <c:pt idx="518">
                  <c:v>-4.0689399999999996</c:v>
                </c:pt>
                <c:pt idx="519">
                  <c:v>-3.77122</c:v>
                </c:pt>
                <c:pt idx="520">
                  <c:v>-3.5449099999999998</c:v>
                </c:pt>
                <c:pt idx="521">
                  <c:v>-3.2939099999999999</c:v>
                </c:pt>
                <c:pt idx="522">
                  <c:v>-3.02881</c:v>
                </c:pt>
                <c:pt idx="523">
                  <c:v>-2.7951199999999998</c:v>
                </c:pt>
                <c:pt idx="524">
                  <c:v>-2.58731</c:v>
                </c:pt>
                <c:pt idx="525">
                  <c:v>-2.3842699999999999</c:v>
                </c:pt>
                <c:pt idx="526">
                  <c:v>-2.2054900000000002</c:v>
                </c:pt>
                <c:pt idx="527">
                  <c:v>-2.0451100000000002</c:v>
                </c:pt>
                <c:pt idx="528">
                  <c:v>-1.8731</c:v>
                </c:pt>
                <c:pt idx="529">
                  <c:v>-1.7165999999999999</c:v>
                </c:pt>
                <c:pt idx="530">
                  <c:v>-1.6008</c:v>
                </c:pt>
                <c:pt idx="531">
                  <c:v>-1.4889699999999999</c:v>
                </c:pt>
                <c:pt idx="532">
                  <c:v>-1.3700300000000001</c:v>
                </c:pt>
                <c:pt idx="533">
                  <c:v>-1.23047</c:v>
                </c:pt>
                <c:pt idx="534">
                  <c:v>-1.0834999999999999</c:v>
                </c:pt>
                <c:pt idx="535">
                  <c:v>-0.90402000000000005</c:v>
                </c:pt>
                <c:pt idx="536">
                  <c:v>-0.70316000000000001</c:v>
                </c:pt>
                <c:pt idx="537">
                  <c:v>-0.47200999999999999</c:v>
                </c:pt>
                <c:pt idx="538">
                  <c:v>-0.23927000000000001</c:v>
                </c:pt>
                <c:pt idx="539">
                  <c:v>-1.189E-2</c:v>
                </c:pt>
                <c:pt idx="540">
                  <c:v>0.18065899999999999</c:v>
                </c:pt>
                <c:pt idx="541">
                  <c:v>0.37553300000000001</c:v>
                </c:pt>
                <c:pt idx="542">
                  <c:v>0.55870900000000001</c:v>
                </c:pt>
                <c:pt idx="543">
                  <c:v>0.74902199999999997</c:v>
                </c:pt>
                <c:pt idx="544">
                  <c:v>0.95325800000000005</c:v>
                </c:pt>
                <c:pt idx="545">
                  <c:v>1.1304959999999999</c:v>
                </c:pt>
                <c:pt idx="546">
                  <c:v>1.2913829999999999</c:v>
                </c:pt>
                <c:pt idx="547">
                  <c:v>1.431621</c:v>
                </c:pt>
                <c:pt idx="548">
                  <c:v>1.499126</c:v>
                </c:pt>
                <c:pt idx="549">
                  <c:v>1.5682739999999999</c:v>
                </c:pt>
                <c:pt idx="550">
                  <c:v>1.646771</c:v>
                </c:pt>
                <c:pt idx="551">
                  <c:v>1.7255720000000001</c:v>
                </c:pt>
                <c:pt idx="552">
                  <c:v>1.809601</c:v>
                </c:pt>
                <c:pt idx="553">
                  <c:v>1.884531</c:v>
                </c:pt>
                <c:pt idx="554">
                  <c:v>1.9545090000000001</c:v>
                </c:pt>
                <c:pt idx="555">
                  <c:v>2.0118999999999998</c:v>
                </c:pt>
                <c:pt idx="556">
                  <c:v>2.0660850000000002</c:v>
                </c:pt>
                <c:pt idx="557">
                  <c:v>2.0986400000000001</c:v>
                </c:pt>
                <c:pt idx="558">
                  <c:v>2.1354920000000002</c:v>
                </c:pt>
                <c:pt idx="559">
                  <c:v>2.1894330000000002</c:v>
                </c:pt>
                <c:pt idx="560">
                  <c:v>2.2675800000000002</c:v>
                </c:pt>
                <c:pt idx="561">
                  <c:v>2.3463039999999999</c:v>
                </c:pt>
                <c:pt idx="562">
                  <c:v>2.3699159999999999</c:v>
                </c:pt>
                <c:pt idx="563">
                  <c:v>2.3833890000000002</c:v>
                </c:pt>
                <c:pt idx="564">
                  <c:v>2.4162940000000002</c:v>
                </c:pt>
                <c:pt idx="565">
                  <c:v>2.4237790000000001</c:v>
                </c:pt>
                <c:pt idx="566">
                  <c:v>2.4713579999999999</c:v>
                </c:pt>
                <c:pt idx="567">
                  <c:v>2.5179130000000001</c:v>
                </c:pt>
                <c:pt idx="568">
                  <c:v>2.6147480000000001</c:v>
                </c:pt>
                <c:pt idx="569">
                  <c:v>2.7074389999999999</c:v>
                </c:pt>
                <c:pt idx="570">
                  <c:v>2.7728730000000001</c:v>
                </c:pt>
                <c:pt idx="571">
                  <c:v>2.8288310000000001</c:v>
                </c:pt>
                <c:pt idx="572">
                  <c:v>2.903098</c:v>
                </c:pt>
                <c:pt idx="573">
                  <c:v>2.9990809999999999</c:v>
                </c:pt>
                <c:pt idx="574">
                  <c:v>3.091637</c:v>
                </c:pt>
                <c:pt idx="575">
                  <c:v>3.1663510000000001</c:v>
                </c:pt>
                <c:pt idx="576">
                  <c:v>3.220488</c:v>
                </c:pt>
                <c:pt idx="577">
                  <c:v>3.2881309999999999</c:v>
                </c:pt>
                <c:pt idx="578">
                  <c:v>3.363772</c:v>
                </c:pt>
                <c:pt idx="579">
                  <c:v>3.383756</c:v>
                </c:pt>
                <c:pt idx="580">
                  <c:v>3.3502269999999998</c:v>
                </c:pt>
                <c:pt idx="581">
                  <c:v>3.291067</c:v>
                </c:pt>
                <c:pt idx="582">
                  <c:v>3.233196</c:v>
                </c:pt>
                <c:pt idx="583">
                  <c:v>3.212358</c:v>
                </c:pt>
                <c:pt idx="584">
                  <c:v>3.2071320000000001</c:v>
                </c:pt>
                <c:pt idx="585">
                  <c:v>3.1997719999999998</c:v>
                </c:pt>
                <c:pt idx="586">
                  <c:v>3.2029179999999999</c:v>
                </c:pt>
                <c:pt idx="587">
                  <c:v>3.1909339999999999</c:v>
                </c:pt>
                <c:pt idx="588">
                  <c:v>3.1912530000000001</c:v>
                </c:pt>
                <c:pt idx="589">
                  <c:v>3.205025</c:v>
                </c:pt>
                <c:pt idx="590">
                  <c:v>3.223484</c:v>
                </c:pt>
                <c:pt idx="591">
                  <c:v>3.2473169999999998</c:v>
                </c:pt>
                <c:pt idx="592">
                  <c:v>3.2820019999999999</c:v>
                </c:pt>
                <c:pt idx="593">
                  <c:v>3.3270529999999998</c:v>
                </c:pt>
                <c:pt idx="594">
                  <c:v>3.3987829999999999</c:v>
                </c:pt>
                <c:pt idx="595">
                  <c:v>3.4459050000000002</c:v>
                </c:pt>
                <c:pt idx="596">
                  <c:v>3.476451</c:v>
                </c:pt>
                <c:pt idx="597">
                  <c:v>3.501506</c:v>
                </c:pt>
                <c:pt idx="598">
                  <c:v>3.5465399999999998</c:v>
                </c:pt>
                <c:pt idx="599">
                  <c:v>3.5914950000000001</c:v>
                </c:pt>
                <c:pt idx="600">
                  <c:v>3.6089229999999999</c:v>
                </c:pt>
                <c:pt idx="601">
                  <c:v>3.5751040000000001</c:v>
                </c:pt>
                <c:pt idx="602">
                  <c:v>3.560514</c:v>
                </c:pt>
                <c:pt idx="603">
                  <c:v>3.5421260000000001</c:v>
                </c:pt>
                <c:pt idx="604">
                  <c:v>3.5421800000000001</c:v>
                </c:pt>
                <c:pt idx="605">
                  <c:v>3.5461269999999998</c:v>
                </c:pt>
                <c:pt idx="606">
                  <c:v>3.569823</c:v>
                </c:pt>
                <c:pt idx="607">
                  <c:v>3.6073240000000002</c:v>
                </c:pt>
                <c:pt idx="608">
                  <c:v>3.6250300000000002</c:v>
                </c:pt>
                <c:pt idx="609">
                  <c:v>3.6545890000000001</c:v>
                </c:pt>
                <c:pt idx="610">
                  <c:v>3.7038760000000002</c:v>
                </c:pt>
                <c:pt idx="611">
                  <c:v>3.7936510000000001</c:v>
                </c:pt>
                <c:pt idx="612">
                  <c:v>3.9756130000000001</c:v>
                </c:pt>
                <c:pt idx="613">
                  <c:v>4.1809450000000004</c:v>
                </c:pt>
                <c:pt idx="614">
                  <c:v>4.396128</c:v>
                </c:pt>
                <c:pt idx="615">
                  <c:v>4.592212</c:v>
                </c:pt>
                <c:pt idx="616">
                  <c:v>4.7984619999999998</c:v>
                </c:pt>
                <c:pt idx="617">
                  <c:v>5.0068320000000002</c:v>
                </c:pt>
                <c:pt idx="618">
                  <c:v>5.2039359999999997</c:v>
                </c:pt>
                <c:pt idx="619">
                  <c:v>5.3745609999999999</c:v>
                </c:pt>
                <c:pt idx="620">
                  <c:v>5.5336090000000002</c:v>
                </c:pt>
                <c:pt idx="621">
                  <c:v>5.6955830000000001</c:v>
                </c:pt>
                <c:pt idx="622">
                  <c:v>5.8222149999999999</c:v>
                </c:pt>
                <c:pt idx="623">
                  <c:v>5.9452800000000003</c:v>
                </c:pt>
                <c:pt idx="624">
                  <c:v>6.0770030000000004</c:v>
                </c:pt>
                <c:pt idx="625">
                  <c:v>6.2078759999999997</c:v>
                </c:pt>
                <c:pt idx="626">
                  <c:v>6.3478909999999997</c:v>
                </c:pt>
                <c:pt idx="627">
                  <c:v>6.5095989999999997</c:v>
                </c:pt>
                <c:pt idx="628">
                  <c:v>6.6706630000000002</c:v>
                </c:pt>
                <c:pt idx="629">
                  <c:v>6.8513440000000001</c:v>
                </c:pt>
                <c:pt idx="630">
                  <c:v>7.0012379999999999</c:v>
                </c:pt>
                <c:pt idx="631">
                  <c:v>7.1608320000000001</c:v>
                </c:pt>
                <c:pt idx="632">
                  <c:v>7.2747960000000003</c:v>
                </c:pt>
                <c:pt idx="633">
                  <c:v>7.3660649999999999</c:v>
                </c:pt>
                <c:pt idx="634">
                  <c:v>7.4786700000000002</c:v>
                </c:pt>
                <c:pt idx="635">
                  <c:v>7.6615520000000004</c:v>
                </c:pt>
                <c:pt idx="636">
                  <c:v>7.8142019999999999</c:v>
                </c:pt>
                <c:pt idx="637">
                  <c:v>7.9586360000000003</c:v>
                </c:pt>
                <c:pt idx="638">
                  <c:v>8.1281490000000005</c:v>
                </c:pt>
                <c:pt idx="639">
                  <c:v>8.3463019999999997</c:v>
                </c:pt>
                <c:pt idx="640">
                  <c:v>8.5837050000000001</c:v>
                </c:pt>
                <c:pt idx="641">
                  <c:v>8.8551559999999991</c:v>
                </c:pt>
                <c:pt idx="642">
                  <c:v>9.117756</c:v>
                </c:pt>
                <c:pt idx="643">
                  <c:v>9.3345380000000002</c:v>
                </c:pt>
                <c:pt idx="644">
                  <c:v>9.5912170000000003</c:v>
                </c:pt>
                <c:pt idx="645">
                  <c:v>9.8396930000000005</c:v>
                </c:pt>
                <c:pt idx="646">
                  <c:v>10.09835</c:v>
                </c:pt>
                <c:pt idx="647">
                  <c:v>10.29158</c:v>
                </c:pt>
                <c:pt idx="648">
                  <c:v>10.50493</c:v>
                </c:pt>
                <c:pt idx="649">
                  <c:v>10.692399999999999</c:v>
                </c:pt>
                <c:pt idx="650">
                  <c:v>10.863020000000001</c:v>
                </c:pt>
                <c:pt idx="651">
                  <c:v>11.094889999999999</c:v>
                </c:pt>
                <c:pt idx="652">
                  <c:v>11.327540000000001</c:v>
                </c:pt>
                <c:pt idx="653">
                  <c:v>11.53645</c:v>
                </c:pt>
                <c:pt idx="654">
                  <c:v>11.738770000000001</c:v>
                </c:pt>
                <c:pt idx="655">
                  <c:v>11.92483</c:v>
                </c:pt>
                <c:pt idx="656">
                  <c:v>12.08897</c:v>
                </c:pt>
                <c:pt idx="657">
                  <c:v>12.2302</c:v>
                </c:pt>
                <c:pt idx="658">
                  <c:v>12.308999999999999</c:v>
                </c:pt>
                <c:pt idx="659">
                  <c:v>12.395989999999999</c:v>
                </c:pt>
                <c:pt idx="660">
                  <c:v>12.45302</c:v>
                </c:pt>
                <c:pt idx="661">
                  <c:v>12.52712</c:v>
                </c:pt>
                <c:pt idx="662">
                  <c:v>12.590540000000001</c:v>
                </c:pt>
                <c:pt idx="663">
                  <c:v>12.65259</c:v>
                </c:pt>
                <c:pt idx="664">
                  <c:v>12.729699999999999</c:v>
                </c:pt>
                <c:pt idx="665">
                  <c:v>12.818630000000001</c:v>
                </c:pt>
                <c:pt idx="666">
                  <c:v>12.83295</c:v>
                </c:pt>
                <c:pt idx="667">
                  <c:v>12.85778</c:v>
                </c:pt>
                <c:pt idx="668">
                  <c:v>12.90375</c:v>
                </c:pt>
                <c:pt idx="669">
                  <c:v>12.972569999999999</c:v>
                </c:pt>
                <c:pt idx="670">
                  <c:v>13.03471</c:v>
                </c:pt>
                <c:pt idx="671">
                  <c:v>13.11131</c:v>
                </c:pt>
                <c:pt idx="672">
                  <c:v>13.16147</c:v>
                </c:pt>
                <c:pt idx="673">
                  <c:v>13.22359</c:v>
                </c:pt>
                <c:pt idx="674">
                  <c:v>13.144579999999999</c:v>
                </c:pt>
                <c:pt idx="675">
                  <c:v>13.009449999999999</c:v>
                </c:pt>
                <c:pt idx="676">
                  <c:v>12.842980000000001</c:v>
                </c:pt>
                <c:pt idx="677">
                  <c:v>12.625679999999999</c:v>
                </c:pt>
                <c:pt idx="678">
                  <c:v>12.38687</c:v>
                </c:pt>
                <c:pt idx="679">
                  <c:v>12.176439999999999</c:v>
                </c:pt>
                <c:pt idx="680">
                  <c:v>11.930669999999999</c:v>
                </c:pt>
                <c:pt idx="681">
                  <c:v>11.683999999999999</c:v>
                </c:pt>
                <c:pt idx="682">
                  <c:v>11.46827</c:v>
                </c:pt>
                <c:pt idx="683">
                  <c:v>11.307079999999999</c:v>
                </c:pt>
                <c:pt idx="684">
                  <c:v>11.165100000000001</c:v>
                </c:pt>
                <c:pt idx="685">
                  <c:v>11.043699999999999</c:v>
                </c:pt>
                <c:pt idx="686">
                  <c:v>10.931150000000001</c:v>
                </c:pt>
                <c:pt idx="687">
                  <c:v>10.842779999999999</c:v>
                </c:pt>
                <c:pt idx="688">
                  <c:v>10.688549999999999</c:v>
                </c:pt>
                <c:pt idx="689">
                  <c:v>10.538959999999999</c:v>
                </c:pt>
                <c:pt idx="690">
                  <c:v>10.37439</c:v>
                </c:pt>
                <c:pt idx="691">
                  <c:v>10.18042</c:v>
                </c:pt>
                <c:pt idx="692">
                  <c:v>10.00189</c:v>
                </c:pt>
                <c:pt idx="693">
                  <c:v>9.8220539999999996</c:v>
                </c:pt>
                <c:pt idx="694">
                  <c:v>9.6596019999999996</c:v>
                </c:pt>
                <c:pt idx="695">
                  <c:v>9.4428249999999991</c:v>
                </c:pt>
                <c:pt idx="696">
                  <c:v>9.1869139999999998</c:v>
                </c:pt>
                <c:pt idx="697">
                  <c:v>8.9410530000000001</c:v>
                </c:pt>
                <c:pt idx="698">
                  <c:v>8.692634</c:v>
                </c:pt>
                <c:pt idx="699">
                  <c:v>8.440429</c:v>
                </c:pt>
                <c:pt idx="700">
                  <c:v>8.1847729999999999</c:v>
                </c:pt>
                <c:pt idx="701">
                  <c:v>7.9054180000000001</c:v>
                </c:pt>
                <c:pt idx="702">
                  <c:v>7.6457959999999998</c:v>
                </c:pt>
                <c:pt idx="703">
                  <c:v>7.3542480000000001</c:v>
                </c:pt>
                <c:pt idx="704">
                  <c:v>7.0594979999999996</c:v>
                </c:pt>
                <c:pt idx="705">
                  <c:v>6.7501379999999997</c:v>
                </c:pt>
                <c:pt idx="706">
                  <c:v>6.4537389999999997</c:v>
                </c:pt>
                <c:pt idx="707">
                  <c:v>6.2329059999999998</c:v>
                </c:pt>
                <c:pt idx="708">
                  <c:v>5.9902689999999996</c:v>
                </c:pt>
                <c:pt idx="709">
                  <c:v>5.78233</c:v>
                </c:pt>
                <c:pt idx="710">
                  <c:v>5.5804790000000004</c:v>
                </c:pt>
                <c:pt idx="711">
                  <c:v>5.4025489999999996</c:v>
                </c:pt>
                <c:pt idx="712">
                  <c:v>5.1634039999999999</c:v>
                </c:pt>
                <c:pt idx="713">
                  <c:v>4.9459869999999997</c:v>
                </c:pt>
                <c:pt idx="714">
                  <c:v>4.7204860000000002</c:v>
                </c:pt>
                <c:pt idx="715">
                  <c:v>4.4241070000000002</c:v>
                </c:pt>
                <c:pt idx="716">
                  <c:v>4.1343759999999996</c:v>
                </c:pt>
                <c:pt idx="717">
                  <c:v>3.8125230000000001</c:v>
                </c:pt>
                <c:pt idx="718">
                  <c:v>3.523425</c:v>
                </c:pt>
                <c:pt idx="719">
                  <c:v>3.2120129999999998</c:v>
                </c:pt>
                <c:pt idx="720">
                  <c:v>2.9040149999999998</c:v>
                </c:pt>
                <c:pt idx="721">
                  <c:v>2.6376219999999999</c:v>
                </c:pt>
                <c:pt idx="722">
                  <c:v>2.4692319999999999</c:v>
                </c:pt>
                <c:pt idx="723">
                  <c:v>2.2983690000000001</c:v>
                </c:pt>
                <c:pt idx="724">
                  <c:v>2.1688489999999998</c:v>
                </c:pt>
                <c:pt idx="725">
                  <c:v>2.0344980000000001</c:v>
                </c:pt>
                <c:pt idx="726">
                  <c:v>1.892415</c:v>
                </c:pt>
                <c:pt idx="727">
                  <c:v>1.7251050000000001</c:v>
                </c:pt>
                <c:pt idx="728">
                  <c:v>1.5780970000000001</c:v>
                </c:pt>
                <c:pt idx="729">
                  <c:v>1.4674199999999999</c:v>
                </c:pt>
                <c:pt idx="730">
                  <c:v>1.4482090000000001</c:v>
                </c:pt>
                <c:pt idx="731">
                  <c:v>1.3998740000000001</c:v>
                </c:pt>
                <c:pt idx="732">
                  <c:v>1.315993</c:v>
                </c:pt>
                <c:pt idx="733">
                  <c:v>1.2422580000000001</c:v>
                </c:pt>
                <c:pt idx="734">
                  <c:v>1.17933</c:v>
                </c:pt>
                <c:pt idx="735">
                  <c:v>1.1185149999999999</c:v>
                </c:pt>
                <c:pt idx="736">
                  <c:v>1.120525</c:v>
                </c:pt>
                <c:pt idx="737">
                  <c:v>1.1252530000000001</c:v>
                </c:pt>
                <c:pt idx="738">
                  <c:v>1.2314240000000001</c:v>
                </c:pt>
                <c:pt idx="739">
                  <c:v>1.3818729999999999</c:v>
                </c:pt>
                <c:pt idx="740">
                  <c:v>1.5308029999999999</c:v>
                </c:pt>
                <c:pt idx="741">
                  <c:v>1.664417</c:v>
                </c:pt>
                <c:pt idx="742">
                  <c:v>1.7982860000000001</c:v>
                </c:pt>
                <c:pt idx="743">
                  <c:v>1.9023909999999999</c:v>
                </c:pt>
                <c:pt idx="744">
                  <c:v>2.0096790000000002</c:v>
                </c:pt>
                <c:pt idx="745">
                  <c:v>2.1056900000000001</c:v>
                </c:pt>
                <c:pt idx="746">
                  <c:v>2.1755620000000002</c:v>
                </c:pt>
                <c:pt idx="747">
                  <c:v>2.2056939999999998</c:v>
                </c:pt>
                <c:pt idx="748">
                  <c:v>2.2296200000000002</c:v>
                </c:pt>
                <c:pt idx="749">
                  <c:v>2.230372</c:v>
                </c:pt>
                <c:pt idx="750">
                  <c:v>2.226261</c:v>
                </c:pt>
                <c:pt idx="751">
                  <c:v>2.1834359999999999</c:v>
                </c:pt>
                <c:pt idx="752">
                  <c:v>2.1405669999999999</c:v>
                </c:pt>
                <c:pt idx="753">
                  <c:v>2.05836</c:v>
                </c:pt>
                <c:pt idx="754">
                  <c:v>1.97688</c:v>
                </c:pt>
                <c:pt idx="755">
                  <c:v>1.953478</c:v>
                </c:pt>
                <c:pt idx="756">
                  <c:v>1.9237979999999999</c:v>
                </c:pt>
                <c:pt idx="757">
                  <c:v>1.8965879999999999</c:v>
                </c:pt>
                <c:pt idx="758">
                  <c:v>1.8519140000000001</c:v>
                </c:pt>
                <c:pt idx="759">
                  <c:v>1.8450120000000001</c:v>
                </c:pt>
                <c:pt idx="760">
                  <c:v>1.8735710000000001</c:v>
                </c:pt>
                <c:pt idx="761">
                  <c:v>1.885926</c:v>
                </c:pt>
                <c:pt idx="762">
                  <c:v>1.856492</c:v>
                </c:pt>
                <c:pt idx="763">
                  <c:v>1.769577</c:v>
                </c:pt>
                <c:pt idx="764">
                  <c:v>1.6884049999999999</c:v>
                </c:pt>
                <c:pt idx="765">
                  <c:v>1.6423380000000001</c:v>
                </c:pt>
                <c:pt idx="766">
                  <c:v>1.586112</c:v>
                </c:pt>
                <c:pt idx="767">
                  <c:v>1.547965</c:v>
                </c:pt>
                <c:pt idx="768">
                  <c:v>1.4690749999999999</c:v>
                </c:pt>
                <c:pt idx="769">
                  <c:v>1.3587359999999999</c:v>
                </c:pt>
                <c:pt idx="770">
                  <c:v>1.272891</c:v>
                </c:pt>
                <c:pt idx="771">
                  <c:v>1.151651</c:v>
                </c:pt>
                <c:pt idx="772">
                  <c:v>1.0137119999999999</c:v>
                </c:pt>
                <c:pt idx="773">
                  <c:v>0.79841499999999999</c:v>
                </c:pt>
                <c:pt idx="774">
                  <c:v>0.58442700000000003</c:v>
                </c:pt>
                <c:pt idx="775">
                  <c:v>0.40715000000000001</c:v>
                </c:pt>
                <c:pt idx="776">
                  <c:v>0.27555400000000002</c:v>
                </c:pt>
                <c:pt idx="777">
                  <c:v>0.190881</c:v>
                </c:pt>
                <c:pt idx="778">
                  <c:v>0.12131599999999999</c:v>
                </c:pt>
                <c:pt idx="779">
                  <c:v>8.7059999999999998E-2</c:v>
                </c:pt>
                <c:pt idx="780">
                  <c:v>4.7213999999999999E-2</c:v>
                </c:pt>
                <c:pt idx="781">
                  <c:v>2.5935E-2</c:v>
                </c:pt>
                <c:pt idx="782">
                  <c:v>-7.2999999999999995E-2</c:v>
                </c:pt>
                <c:pt idx="783">
                  <c:v>-0.17399999999999999</c:v>
                </c:pt>
                <c:pt idx="784">
                  <c:v>-0.29038999999999998</c:v>
                </c:pt>
                <c:pt idx="785">
                  <c:v>-0.38978000000000002</c:v>
                </c:pt>
                <c:pt idx="786">
                  <c:v>-0.52853000000000006</c:v>
                </c:pt>
                <c:pt idx="787">
                  <c:v>-0.65864</c:v>
                </c:pt>
                <c:pt idx="788">
                  <c:v>-0.78807000000000005</c:v>
                </c:pt>
                <c:pt idx="789">
                  <c:v>-0.94320000000000004</c:v>
                </c:pt>
                <c:pt idx="790">
                  <c:v>-1.04322</c:v>
                </c:pt>
                <c:pt idx="791">
                  <c:v>-1.1077999999999999</c:v>
                </c:pt>
                <c:pt idx="792">
                  <c:v>-1.1823999999999999</c:v>
                </c:pt>
                <c:pt idx="793">
                  <c:v>-1.2994300000000001</c:v>
                </c:pt>
                <c:pt idx="794">
                  <c:v>-1.42049</c:v>
                </c:pt>
                <c:pt idx="795">
                  <c:v>-1.55352</c:v>
                </c:pt>
                <c:pt idx="796">
                  <c:v>-1.6942299999999999</c:v>
                </c:pt>
                <c:pt idx="797">
                  <c:v>-1.82606</c:v>
                </c:pt>
                <c:pt idx="798">
                  <c:v>-1.95583</c:v>
                </c:pt>
                <c:pt idx="799">
                  <c:v>-2.0503999999999998</c:v>
                </c:pt>
                <c:pt idx="800">
                  <c:v>-2.1995499999999999</c:v>
                </c:pt>
                <c:pt idx="801">
                  <c:v>-2.5045700000000002</c:v>
                </c:pt>
                <c:pt idx="802">
                  <c:v>-2.77372</c:v>
                </c:pt>
                <c:pt idx="803">
                  <c:v>-3.0508700000000002</c:v>
                </c:pt>
                <c:pt idx="804">
                  <c:v>-3.3062299999999998</c:v>
                </c:pt>
                <c:pt idx="805">
                  <c:v>-3.5660099999999999</c:v>
                </c:pt>
                <c:pt idx="806">
                  <c:v>-3.7880799999999999</c:v>
                </c:pt>
                <c:pt idx="807">
                  <c:v>-4.0141099999999996</c:v>
                </c:pt>
                <c:pt idx="808">
                  <c:v>-4.21699</c:v>
                </c:pt>
                <c:pt idx="809">
                  <c:v>-4.4529199999999998</c:v>
                </c:pt>
                <c:pt idx="810">
                  <c:v>-4.6719200000000001</c:v>
                </c:pt>
                <c:pt idx="811">
                  <c:v>-4.86761</c:v>
                </c:pt>
                <c:pt idx="812">
                  <c:v>-5.0585500000000003</c:v>
                </c:pt>
                <c:pt idx="813">
                  <c:v>-5.2471899999999998</c:v>
                </c:pt>
                <c:pt idx="814">
                  <c:v>-5.3914299999999997</c:v>
                </c:pt>
                <c:pt idx="815">
                  <c:v>-5.5622100000000003</c:v>
                </c:pt>
                <c:pt idx="816">
                  <c:v>-5.72058</c:v>
                </c:pt>
                <c:pt idx="817">
                  <c:v>-5.8561100000000001</c:v>
                </c:pt>
                <c:pt idx="818">
                  <c:v>-6.0003299999999999</c:v>
                </c:pt>
                <c:pt idx="819">
                  <c:v>-6.1849600000000002</c:v>
                </c:pt>
                <c:pt idx="820">
                  <c:v>-6.4131200000000002</c:v>
                </c:pt>
                <c:pt idx="821">
                  <c:v>-6.7110099999999999</c:v>
                </c:pt>
                <c:pt idx="822">
                  <c:v>-7.0353599999999998</c:v>
                </c:pt>
                <c:pt idx="823">
                  <c:v>-7.3816499999999996</c:v>
                </c:pt>
                <c:pt idx="824">
                  <c:v>-7.7183099999999998</c:v>
                </c:pt>
                <c:pt idx="825">
                  <c:v>-8.08826</c:v>
                </c:pt>
                <c:pt idx="826">
                  <c:v>-8.4278600000000008</c:v>
                </c:pt>
                <c:pt idx="827">
                  <c:v>-8.7411700000000003</c:v>
                </c:pt>
                <c:pt idx="828">
                  <c:v>-9.0331399999999995</c:v>
                </c:pt>
                <c:pt idx="829">
                  <c:v>-9.2907600000000006</c:v>
                </c:pt>
                <c:pt idx="830">
                  <c:v>-9.5317600000000002</c:v>
                </c:pt>
                <c:pt idx="831">
                  <c:v>-9.81846</c:v>
                </c:pt>
                <c:pt idx="832">
                  <c:v>-10.061299999999999</c:v>
                </c:pt>
                <c:pt idx="833">
                  <c:v>-10.298</c:v>
                </c:pt>
                <c:pt idx="834">
                  <c:v>-10.566800000000001</c:v>
                </c:pt>
                <c:pt idx="835">
                  <c:v>-10.799200000000001</c:v>
                </c:pt>
                <c:pt idx="836">
                  <c:v>-11.0406</c:v>
                </c:pt>
                <c:pt idx="837">
                  <c:v>-11.2087</c:v>
                </c:pt>
                <c:pt idx="838">
                  <c:v>-11.3743</c:v>
                </c:pt>
                <c:pt idx="839">
                  <c:v>-11.553800000000001</c:v>
                </c:pt>
                <c:pt idx="840">
                  <c:v>-11.7104</c:v>
                </c:pt>
                <c:pt idx="841">
                  <c:v>-11.955399999999999</c:v>
                </c:pt>
                <c:pt idx="842">
                  <c:v>-12.2049</c:v>
                </c:pt>
                <c:pt idx="843">
                  <c:v>-12.4176</c:v>
                </c:pt>
                <c:pt idx="844">
                  <c:v>-12.6442</c:v>
                </c:pt>
                <c:pt idx="845">
                  <c:v>-12.859299999999999</c:v>
                </c:pt>
                <c:pt idx="846">
                  <c:v>-13.045500000000001</c:v>
                </c:pt>
                <c:pt idx="847">
                  <c:v>-13.2295</c:v>
                </c:pt>
                <c:pt idx="848">
                  <c:v>-13.446199999999999</c:v>
                </c:pt>
                <c:pt idx="849">
                  <c:v>-13.738099999999999</c:v>
                </c:pt>
                <c:pt idx="850">
                  <c:v>-13.992100000000001</c:v>
                </c:pt>
                <c:pt idx="851">
                  <c:v>-14.2621</c:v>
                </c:pt>
                <c:pt idx="852">
                  <c:v>-14.548400000000001</c:v>
                </c:pt>
                <c:pt idx="853">
                  <c:v>-14.8154</c:v>
                </c:pt>
                <c:pt idx="854">
                  <c:v>-15.1326</c:v>
                </c:pt>
                <c:pt idx="855">
                  <c:v>-15.477600000000001</c:v>
                </c:pt>
                <c:pt idx="856">
                  <c:v>-15.8443</c:v>
                </c:pt>
                <c:pt idx="857">
                  <c:v>-16.163799999999998</c:v>
                </c:pt>
                <c:pt idx="858">
                  <c:v>-16.515000000000001</c:v>
                </c:pt>
                <c:pt idx="859">
                  <c:v>-16.823699999999999</c:v>
                </c:pt>
                <c:pt idx="860">
                  <c:v>-17.131399999999999</c:v>
                </c:pt>
                <c:pt idx="861">
                  <c:v>-17.526299999999999</c:v>
                </c:pt>
                <c:pt idx="862">
                  <c:v>-17.924199999999999</c:v>
                </c:pt>
                <c:pt idx="863">
                  <c:v>-18.377300000000002</c:v>
                </c:pt>
                <c:pt idx="864">
                  <c:v>-18.810600000000001</c:v>
                </c:pt>
                <c:pt idx="865">
                  <c:v>-19.078900000000001</c:v>
                </c:pt>
                <c:pt idx="866">
                  <c:v>-19.3306</c:v>
                </c:pt>
                <c:pt idx="867">
                  <c:v>-19.6066</c:v>
                </c:pt>
                <c:pt idx="868">
                  <c:v>-19.8904</c:v>
                </c:pt>
                <c:pt idx="869">
                  <c:v>-20.132400000000001</c:v>
                </c:pt>
                <c:pt idx="870">
                  <c:v>-20.402100000000001</c:v>
                </c:pt>
                <c:pt idx="871">
                  <c:v>-20.6584</c:v>
                </c:pt>
                <c:pt idx="872">
                  <c:v>-20.904699999999998</c:v>
                </c:pt>
                <c:pt idx="873">
                  <c:v>-21.103999999999999</c:v>
                </c:pt>
                <c:pt idx="874">
                  <c:v>-21.2958</c:v>
                </c:pt>
                <c:pt idx="875">
                  <c:v>-21.482500000000002</c:v>
                </c:pt>
                <c:pt idx="876">
                  <c:v>-21.6479</c:v>
                </c:pt>
                <c:pt idx="877">
                  <c:v>-21.788699999999999</c:v>
                </c:pt>
                <c:pt idx="878">
                  <c:v>-21.9772</c:v>
                </c:pt>
                <c:pt idx="879">
                  <c:v>-22.136299999999999</c:v>
                </c:pt>
                <c:pt idx="880">
                  <c:v>-22.3062</c:v>
                </c:pt>
                <c:pt idx="881">
                  <c:v>-22.447900000000001</c:v>
                </c:pt>
                <c:pt idx="882">
                  <c:v>-22.555599999999998</c:v>
                </c:pt>
                <c:pt idx="883">
                  <c:v>-22.6829</c:v>
                </c:pt>
                <c:pt idx="884">
                  <c:v>-22.810300000000002</c:v>
                </c:pt>
                <c:pt idx="885">
                  <c:v>-22.877700000000001</c:v>
                </c:pt>
                <c:pt idx="886">
                  <c:v>-22.929099999999998</c:v>
                </c:pt>
                <c:pt idx="887">
                  <c:v>-22.949300000000001</c:v>
                </c:pt>
                <c:pt idx="888">
                  <c:v>-22.939</c:v>
                </c:pt>
                <c:pt idx="889">
                  <c:v>-22.905200000000001</c:v>
                </c:pt>
                <c:pt idx="890">
                  <c:v>-22.840399999999999</c:v>
                </c:pt>
                <c:pt idx="891">
                  <c:v>-22.784300000000002</c:v>
                </c:pt>
                <c:pt idx="892">
                  <c:v>-22.7195</c:v>
                </c:pt>
                <c:pt idx="893">
                  <c:v>-22.696300000000001</c:v>
                </c:pt>
                <c:pt idx="894">
                  <c:v>-22.702400000000001</c:v>
                </c:pt>
                <c:pt idx="895">
                  <c:v>-22.689299999999999</c:v>
                </c:pt>
                <c:pt idx="896">
                  <c:v>-22.683900000000001</c:v>
                </c:pt>
                <c:pt idx="897">
                  <c:v>-22.707899999999999</c:v>
                </c:pt>
                <c:pt idx="898">
                  <c:v>-22.764900000000001</c:v>
                </c:pt>
                <c:pt idx="899">
                  <c:v>-22.860499999999998</c:v>
                </c:pt>
                <c:pt idx="900">
                  <c:v>-22.9436</c:v>
                </c:pt>
                <c:pt idx="901">
                  <c:v>-23.052499999999998</c:v>
                </c:pt>
                <c:pt idx="902">
                  <c:v>-23.197800000000001</c:v>
                </c:pt>
                <c:pt idx="903">
                  <c:v>-23.363199999999999</c:v>
                </c:pt>
                <c:pt idx="904">
                  <c:v>-23.570699999999999</c:v>
                </c:pt>
                <c:pt idx="905">
                  <c:v>-23.787199999999999</c:v>
                </c:pt>
                <c:pt idx="906">
                  <c:v>-23.970199999999998</c:v>
                </c:pt>
                <c:pt idx="907">
                  <c:v>-24.211200000000002</c:v>
                </c:pt>
                <c:pt idx="908">
                  <c:v>-24.434200000000001</c:v>
                </c:pt>
                <c:pt idx="909">
                  <c:v>-24.663799999999998</c:v>
                </c:pt>
                <c:pt idx="910">
                  <c:v>-24.879100000000001</c:v>
                </c:pt>
                <c:pt idx="911">
                  <c:v>-25.0748</c:v>
                </c:pt>
                <c:pt idx="912">
                  <c:v>-25.1919</c:v>
                </c:pt>
                <c:pt idx="913">
                  <c:v>-25.309000000000001</c:v>
                </c:pt>
                <c:pt idx="914">
                  <c:v>-25.459399999999999</c:v>
                </c:pt>
                <c:pt idx="915">
                  <c:v>-25.623100000000001</c:v>
                </c:pt>
                <c:pt idx="916">
                  <c:v>-25.7712</c:v>
                </c:pt>
                <c:pt idx="917">
                  <c:v>-25.9511</c:v>
                </c:pt>
                <c:pt idx="918">
                  <c:v>-26.117000000000001</c:v>
                </c:pt>
                <c:pt idx="919">
                  <c:v>-26.325600000000001</c:v>
                </c:pt>
                <c:pt idx="920">
                  <c:v>-26.624400000000001</c:v>
                </c:pt>
                <c:pt idx="921">
                  <c:v>-26.979099999999999</c:v>
                </c:pt>
                <c:pt idx="922">
                  <c:v>-27.392499999999998</c:v>
                </c:pt>
                <c:pt idx="923">
                  <c:v>-27.7989</c:v>
                </c:pt>
                <c:pt idx="924">
                  <c:v>-28.200099999999999</c:v>
                </c:pt>
                <c:pt idx="925">
                  <c:v>-28.4605</c:v>
                </c:pt>
                <c:pt idx="926">
                  <c:v>-28.699400000000001</c:v>
                </c:pt>
                <c:pt idx="927">
                  <c:v>-28.940799999999999</c:v>
                </c:pt>
                <c:pt idx="928">
                  <c:v>-29.216799999999999</c:v>
                </c:pt>
                <c:pt idx="929">
                  <c:v>-29.480699999999999</c:v>
                </c:pt>
                <c:pt idx="930">
                  <c:v>-29.792400000000001</c:v>
                </c:pt>
                <c:pt idx="931">
                  <c:v>-30.101400000000002</c:v>
                </c:pt>
                <c:pt idx="932">
                  <c:v>-30.436399999999999</c:v>
                </c:pt>
                <c:pt idx="933">
                  <c:v>-30.789899999999999</c:v>
                </c:pt>
                <c:pt idx="934">
                  <c:v>-31.107700000000001</c:v>
                </c:pt>
                <c:pt idx="935">
                  <c:v>-31.3977</c:v>
                </c:pt>
                <c:pt idx="936">
                  <c:v>-31.676300000000001</c:v>
                </c:pt>
                <c:pt idx="937">
                  <c:v>-31.982900000000001</c:v>
                </c:pt>
                <c:pt idx="938">
                  <c:v>-32.338299999999997</c:v>
                </c:pt>
                <c:pt idx="939">
                  <c:v>-32.700699999999998</c:v>
                </c:pt>
                <c:pt idx="940">
                  <c:v>-33.095500000000001</c:v>
                </c:pt>
                <c:pt idx="941">
                  <c:v>-33.5227</c:v>
                </c:pt>
                <c:pt idx="942">
                  <c:v>-33.912500000000001</c:v>
                </c:pt>
                <c:pt idx="943">
                  <c:v>-34.311300000000003</c:v>
                </c:pt>
                <c:pt idx="944">
                  <c:v>-34.666699999999999</c:v>
                </c:pt>
                <c:pt idx="945">
                  <c:v>-35.056600000000003</c:v>
                </c:pt>
                <c:pt idx="946">
                  <c:v>-35.505200000000002</c:v>
                </c:pt>
                <c:pt idx="947">
                  <c:v>-35.912799999999997</c:v>
                </c:pt>
                <c:pt idx="948">
                  <c:v>-36.2652</c:v>
                </c:pt>
                <c:pt idx="949">
                  <c:v>-36.664000000000001</c:v>
                </c:pt>
                <c:pt idx="950">
                  <c:v>-37.051000000000002</c:v>
                </c:pt>
                <c:pt idx="951">
                  <c:v>-37.444899999999997</c:v>
                </c:pt>
                <c:pt idx="952">
                  <c:v>-37.850499999999997</c:v>
                </c:pt>
                <c:pt idx="953">
                  <c:v>-38.268999999999998</c:v>
                </c:pt>
                <c:pt idx="954">
                  <c:v>-38.666699999999999</c:v>
                </c:pt>
                <c:pt idx="955">
                  <c:v>-39.057600000000001</c:v>
                </c:pt>
                <c:pt idx="956">
                  <c:v>-39.467399999999998</c:v>
                </c:pt>
                <c:pt idx="957">
                  <c:v>-39.866900000000001</c:v>
                </c:pt>
                <c:pt idx="958">
                  <c:v>-40.277900000000002</c:v>
                </c:pt>
                <c:pt idx="959">
                  <c:v>-40.6494</c:v>
                </c:pt>
                <c:pt idx="960">
                  <c:v>-41.006999999999998</c:v>
                </c:pt>
                <c:pt idx="961">
                  <c:v>-41.3001</c:v>
                </c:pt>
                <c:pt idx="962">
                  <c:v>-41.580500000000001</c:v>
                </c:pt>
                <c:pt idx="963">
                  <c:v>-41.853400000000001</c:v>
                </c:pt>
                <c:pt idx="964">
                  <c:v>-42.089700000000001</c:v>
                </c:pt>
                <c:pt idx="965">
                  <c:v>-42.325400000000002</c:v>
                </c:pt>
                <c:pt idx="966">
                  <c:v>-42.555100000000003</c:v>
                </c:pt>
                <c:pt idx="967">
                  <c:v>-42.7804</c:v>
                </c:pt>
                <c:pt idx="968">
                  <c:v>-42.992199999999997</c:v>
                </c:pt>
                <c:pt idx="969">
                  <c:v>-43.1342</c:v>
                </c:pt>
                <c:pt idx="970">
                  <c:v>-43.309899999999999</c:v>
                </c:pt>
                <c:pt idx="971">
                  <c:v>-43.440399999999997</c:v>
                </c:pt>
                <c:pt idx="972">
                  <c:v>-43.610100000000003</c:v>
                </c:pt>
                <c:pt idx="973">
                  <c:v>-43.767800000000001</c:v>
                </c:pt>
                <c:pt idx="974">
                  <c:v>-43.9514</c:v>
                </c:pt>
                <c:pt idx="975">
                  <c:v>-44.131700000000002</c:v>
                </c:pt>
                <c:pt idx="976">
                  <c:v>-44.344900000000003</c:v>
                </c:pt>
                <c:pt idx="977">
                  <c:v>-44.519799999999996</c:v>
                </c:pt>
                <c:pt idx="978">
                  <c:v>-44.689100000000003</c:v>
                </c:pt>
                <c:pt idx="979">
                  <c:v>-44.8566</c:v>
                </c:pt>
                <c:pt idx="980">
                  <c:v>-45.059199999999997</c:v>
                </c:pt>
                <c:pt idx="981">
                  <c:v>-45.234699999999997</c:v>
                </c:pt>
                <c:pt idx="982">
                  <c:v>-45.417400000000001</c:v>
                </c:pt>
                <c:pt idx="983">
                  <c:v>-45.543599999999998</c:v>
                </c:pt>
                <c:pt idx="984">
                  <c:v>-45.580300000000001</c:v>
                </c:pt>
                <c:pt idx="985">
                  <c:v>-45.592399999999998</c:v>
                </c:pt>
                <c:pt idx="986">
                  <c:v>-45.556800000000003</c:v>
                </c:pt>
                <c:pt idx="987">
                  <c:v>-45.514899999999997</c:v>
                </c:pt>
                <c:pt idx="988">
                  <c:v>-45.452800000000003</c:v>
                </c:pt>
                <c:pt idx="989">
                  <c:v>-45.434800000000003</c:v>
                </c:pt>
                <c:pt idx="990">
                  <c:v>-45.412700000000001</c:v>
                </c:pt>
                <c:pt idx="991">
                  <c:v>-45.4024</c:v>
                </c:pt>
                <c:pt idx="992">
                  <c:v>-45.362400000000001</c:v>
                </c:pt>
                <c:pt idx="993">
                  <c:v>-45.338900000000002</c:v>
                </c:pt>
                <c:pt idx="994">
                  <c:v>-45.312399999999997</c:v>
                </c:pt>
                <c:pt idx="995">
                  <c:v>-45.265000000000001</c:v>
                </c:pt>
                <c:pt idx="996">
                  <c:v>-45.177599999999998</c:v>
                </c:pt>
                <c:pt idx="997">
                  <c:v>-45.095399999999998</c:v>
                </c:pt>
                <c:pt idx="998">
                  <c:v>-45.037599999999998</c:v>
                </c:pt>
                <c:pt idx="999">
                  <c:v>-45.015300000000003</c:v>
                </c:pt>
                <c:pt idx="1000">
                  <c:v>-45.008200000000002</c:v>
                </c:pt>
                <c:pt idx="1001">
                  <c:v>-44.9938</c:v>
                </c:pt>
                <c:pt idx="1002">
                  <c:v>-44.927300000000002</c:v>
                </c:pt>
                <c:pt idx="1003">
                  <c:v>-44.867800000000003</c:v>
                </c:pt>
                <c:pt idx="1004">
                  <c:v>-44.810699999999997</c:v>
                </c:pt>
                <c:pt idx="1005">
                  <c:v>-44.736699999999999</c:v>
                </c:pt>
                <c:pt idx="1006">
                  <c:v>-44.6813</c:v>
                </c:pt>
                <c:pt idx="1007">
                  <c:v>-44.582700000000003</c:v>
                </c:pt>
                <c:pt idx="1008">
                  <c:v>-44.498699999999999</c:v>
                </c:pt>
                <c:pt idx="1009">
                  <c:v>-44.426499999999997</c:v>
                </c:pt>
                <c:pt idx="1010">
                  <c:v>-44.344499999999996</c:v>
                </c:pt>
                <c:pt idx="1011">
                  <c:v>-44.220999999999997</c:v>
                </c:pt>
                <c:pt idx="1012">
                  <c:v>-44.164099999999998</c:v>
                </c:pt>
                <c:pt idx="1013">
                  <c:v>-44.057000000000002</c:v>
                </c:pt>
                <c:pt idx="1014">
                  <c:v>-43.939399999999999</c:v>
                </c:pt>
                <c:pt idx="1015">
                  <c:v>-43.799599999999998</c:v>
                </c:pt>
                <c:pt idx="1016">
                  <c:v>-43.670900000000003</c:v>
                </c:pt>
                <c:pt idx="1017">
                  <c:v>-43.519599999999997</c:v>
                </c:pt>
                <c:pt idx="1018">
                  <c:v>-43.415100000000002</c:v>
                </c:pt>
                <c:pt idx="1019">
                  <c:v>-43.330300000000001</c:v>
                </c:pt>
                <c:pt idx="1020">
                  <c:v>-43.232199999999999</c:v>
                </c:pt>
                <c:pt idx="1021">
                  <c:v>-43.163800000000002</c:v>
                </c:pt>
                <c:pt idx="1022">
                  <c:v>-43.064100000000003</c:v>
                </c:pt>
                <c:pt idx="1023">
                  <c:v>-42.984999999999999</c:v>
                </c:pt>
                <c:pt idx="1024">
                  <c:v>-42.935200000000002</c:v>
                </c:pt>
                <c:pt idx="1025">
                  <c:v>-42.9285</c:v>
                </c:pt>
                <c:pt idx="1026">
                  <c:v>-42.904800000000002</c:v>
                </c:pt>
                <c:pt idx="1027">
                  <c:v>-42.8748</c:v>
                </c:pt>
                <c:pt idx="1028">
                  <c:v>-42.8675</c:v>
                </c:pt>
                <c:pt idx="1029">
                  <c:v>-42.839399999999998</c:v>
                </c:pt>
                <c:pt idx="1030">
                  <c:v>-42.812399999999997</c:v>
                </c:pt>
                <c:pt idx="1031">
                  <c:v>-42.776200000000003</c:v>
                </c:pt>
                <c:pt idx="1032">
                  <c:v>-42.741199999999999</c:v>
                </c:pt>
                <c:pt idx="1033">
                  <c:v>-42.736699999999999</c:v>
                </c:pt>
                <c:pt idx="1034">
                  <c:v>-42.755000000000003</c:v>
                </c:pt>
                <c:pt idx="1035">
                  <c:v>-42.786099999999998</c:v>
                </c:pt>
                <c:pt idx="1036">
                  <c:v>-42.812100000000001</c:v>
                </c:pt>
                <c:pt idx="1037">
                  <c:v>-42.808</c:v>
                </c:pt>
                <c:pt idx="1038">
                  <c:v>-42.787700000000001</c:v>
                </c:pt>
                <c:pt idx="1039">
                  <c:v>-42.753500000000003</c:v>
                </c:pt>
                <c:pt idx="1040">
                  <c:v>-42.7044</c:v>
                </c:pt>
                <c:pt idx="1041">
                  <c:v>-42.669899999999998</c:v>
                </c:pt>
                <c:pt idx="1042">
                  <c:v>-42.668199999999999</c:v>
                </c:pt>
                <c:pt idx="1043">
                  <c:v>-42.674399999999999</c:v>
                </c:pt>
                <c:pt idx="1044">
                  <c:v>-42.6511</c:v>
                </c:pt>
                <c:pt idx="1045">
                  <c:v>-42.634999999999998</c:v>
                </c:pt>
                <c:pt idx="1046">
                  <c:v>-42.633400000000002</c:v>
                </c:pt>
                <c:pt idx="1047">
                  <c:v>-42.643900000000002</c:v>
                </c:pt>
                <c:pt idx="1048">
                  <c:v>-42.660800000000002</c:v>
                </c:pt>
                <c:pt idx="1049">
                  <c:v>-42.691899999999997</c:v>
                </c:pt>
                <c:pt idx="1050">
                  <c:v>-42.710700000000003</c:v>
                </c:pt>
                <c:pt idx="1051">
                  <c:v>-42.7166</c:v>
                </c:pt>
                <c:pt idx="1052">
                  <c:v>-42.491100000000003</c:v>
                </c:pt>
                <c:pt idx="1053">
                  <c:v>-42.293399999999998</c:v>
                </c:pt>
                <c:pt idx="1054">
                  <c:v>-42.113500000000002</c:v>
                </c:pt>
                <c:pt idx="1055">
                  <c:v>-41.916699999999999</c:v>
                </c:pt>
                <c:pt idx="1056">
                  <c:v>-41.672600000000003</c:v>
                </c:pt>
                <c:pt idx="1057">
                  <c:v>-41.436900000000001</c:v>
                </c:pt>
                <c:pt idx="1058">
                  <c:v>-41.167499999999997</c:v>
                </c:pt>
                <c:pt idx="1059">
                  <c:v>-40.908900000000003</c:v>
                </c:pt>
                <c:pt idx="1060">
                  <c:v>-40.657200000000003</c:v>
                </c:pt>
                <c:pt idx="1061">
                  <c:v>-40.3977</c:v>
                </c:pt>
                <c:pt idx="1062">
                  <c:v>-40.1539</c:v>
                </c:pt>
                <c:pt idx="1063">
                  <c:v>-39.9133</c:v>
                </c:pt>
                <c:pt idx="1064">
                  <c:v>-39.673999999999999</c:v>
                </c:pt>
                <c:pt idx="1065">
                  <c:v>-39.436500000000002</c:v>
                </c:pt>
                <c:pt idx="1066">
                  <c:v>-39.229199999999999</c:v>
                </c:pt>
                <c:pt idx="1067">
                  <c:v>-39.0381</c:v>
                </c:pt>
                <c:pt idx="1068">
                  <c:v>-38.829599999999999</c:v>
                </c:pt>
                <c:pt idx="1069">
                  <c:v>-38.620199999999997</c:v>
                </c:pt>
                <c:pt idx="1070">
                  <c:v>-38.388500000000001</c:v>
                </c:pt>
                <c:pt idx="1071">
                  <c:v>-38.213700000000003</c:v>
                </c:pt>
                <c:pt idx="1072">
                  <c:v>-38.0289</c:v>
                </c:pt>
                <c:pt idx="1073">
                  <c:v>-37.8048</c:v>
                </c:pt>
                <c:pt idx="1074">
                  <c:v>-37.546900000000001</c:v>
                </c:pt>
                <c:pt idx="1075">
                  <c:v>-37.367100000000001</c:v>
                </c:pt>
                <c:pt idx="1076">
                  <c:v>-37.132199999999997</c:v>
                </c:pt>
                <c:pt idx="1077">
                  <c:v>-36.9178</c:v>
                </c:pt>
                <c:pt idx="1078">
                  <c:v>-36.702199999999998</c:v>
                </c:pt>
                <c:pt idx="1079">
                  <c:v>-36.479900000000001</c:v>
                </c:pt>
                <c:pt idx="1080">
                  <c:v>-36.223999999999997</c:v>
                </c:pt>
                <c:pt idx="1081">
                  <c:v>-35.958100000000002</c:v>
                </c:pt>
                <c:pt idx="1082">
                  <c:v>-35.779800000000002</c:v>
                </c:pt>
                <c:pt idx="1083">
                  <c:v>-35.615099999999998</c:v>
                </c:pt>
                <c:pt idx="1084">
                  <c:v>-35.471600000000002</c:v>
                </c:pt>
                <c:pt idx="1085">
                  <c:v>-35.296900000000001</c:v>
                </c:pt>
                <c:pt idx="1086">
                  <c:v>-35.140099999999997</c:v>
                </c:pt>
                <c:pt idx="1087">
                  <c:v>-35.020499999999998</c:v>
                </c:pt>
                <c:pt idx="1088">
                  <c:v>-34.8795</c:v>
                </c:pt>
                <c:pt idx="1089">
                  <c:v>-34.722200000000001</c:v>
                </c:pt>
                <c:pt idx="1090">
                  <c:v>-34.563200000000002</c:v>
                </c:pt>
                <c:pt idx="1091">
                  <c:v>-34.395499999999998</c:v>
                </c:pt>
                <c:pt idx="1092">
                  <c:v>-34.216999999999999</c:v>
                </c:pt>
                <c:pt idx="1093">
                  <c:v>-34.054499999999997</c:v>
                </c:pt>
                <c:pt idx="1094">
                  <c:v>-33.8645</c:v>
                </c:pt>
                <c:pt idx="1095">
                  <c:v>-33.678199999999997</c:v>
                </c:pt>
                <c:pt idx="1096">
                  <c:v>-33.487900000000003</c:v>
                </c:pt>
                <c:pt idx="1097">
                  <c:v>-33.3033</c:v>
                </c:pt>
                <c:pt idx="1098">
                  <c:v>-33.110700000000001</c:v>
                </c:pt>
                <c:pt idx="1099">
                  <c:v>-32.924700000000001</c:v>
                </c:pt>
                <c:pt idx="1100">
                  <c:v>-32.7226</c:v>
                </c:pt>
                <c:pt idx="1101">
                  <c:v>-32.555599999999998</c:v>
                </c:pt>
                <c:pt idx="1102">
                  <c:v>-32.392099999999999</c:v>
                </c:pt>
                <c:pt idx="1103">
                  <c:v>-32.255499999999998</c:v>
                </c:pt>
                <c:pt idx="1104">
                  <c:v>-32.138399999999997</c:v>
                </c:pt>
                <c:pt idx="1105">
                  <c:v>-32.041499999999999</c:v>
                </c:pt>
                <c:pt idx="1106">
                  <c:v>-31.927800000000001</c:v>
                </c:pt>
                <c:pt idx="1107">
                  <c:v>-31.8429</c:v>
                </c:pt>
                <c:pt idx="1108">
                  <c:v>-31.773399999999999</c:v>
                </c:pt>
                <c:pt idx="1109">
                  <c:v>-31.646799999999999</c:v>
                </c:pt>
                <c:pt idx="1110">
                  <c:v>-31.4998</c:v>
                </c:pt>
                <c:pt idx="1111">
                  <c:v>-31.392600000000002</c:v>
                </c:pt>
                <c:pt idx="1112">
                  <c:v>-31.270800000000001</c:v>
                </c:pt>
                <c:pt idx="1113">
                  <c:v>-31.120799999999999</c:v>
                </c:pt>
                <c:pt idx="1114">
                  <c:v>-30.950800000000001</c:v>
                </c:pt>
                <c:pt idx="1115">
                  <c:v>-30.820599999999999</c:v>
                </c:pt>
                <c:pt idx="1116">
                  <c:v>-30.944299999999998</c:v>
                </c:pt>
                <c:pt idx="1117">
                  <c:v>-31.087800000000001</c:v>
                </c:pt>
                <c:pt idx="1118">
                  <c:v>-31.236499999999999</c:v>
                </c:pt>
                <c:pt idx="1119">
                  <c:v>-31.369499999999999</c:v>
                </c:pt>
                <c:pt idx="1120">
                  <c:v>-31.514800000000001</c:v>
                </c:pt>
                <c:pt idx="1121">
                  <c:v>-31.6602</c:v>
                </c:pt>
                <c:pt idx="1122">
                  <c:v>-31.8414</c:v>
                </c:pt>
                <c:pt idx="1123">
                  <c:v>-32.040599999999998</c:v>
                </c:pt>
                <c:pt idx="1124">
                  <c:v>-32.237099999999998</c:v>
                </c:pt>
                <c:pt idx="1125">
                  <c:v>-32.372100000000003</c:v>
                </c:pt>
                <c:pt idx="1126">
                  <c:v>-32.488399999999999</c:v>
                </c:pt>
                <c:pt idx="1127">
                  <c:v>-32.596499999999999</c:v>
                </c:pt>
                <c:pt idx="1128">
                  <c:v>-32.726399999999998</c:v>
                </c:pt>
                <c:pt idx="1129">
                  <c:v>-32.845599999999997</c:v>
                </c:pt>
                <c:pt idx="1130">
                  <c:v>-32.958399999999997</c:v>
                </c:pt>
                <c:pt idx="1131">
                  <c:v>-33.059100000000001</c:v>
                </c:pt>
                <c:pt idx="1132">
                  <c:v>-33.191600000000001</c:v>
                </c:pt>
                <c:pt idx="1133">
                  <c:v>-33.334200000000003</c:v>
                </c:pt>
                <c:pt idx="1134">
                  <c:v>-33.517200000000003</c:v>
                </c:pt>
                <c:pt idx="1135">
                  <c:v>-33.680199999999999</c:v>
                </c:pt>
                <c:pt idx="1136">
                  <c:v>-33.8536</c:v>
                </c:pt>
                <c:pt idx="1137">
                  <c:v>-34.0366</c:v>
                </c:pt>
                <c:pt idx="1138">
                  <c:v>-34.226100000000002</c:v>
                </c:pt>
                <c:pt idx="1139">
                  <c:v>-34.389400000000002</c:v>
                </c:pt>
                <c:pt idx="1140">
                  <c:v>-34.5398</c:v>
                </c:pt>
                <c:pt idx="1141">
                  <c:v>-34.689100000000003</c:v>
                </c:pt>
                <c:pt idx="1142">
                  <c:v>-34.862000000000002</c:v>
                </c:pt>
                <c:pt idx="1143">
                  <c:v>-35.068399999999997</c:v>
                </c:pt>
                <c:pt idx="1144">
                  <c:v>-35.3202</c:v>
                </c:pt>
                <c:pt idx="1145">
                  <c:v>-35.5685</c:v>
                </c:pt>
                <c:pt idx="1146">
                  <c:v>-35.740499999999997</c:v>
                </c:pt>
                <c:pt idx="1147">
                  <c:v>-35.903100000000002</c:v>
                </c:pt>
                <c:pt idx="1148">
                  <c:v>-36.059600000000003</c:v>
                </c:pt>
                <c:pt idx="1149">
                  <c:v>-36.211300000000001</c:v>
                </c:pt>
                <c:pt idx="1150">
                  <c:v>-36.331699999999998</c:v>
                </c:pt>
                <c:pt idx="1151">
                  <c:v>-36.427</c:v>
                </c:pt>
                <c:pt idx="1152">
                  <c:v>-36.521099999999997</c:v>
                </c:pt>
                <c:pt idx="1153">
                  <c:v>-36.615299999999998</c:v>
                </c:pt>
                <c:pt idx="1154">
                  <c:v>-36.703400000000002</c:v>
                </c:pt>
                <c:pt idx="1155">
                  <c:v>-36.795400000000001</c:v>
                </c:pt>
                <c:pt idx="1156">
                  <c:v>-36.924900000000001</c:v>
                </c:pt>
                <c:pt idx="1157">
                  <c:v>-37.047899999999998</c:v>
                </c:pt>
                <c:pt idx="1158">
                  <c:v>-37.184600000000003</c:v>
                </c:pt>
                <c:pt idx="1159">
                  <c:v>-37.315899999999999</c:v>
                </c:pt>
                <c:pt idx="1160">
                  <c:v>-37.443899999999999</c:v>
                </c:pt>
                <c:pt idx="1161">
                  <c:v>-37.572099999999999</c:v>
                </c:pt>
                <c:pt idx="1162">
                  <c:v>-37.660400000000003</c:v>
                </c:pt>
                <c:pt idx="1163">
                  <c:v>-37.7301</c:v>
                </c:pt>
                <c:pt idx="1164">
                  <c:v>-37.788800000000002</c:v>
                </c:pt>
                <c:pt idx="1165">
                  <c:v>-37.801400000000001</c:v>
                </c:pt>
                <c:pt idx="1166">
                  <c:v>-37.830300000000001</c:v>
                </c:pt>
                <c:pt idx="1167">
                  <c:v>-37.889099999999999</c:v>
                </c:pt>
                <c:pt idx="1168">
                  <c:v>-37.949599999999997</c:v>
                </c:pt>
                <c:pt idx="1169">
                  <c:v>-37.962699999999998</c:v>
                </c:pt>
                <c:pt idx="1170">
                  <c:v>-37.971699999999998</c:v>
                </c:pt>
                <c:pt idx="1171">
                  <c:v>-37.928899999999999</c:v>
                </c:pt>
                <c:pt idx="1172">
                  <c:v>-37.886000000000003</c:v>
                </c:pt>
                <c:pt idx="1173">
                  <c:v>-37.912100000000002</c:v>
                </c:pt>
                <c:pt idx="1174">
                  <c:v>-37.959899999999998</c:v>
                </c:pt>
                <c:pt idx="1175">
                  <c:v>-37.973199999999999</c:v>
                </c:pt>
                <c:pt idx="1176">
                  <c:v>-37.981200000000001</c:v>
                </c:pt>
                <c:pt idx="1177">
                  <c:v>-38.003399999999999</c:v>
                </c:pt>
                <c:pt idx="1178">
                  <c:v>-38.072600000000001</c:v>
                </c:pt>
                <c:pt idx="1179">
                  <c:v>-38.143999999999998</c:v>
                </c:pt>
                <c:pt idx="1180">
                  <c:v>-38.1892</c:v>
                </c:pt>
                <c:pt idx="1181">
                  <c:v>-38.2258</c:v>
                </c:pt>
                <c:pt idx="1182">
                  <c:v>-38.262099999999997</c:v>
                </c:pt>
                <c:pt idx="1183">
                  <c:v>-38.2898</c:v>
                </c:pt>
                <c:pt idx="1184">
                  <c:v>-38.341200000000001</c:v>
                </c:pt>
                <c:pt idx="1185">
                  <c:v>-38.414999999999999</c:v>
                </c:pt>
                <c:pt idx="1186">
                  <c:v>-38.500799999999998</c:v>
                </c:pt>
                <c:pt idx="1187">
                  <c:v>-38.583599999999997</c:v>
                </c:pt>
                <c:pt idx="1188">
                  <c:v>-38.672699999999999</c:v>
                </c:pt>
                <c:pt idx="1189">
                  <c:v>-38.830300000000001</c:v>
                </c:pt>
                <c:pt idx="1190">
                  <c:v>-39.028300000000002</c:v>
                </c:pt>
                <c:pt idx="1191">
                  <c:v>-39.226999999999997</c:v>
                </c:pt>
                <c:pt idx="1192">
                  <c:v>-39.416699999999999</c:v>
                </c:pt>
                <c:pt idx="1193">
                  <c:v>-39.599299999999999</c:v>
                </c:pt>
                <c:pt idx="1194">
                  <c:v>-39.7819</c:v>
                </c:pt>
                <c:pt idx="1195">
                  <c:v>-39.975999999999999</c:v>
                </c:pt>
                <c:pt idx="1196">
                  <c:v>-40.142400000000002</c:v>
                </c:pt>
                <c:pt idx="1197">
                  <c:v>-40.307400000000001</c:v>
                </c:pt>
                <c:pt idx="1198">
                  <c:v>-40.451000000000001</c:v>
                </c:pt>
                <c:pt idx="1199">
                  <c:v>-40.6051</c:v>
                </c:pt>
                <c:pt idx="1200">
                  <c:v>-40.660699999999999</c:v>
                </c:pt>
                <c:pt idx="1201">
                  <c:v>-40.692999999999998</c:v>
                </c:pt>
                <c:pt idx="1202">
                  <c:v>-40.785400000000003</c:v>
                </c:pt>
                <c:pt idx="1203">
                  <c:v>-40.883600000000001</c:v>
                </c:pt>
                <c:pt idx="1204">
                  <c:v>-41.016599999999997</c:v>
                </c:pt>
                <c:pt idx="1205">
                  <c:v>-41.134799999999998</c:v>
                </c:pt>
                <c:pt idx="1206">
                  <c:v>-41.247799999999998</c:v>
                </c:pt>
                <c:pt idx="1207">
                  <c:v>-41.3596</c:v>
                </c:pt>
                <c:pt idx="1208">
                  <c:v>-41.387</c:v>
                </c:pt>
                <c:pt idx="1209">
                  <c:v>-41.418500000000002</c:v>
                </c:pt>
                <c:pt idx="1210">
                  <c:v>-41.458799999999997</c:v>
                </c:pt>
                <c:pt idx="1211">
                  <c:v>-41.4636</c:v>
                </c:pt>
                <c:pt idx="1212">
                  <c:v>-41.3964</c:v>
                </c:pt>
                <c:pt idx="1213">
                  <c:v>-41.393900000000002</c:v>
                </c:pt>
                <c:pt idx="1214">
                  <c:v>-41.403799999999997</c:v>
                </c:pt>
                <c:pt idx="1215">
                  <c:v>-41.379899999999999</c:v>
                </c:pt>
                <c:pt idx="1216">
                  <c:v>-41.351300000000002</c:v>
                </c:pt>
                <c:pt idx="1217">
                  <c:v>-41.299599999999998</c:v>
                </c:pt>
                <c:pt idx="1218">
                  <c:v>-41.279400000000003</c:v>
                </c:pt>
                <c:pt idx="1219">
                  <c:v>-41.260399999999997</c:v>
                </c:pt>
                <c:pt idx="1220">
                  <c:v>-41.222499999999997</c:v>
                </c:pt>
                <c:pt idx="1221">
                  <c:v>-41.14</c:v>
                </c:pt>
                <c:pt idx="1222">
                  <c:v>-41.073900000000002</c:v>
                </c:pt>
                <c:pt idx="1223">
                  <c:v>-40.961799999999997</c:v>
                </c:pt>
                <c:pt idx="1224">
                  <c:v>-40.8127</c:v>
                </c:pt>
                <c:pt idx="1225">
                  <c:v>-40.683300000000003</c:v>
                </c:pt>
                <c:pt idx="1226">
                  <c:v>-40.576900000000002</c:v>
                </c:pt>
                <c:pt idx="1227">
                  <c:v>-40.492100000000001</c:v>
                </c:pt>
                <c:pt idx="1228">
                  <c:v>-40.461500000000001</c:v>
                </c:pt>
                <c:pt idx="1229">
                  <c:v>-40.453899999999997</c:v>
                </c:pt>
                <c:pt idx="1230">
                  <c:v>-40.387999999999998</c:v>
                </c:pt>
                <c:pt idx="1231">
                  <c:v>-40.254199999999997</c:v>
                </c:pt>
                <c:pt idx="1232">
                  <c:v>-40.100299999999997</c:v>
                </c:pt>
                <c:pt idx="1233">
                  <c:v>-39.944299999999998</c:v>
                </c:pt>
                <c:pt idx="1234">
                  <c:v>-39.770099999999999</c:v>
                </c:pt>
                <c:pt idx="1235">
                  <c:v>-39.649099999999997</c:v>
                </c:pt>
                <c:pt idx="1236">
                  <c:v>-39.507800000000003</c:v>
                </c:pt>
                <c:pt idx="1237">
                  <c:v>-39.341500000000003</c:v>
                </c:pt>
                <c:pt idx="1238">
                  <c:v>-39.157299999999999</c:v>
                </c:pt>
                <c:pt idx="1239">
                  <c:v>-38.963299999999997</c:v>
                </c:pt>
                <c:pt idx="1240">
                  <c:v>-38.782600000000002</c:v>
                </c:pt>
                <c:pt idx="1241">
                  <c:v>-38.604900000000001</c:v>
                </c:pt>
                <c:pt idx="1242">
                  <c:v>-38.381300000000003</c:v>
                </c:pt>
                <c:pt idx="1243">
                  <c:v>-38.157400000000003</c:v>
                </c:pt>
                <c:pt idx="1244">
                  <c:v>-37.911499999999997</c:v>
                </c:pt>
                <c:pt idx="1245">
                  <c:v>-37.6783</c:v>
                </c:pt>
                <c:pt idx="1246">
                  <c:v>-37.495600000000003</c:v>
                </c:pt>
                <c:pt idx="1247">
                  <c:v>-37.353900000000003</c:v>
                </c:pt>
                <c:pt idx="1248">
                  <c:v>-37.204500000000003</c:v>
                </c:pt>
                <c:pt idx="1249">
                  <c:v>-37.0518</c:v>
                </c:pt>
                <c:pt idx="1250">
                  <c:v>-36.886299999999999</c:v>
                </c:pt>
                <c:pt idx="1251">
                  <c:v>-36.747500000000002</c:v>
                </c:pt>
                <c:pt idx="1252">
                  <c:v>-36.628999999999998</c:v>
                </c:pt>
                <c:pt idx="1253">
                  <c:v>-36.503900000000002</c:v>
                </c:pt>
                <c:pt idx="1254">
                  <c:v>-36.3446</c:v>
                </c:pt>
                <c:pt idx="1255">
                  <c:v>-36.198</c:v>
                </c:pt>
                <c:pt idx="1256">
                  <c:v>-36.052999999999997</c:v>
                </c:pt>
                <c:pt idx="1257">
                  <c:v>-35.908700000000003</c:v>
                </c:pt>
                <c:pt idx="1258">
                  <c:v>-35.7605</c:v>
                </c:pt>
                <c:pt idx="1259">
                  <c:v>-35.594900000000003</c:v>
                </c:pt>
                <c:pt idx="1260">
                  <c:v>-35.419199999999996</c:v>
                </c:pt>
                <c:pt idx="1261">
                  <c:v>-35.251300000000001</c:v>
                </c:pt>
                <c:pt idx="1262">
                  <c:v>-35.140900000000002</c:v>
                </c:pt>
                <c:pt idx="1263">
                  <c:v>-35.0276</c:v>
                </c:pt>
                <c:pt idx="1264">
                  <c:v>-35.009300000000003</c:v>
                </c:pt>
                <c:pt idx="1265">
                  <c:v>-35.003</c:v>
                </c:pt>
                <c:pt idx="1266">
                  <c:v>-34.9651</c:v>
                </c:pt>
                <c:pt idx="1267">
                  <c:v>-34.922699999999999</c:v>
                </c:pt>
                <c:pt idx="1268">
                  <c:v>-34.888500000000001</c:v>
                </c:pt>
                <c:pt idx="1269">
                  <c:v>-34.835799999999999</c:v>
                </c:pt>
                <c:pt idx="1270">
                  <c:v>-34.811599999999999</c:v>
                </c:pt>
                <c:pt idx="1271">
                  <c:v>-34.776899999999998</c:v>
                </c:pt>
                <c:pt idx="1272">
                  <c:v>-34.799100000000003</c:v>
                </c:pt>
                <c:pt idx="1273">
                  <c:v>-34.794600000000003</c:v>
                </c:pt>
              </c:numCache>
            </c:numRef>
          </c:val>
          <c:smooth val="0"/>
          <c:extLst>
            <c:ext xmlns:c16="http://schemas.microsoft.com/office/drawing/2014/chart" uri="{C3380CC4-5D6E-409C-BE32-E72D297353CC}">
              <c16:uniqueId val="{00000001-36B3-4494-AD33-3BB88F0FC8B2}"/>
            </c:ext>
          </c:extLst>
        </c:ser>
        <c:dLbls>
          <c:showLegendKey val="0"/>
          <c:showVal val="0"/>
          <c:showCatName val="0"/>
          <c:showSerName val="0"/>
          <c:showPercent val="0"/>
          <c:showBubbleSize val="0"/>
        </c:dLbls>
        <c:smooth val="0"/>
        <c:axId val="6485504"/>
        <c:axId val="6487424"/>
      </c:lineChart>
      <c:dateAx>
        <c:axId val="6485504"/>
        <c:scaling>
          <c:orientation val="minMax"/>
        </c:scaling>
        <c:delete val="0"/>
        <c:axPos val="b"/>
        <c:numFmt formatCode="mmm/yy" sourceLinked="0"/>
        <c:majorTickMark val="out"/>
        <c:minorTickMark val="none"/>
        <c:tickLblPos val="low"/>
        <c:spPr>
          <a:noFill/>
          <a:ln w="6350">
            <a:solidFill>
              <a:srgbClr val="BFBFBF"/>
            </a:solidFill>
          </a:ln>
        </c:spPr>
        <c:txPr>
          <a:bodyPr rot="0"/>
          <a:lstStyle/>
          <a:p>
            <a:pPr>
              <a:defRPr/>
            </a:pPr>
            <a:endParaRPr lang="en-US"/>
          </a:p>
        </c:txPr>
        <c:crossAx val="6487424"/>
        <c:crosses val="autoZero"/>
        <c:auto val="1"/>
        <c:lblOffset val="100"/>
        <c:baseTimeUnit val="days"/>
        <c:majorUnit val="6"/>
        <c:majorTimeUnit val="months"/>
      </c:dateAx>
      <c:valAx>
        <c:axId val="6487424"/>
        <c:scaling>
          <c:orientation val="minMax"/>
          <c:max val="22"/>
          <c:min val="-58"/>
        </c:scaling>
        <c:delete val="0"/>
        <c:axPos val="l"/>
        <c:majorGridlines>
          <c:spPr>
            <a:ln w="3175">
              <a:solidFill>
                <a:srgbClr val="E5E5E5"/>
              </a:solidFill>
            </a:ln>
          </c:spPr>
        </c:majorGridlines>
        <c:numFmt formatCode="#,##0" sourceLinked="0"/>
        <c:majorTickMark val="out"/>
        <c:minorTickMark val="none"/>
        <c:tickLblPos val="nextTo"/>
        <c:spPr>
          <a:ln>
            <a:noFill/>
          </a:ln>
        </c:spPr>
        <c:crossAx val="6485504"/>
        <c:crosses val="autoZero"/>
        <c:crossBetween val="between"/>
        <c:majorUnit val="10"/>
      </c:valAx>
      <c:spPr>
        <a:noFill/>
        <a:ln>
          <a:noFill/>
        </a:ln>
      </c:spPr>
    </c:plotArea>
    <c:legend>
      <c:legendPos val="b"/>
      <c:overlay val="0"/>
    </c:legend>
    <c:plotVisOnly val="1"/>
    <c:dispBlanksAs val="gap"/>
    <c:showDLblsOverMax val="0"/>
  </c:chart>
  <c:spPr>
    <a:noFill/>
    <a:ln>
      <a:noFill/>
    </a:ln>
  </c:spPr>
  <c:txPr>
    <a:bodyPr/>
    <a:lstStyle/>
    <a:p>
      <a:pPr>
        <a:defRPr sz="700">
          <a:solidFill>
            <a:srgbClr val="797979"/>
          </a:solidFill>
          <a:latin typeface="+mn-lt"/>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50520853693917"/>
          <c:y val="9.8566308243727599E-2"/>
          <c:w val="0.81600850978028061"/>
          <c:h val="0.55620960686365828"/>
        </c:manualLayout>
      </c:layout>
      <c:lineChart>
        <c:grouping val="standard"/>
        <c:varyColors val="0"/>
        <c:ser>
          <c:idx val="0"/>
          <c:order val="0"/>
          <c:tx>
            <c:strRef>
              <c:f>Sheet1!$B$1</c:f>
              <c:strCache>
                <c:ptCount val="1"/>
                <c:pt idx="0">
                  <c:v>Price (TR)</c:v>
                </c:pt>
              </c:strCache>
            </c:strRef>
          </c:tx>
          <c:spPr>
            <a:ln w="12700">
              <a:solidFill>
                <a:srgbClr val="3A2241"/>
              </a:solidFill>
            </a:ln>
          </c:spPr>
          <c:marker>
            <c:symbol val="none"/>
          </c:marker>
          <c:cat>
            <c:numRef>
              <c:f>Sheet1!$A$2:$A$1328</c:f>
              <c:numCache>
                <c:formatCode>m/d/yyyy</c:formatCode>
                <c:ptCount val="1327"/>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43574</c:v>
                </c:pt>
                <c:pt idx="57">
                  <c:v>43577</c:v>
                </c:pt>
                <c:pt idx="58">
                  <c:v>43578</c:v>
                </c:pt>
                <c:pt idx="59">
                  <c:v>43579</c:v>
                </c:pt>
                <c:pt idx="60">
                  <c:v>43580</c:v>
                </c:pt>
                <c:pt idx="61">
                  <c:v>43581</c:v>
                </c:pt>
                <c:pt idx="62">
                  <c:v>43584</c:v>
                </c:pt>
                <c:pt idx="63">
                  <c:v>43585</c:v>
                </c:pt>
                <c:pt idx="64">
                  <c:v>43586</c:v>
                </c:pt>
                <c:pt idx="65">
                  <c:v>43587</c:v>
                </c:pt>
                <c:pt idx="66">
                  <c:v>43588</c:v>
                </c:pt>
                <c:pt idx="67">
                  <c:v>43591</c:v>
                </c:pt>
                <c:pt idx="68">
                  <c:v>43592</c:v>
                </c:pt>
                <c:pt idx="69">
                  <c:v>43593</c:v>
                </c:pt>
                <c:pt idx="70">
                  <c:v>43594</c:v>
                </c:pt>
                <c:pt idx="71">
                  <c:v>43595</c:v>
                </c:pt>
                <c:pt idx="72">
                  <c:v>43598</c:v>
                </c:pt>
                <c:pt idx="73">
                  <c:v>43599</c:v>
                </c:pt>
                <c:pt idx="74">
                  <c:v>43600</c:v>
                </c:pt>
                <c:pt idx="75">
                  <c:v>43601</c:v>
                </c:pt>
                <c:pt idx="76">
                  <c:v>43602</c:v>
                </c:pt>
                <c:pt idx="77">
                  <c:v>43605</c:v>
                </c:pt>
                <c:pt idx="78">
                  <c:v>43606</c:v>
                </c:pt>
                <c:pt idx="79">
                  <c:v>43607</c:v>
                </c:pt>
                <c:pt idx="80">
                  <c:v>43608</c:v>
                </c:pt>
                <c:pt idx="81">
                  <c:v>43609</c:v>
                </c:pt>
                <c:pt idx="82">
                  <c:v>43612</c:v>
                </c:pt>
                <c:pt idx="83">
                  <c:v>43613</c:v>
                </c:pt>
                <c:pt idx="84">
                  <c:v>43614</c:v>
                </c:pt>
                <c:pt idx="85">
                  <c:v>43615</c:v>
                </c:pt>
                <c:pt idx="86">
                  <c:v>43616</c:v>
                </c:pt>
                <c:pt idx="87">
                  <c:v>43619</c:v>
                </c:pt>
                <c:pt idx="88">
                  <c:v>43620</c:v>
                </c:pt>
                <c:pt idx="89">
                  <c:v>43621</c:v>
                </c:pt>
                <c:pt idx="90">
                  <c:v>43622</c:v>
                </c:pt>
                <c:pt idx="91">
                  <c:v>43623</c:v>
                </c:pt>
                <c:pt idx="92">
                  <c:v>43626</c:v>
                </c:pt>
                <c:pt idx="93">
                  <c:v>43627</c:v>
                </c:pt>
                <c:pt idx="94">
                  <c:v>43628</c:v>
                </c:pt>
                <c:pt idx="95">
                  <c:v>43629</c:v>
                </c:pt>
                <c:pt idx="96">
                  <c:v>43630</c:v>
                </c:pt>
                <c:pt idx="97">
                  <c:v>43633</c:v>
                </c:pt>
                <c:pt idx="98">
                  <c:v>43634</c:v>
                </c:pt>
                <c:pt idx="99">
                  <c:v>43635</c:v>
                </c:pt>
                <c:pt idx="100">
                  <c:v>43636</c:v>
                </c:pt>
                <c:pt idx="101">
                  <c:v>43637</c:v>
                </c:pt>
                <c:pt idx="102">
                  <c:v>43640</c:v>
                </c:pt>
                <c:pt idx="103">
                  <c:v>43641</c:v>
                </c:pt>
                <c:pt idx="104">
                  <c:v>43642</c:v>
                </c:pt>
                <c:pt idx="105">
                  <c:v>43643</c:v>
                </c:pt>
                <c:pt idx="106">
                  <c:v>43644</c:v>
                </c:pt>
                <c:pt idx="107">
                  <c:v>43647</c:v>
                </c:pt>
                <c:pt idx="108">
                  <c:v>43648</c:v>
                </c:pt>
                <c:pt idx="109">
                  <c:v>43649</c:v>
                </c:pt>
                <c:pt idx="110">
                  <c:v>43650</c:v>
                </c:pt>
                <c:pt idx="111">
                  <c:v>43651</c:v>
                </c:pt>
                <c:pt idx="112">
                  <c:v>43654</c:v>
                </c:pt>
                <c:pt idx="113">
                  <c:v>43655</c:v>
                </c:pt>
                <c:pt idx="114">
                  <c:v>43656</c:v>
                </c:pt>
                <c:pt idx="115">
                  <c:v>43657</c:v>
                </c:pt>
                <c:pt idx="116">
                  <c:v>43658</c:v>
                </c:pt>
                <c:pt idx="117">
                  <c:v>43661</c:v>
                </c:pt>
                <c:pt idx="118">
                  <c:v>43662</c:v>
                </c:pt>
                <c:pt idx="119">
                  <c:v>43663</c:v>
                </c:pt>
                <c:pt idx="120">
                  <c:v>43664</c:v>
                </c:pt>
                <c:pt idx="121">
                  <c:v>43665</c:v>
                </c:pt>
                <c:pt idx="122">
                  <c:v>43668</c:v>
                </c:pt>
                <c:pt idx="123">
                  <c:v>43669</c:v>
                </c:pt>
                <c:pt idx="124">
                  <c:v>43670</c:v>
                </c:pt>
                <c:pt idx="125">
                  <c:v>43671</c:v>
                </c:pt>
                <c:pt idx="126">
                  <c:v>43672</c:v>
                </c:pt>
                <c:pt idx="127">
                  <c:v>43675</c:v>
                </c:pt>
                <c:pt idx="128">
                  <c:v>43676</c:v>
                </c:pt>
                <c:pt idx="129">
                  <c:v>43677</c:v>
                </c:pt>
                <c:pt idx="130">
                  <c:v>43678</c:v>
                </c:pt>
                <c:pt idx="131">
                  <c:v>43679</c:v>
                </c:pt>
                <c:pt idx="132">
                  <c:v>43682</c:v>
                </c:pt>
                <c:pt idx="133">
                  <c:v>43683</c:v>
                </c:pt>
                <c:pt idx="134">
                  <c:v>43684</c:v>
                </c:pt>
                <c:pt idx="135">
                  <c:v>43685</c:v>
                </c:pt>
                <c:pt idx="136">
                  <c:v>43686</c:v>
                </c:pt>
                <c:pt idx="137">
                  <c:v>43689</c:v>
                </c:pt>
                <c:pt idx="138">
                  <c:v>43690</c:v>
                </c:pt>
                <c:pt idx="139">
                  <c:v>43691</c:v>
                </c:pt>
                <c:pt idx="140">
                  <c:v>43692</c:v>
                </c:pt>
                <c:pt idx="141">
                  <c:v>43693</c:v>
                </c:pt>
                <c:pt idx="142">
                  <c:v>43696</c:v>
                </c:pt>
                <c:pt idx="143">
                  <c:v>43697</c:v>
                </c:pt>
                <c:pt idx="144">
                  <c:v>43698</c:v>
                </c:pt>
                <c:pt idx="145">
                  <c:v>43699</c:v>
                </c:pt>
                <c:pt idx="146">
                  <c:v>43700</c:v>
                </c:pt>
                <c:pt idx="147">
                  <c:v>43703</c:v>
                </c:pt>
                <c:pt idx="148">
                  <c:v>43704</c:v>
                </c:pt>
                <c:pt idx="149">
                  <c:v>43705</c:v>
                </c:pt>
                <c:pt idx="150">
                  <c:v>43706</c:v>
                </c:pt>
                <c:pt idx="151">
                  <c:v>43707</c:v>
                </c:pt>
                <c:pt idx="152">
                  <c:v>43710</c:v>
                </c:pt>
                <c:pt idx="153">
                  <c:v>43711</c:v>
                </c:pt>
                <c:pt idx="154">
                  <c:v>43712</c:v>
                </c:pt>
                <c:pt idx="155">
                  <c:v>43713</c:v>
                </c:pt>
                <c:pt idx="156">
                  <c:v>43714</c:v>
                </c:pt>
                <c:pt idx="157">
                  <c:v>43717</c:v>
                </c:pt>
                <c:pt idx="158">
                  <c:v>43718</c:v>
                </c:pt>
                <c:pt idx="159">
                  <c:v>43719</c:v>
                </c:pt>
                <c:pt idx="160">
                  <c:v>43720</c:v>
                </c:pt>
                <c:pt idx="161">
                  <c:v>43721</c:v>
                </c:pt>
                <c:pt idx="162">
                  <c:v>43724</c:v>
                </c:pt>
                <c:pt idx="163">
                  <c:v>43725</c:v>
                </c:pt>
                <c:pt idx="164">
                  <c:v>43726</c:v>
                </c:pt>
                <c:pt idx="165">
                  <c:v>43727</c:v>
                </c:pt>
                <c:pt idx="166">
                  <c:v>43728</c:v>
                </c:pt>
                <c:pt idx="167">
                  <c:v>43731</c:v>
                </c:pt>
                <c:pt idx="168">
                  <c:v>43732</c:v>
                </c:pt>
                <c:pt idx="169">
                  <c:v>43733</c:v>
                </c:pt>
                <c:pt idx="170">
                  <c:v>43734</c:v>
                </c:pt>
                <c:pt idx="171">
                  <c:v>43735</c:v>
                </c:pt>
                <c:pt idx="172">
                  <c:v>43738</c:v>
                </c:pt>
                <c:pt idx="173">
                  <c:v>43739</c:v>
                </c:pt>
                <c:pt idx="174">
                  <c:v>43740</c:v>
                </c:pt>
                <c:pt idx="175">
                  <c:v>43741</c:v>
                </c:pt>
                <c:pt idx="176">
                  <c:v>43742</c:v>
                </c:pt>
                <c:pt idx="177">
                  <c:v>43745</c:v>
                </c:pt>
                <c:pt idx="178">
                  <c:v>43746</c:v>
                </c:pt>
                <c:pt idx="179">
                  <c:v>43747</c:v>
                </c:pt>
                <c:pt idx="180">
                  <c:v>43748</c:v>
                </c:pt>
                <c:pt idx="181">
                  <c:v>43749</c:v>
                </c:pt>
                <c:pt idx="182">
                  <c:v>43752</c:v>
                </c:pt>
                <c:pt idx="183">
                  <c:v>43753</c:v>
                </c:pt>
                <c:pt idx="184">
                  <c:v>43754</c:v>
                </c:pt>
                <c:pt idx="185">
                  <c:v>43755</c:v>
                </c:pt>
                <c:pt idx="186">
                  <c:v>43756</c:v>
                </c:pt>
                <c:pt idx="187">
                  <c:v>43759</c:v>
                </c:pt>
                <c:pt idx="188">
                  <c:v>43760</c:v>
                </c:pt>
                <c:pt idx="189">
                  <c:v>43761</c:v>
                </c:pt>
                <c:pt idx="190">
                  <c:v>43762</c:v>
                </c:pt>
                <c:pt idx="191">
                  <c:v>43763</c:v>
                </c:pt>
                <c:pt idx="192">
                  <c:v>43766</c:v>
                </c:pt>
                <c:pt idx="193">
                  <c:v>43767</c:v>
                </c:pt>
                <c:pt idx="194">
                  <c:v>43768</c:v>
                </c:pt>
                <c:pt idx="195">
                  <c:v>43769</c:v>
                </c:pt>
                <c:pt idx="196">
                  <c:v>43770</c:v>
                </c:pt>
                <c:pt idx="197">
                  <c:v>43773</c:v>
                </c:pt>
                <c:pt idx="198">
                  <c:v>43774</c:v>
                </c:pt>
                <c:pt idx="199">
                  <c:v>43775</c:v>
                </c:pt>
                <c:pt idx="200">
                  <c:v>43776</c:v>
                </c:pt>
                <c:pt idx="201">
                  <c:v>43777</c:v>
                </c:pt>
                <c:pt idx="202">
                  <c:v>43780</c:v>
                </c:pt>
                <c:pt idx="203">
                  <c:v>43781</c:v>
                </c:pt>
                <c:pt idx="204">
                  <c:v>43782</c:v>
                </c:pt>
                <c:pt idx="205">
                  <c:v>43783</c:v>
                </c:pt>
                <c:pt idx="206">
                  <c:v>43784</c:v>
                </c:pt>
                <c:pt idx="207">
                  <c:v>43787</c:v>
                </c:pt>
                <c:pt idx="208">
                  <c:v>43788</c:v>
                </c:pt>
                <c:pt idx="209">
                  <c:v>43789</c:v>
                </c:pt>
                <c:pt idx="210">
                  <c:v>43790</c:v>
                </c:pt>
                <c:pt idx="211">
                  <c:v>43791</c:v>
                </c:pt>
                <c:pt idx="212">
                  <c:v>43794</c:v>
                </c:pt>
                <c:pt idx="213">
                  <c:v>43795</c:v>
                </c:pt>
                <c:pt idx="214">
                  <c:v>43796</c:v>
                </c:pt>
                <c:pt idx="215">
                  <c:v>43797</c:v>
                </c:pt>
                <c:pt idx="216">
                  <c:v>43798</c:v>
                </c:pt>
                <c:pt idx="217">
                  <c:v>43801</c:v>
                </c:pt>
                <c:pt idx="218">
                  <c:v>43802</c:v>
                </c:pt>
                <c:pt idx="219">
                  <c:v>43803</c:v>
                </c:pt>
                <c:pt idx="220">
                  <c:v>43804</c:v>
                </c:pt>
                <c:pt idx="221">
                  <c:v>43805</c:v>
                </c:pt>
                <c:pt idx="222">
                  <c:v>43808</c:v>
                </c:pt>
                <c:pt idx="223">
                  <c:v>43809</c:v>
                </c:pt>
                <c:pt idx="224">
                  <c:v>43810</c:v>
                </c:pt>
                <c:pt idx="225">
                  <c:v>43811</c:v>
                </c:pt>
                <c:pt idx="226">
                  <c:v>43812</c:v>
                </c:pt>
                <c:pt idx="227">
                  <c:v>43815</c:v>
                </c:pt>
                <c:pt idx="228">
                  <c:v>43816</c:v>
                </c:pt>
                <c:pt idx="229">
                  <c:v>43817</c:v>
                </c:pt>
                <c:pt idx="230">
                  <c:v>43818</c:v>
                </c:pt>
                <c:pt idx="231">
                  <c:v>43819</c:v>
                </c:pt>
                <c:pt idx="232">
                  <c:v>43822</c:v>
                </c:pt>
                <c:pt idx="233">
                  <c:v>43823</c:v>
                </c:pt>
                <c:pt idx="234">
                  <c:v>43824</c:v>
                </c:pt>
                <c:pt idx="235">
                  <c:v>43825</c:v>
                </c:pt>
                <c:pt idx="236">
                  <c:v>43826</c:v>
                </c:pt>
                <c:pt idx="237">
                  <c:v>43829</c:v>
                </c:pt>
                <c:pt idx="238">
                  <c:v>43830</c:v>
                </c:pt>
                <c:pt idx="239">
                  <c:v>43831</c:v>
                </c:pt>
                <c:pt idx="240">
                  <c:v>43832</c:v>
                </c:pt>
                <c:pt idx="241">
                  <c:v>43833</c:v>
                </c:pt>
                <c:pt idx="242">
                  <c:v>43836</c:v>
                </c:pt>
                <c:pt idx="243">
                  <c:v>43837</c:v>
                </c:pt>
                <c:pt idx="244">
                  <c:v>43838</c:v>
                </c:pt>
                <c:pt idx="245">
                  <c:v>43839</c:v>
                </c:pt>
                <c:pt idx="246">
                  <c:v>43840</c:v>
                </c:pt>
                <c:pt idx="247">
                  <c:v>43843</c:v>
                </c:pt>
                <c:pt idx="248">
                  <c:v>43844</c:v>
                </c:pt>
                <c:pt idx="249">
                  <c:v>43845</c:v>
                </c:pt>
                <c:pt idx="250">
                  <c:v>43846</c:v>
                </c:pt>
                <c:pt idx="251">
                  <c:v>43847</c:v>
                </c:pt>
                <c:pt idx="252">
                  <c:v>43850</c:v>
                </c:pt>
                <c:pt idx="253">
                  <c:v>43851</c:v>
                </c:pt>
                <c:pt idx="254">
                  <c:v>43852</c:v>
                </c:pt>
                <c:pt idx="255">
                  <c:v>43853</c:v>
                </c:pt>
                <c:pt idx="256">
                  <c:v>43854</c:v>
                </c:pt>
                <c:pt idx="257">
                  <c:v>43857</c:v>
                </c:pt>
                <c:pt idx="258">
                  <c:v>43858</c:v>
                </c:pt>
                <c:pt idx="259">
                  <c:v>43859</c:v>
                </c:pt>
                <c:pt idx="260">
                  <c:v>43860</c:v>
                </c:pt>
                <c:pt idx="261">
                  <c:v>43861</c:v>
                </c:pt>
                <c:pt idx="262">
                  <c:v>43864</c:v>
                </c:pt>
                <c:pt idx="263">
                  <c:v>43865</c:v>
                </c:pt>
                <c:pt idx="264">
                  <c:v>43866</c:v>
                </c:pt>
                <c:pt idx="265">
                  <c:v>43867</c:v>
                </c:pt>
                <c:pt idx="266">
                  <c:v>43868</c:v>
                </c:pt>
                <c:pt idx="267">
                  <c:v>43871</c:v>
                </c:pt>
                <c:pt idx="268">
                  <c:v>43872</c:v>
                </c:pt>
                <c:pt idx="269">
                  <c:v>43873</c:v>
                </c:pt>
                <c:pt idx="270">
                  <c:v>43874</c:v>
                </c:pt>
                <c:pt idx="271">
                  <c:v>43875</c:v>
                </c:pt>
                <c:pt idx="272">
                  <c:v>43878</c:v>
                </c:pt>
                <c:pt idx="273">
                  <c:v>43879</c:v>
                </c:pt>
                <c:pt idx="274">
                  <c:v>43880</c:v>
                </c:pt>
                <c:pt idx="275">
                  <c:v>43881</c:v>
                </c:pt>
                <c:pt idx="276">
                  <c:v>43882</c:v>
                </c:pt>
                <c:pt idx="277">
                  <c:v>43885</c:v>
                </c:pt>
                <c:pt idx="278">
                  <c:v>43886</c:v>
                </c:pt>
                <c:pt idx="279">
                  <c:v>43887</c:v>
                </c:pt>
                <c:pt idx="280">
                  <c:v>43888</c:v>
                </c:pt>
                <c:pt idx="281">
                  <c:v>43889</c:v>
                </c:pt>
                <c:pt idx="282">
                  <c:v>43892</c:v>
                </c:pt>
                <c:pt idx="283">
                  <c:v>43893</c:v>
                </c:pt>
                <c:pt idx="284">
                  <c:v>43894</c:v>
                </c:pt>
                <c:pt idx="285">
                  <c:v>43895</c:v>
                </c:pt>
                <c:pt idx="286">
                  <c:v>43896</c:v>
                </c:pt>
                <c:pt idx="287">
                  <c:v>43899</c:v>
                </c:pt>
                <c:pt idx="288">
                  <c:v>43900</c:v>
                </c:pt>
                <c:pt idx="289">
                  <c:v>43901</c:v>
                </c:pt>
                <c:pt idx="290">
                  <c:v>43902</c:v>
                </c:pt>
                <c:pt idx="291">
                  <c:v>43903</c:v>
                </c:pt>
                <c:pt idx="292">
                  <c:v>43906</c:v>
                </c:pt>
                <c:pt idx="293">
                  <c:v>43907</c:v>
                </c:pt>
                <c:pt idx="294">
                  <c:v>43908</c:v>
                </c:pt>
                <c:pt idx="295">
                  <c:v>43909</c:v>
                </c:pt>
                <c:pt idx="296">
                  <c:v>43910</c:v>
                </c:pt>
                <c:pt idx="297">
                  <c:v>43913</c:v>
                </c:pt>
                <c:pt idx="298">
                  <c:v>43914</c:v>
                </c:pt>
                <c:pt idx="299">
                  <c:v>43915</c:v>
                </c:pt>
                <c:pt idx="300">
                  <c:v>43916</c:v>
                </c:pt>
                <c:pt idx="301">
                  <c:v>43917</c:v>
                </c:pt>
                <c:pt idx="302">
                  <c:v>43920</c:v>
                </c:pt>
                <c:pt idx="303">
                  <c:v>43921</c:v>
                </c:pt>
                <c:pt idx="304">
                  <c:v>43922</c:v>
                </c:pt>
                <c:pt idx="305">
                  <c:v>43923</c:v>
                </c:pt>
                <c:pt idx="306">
                  <c:v>43924</c:v>
                </c:pt>
                <c:pt idx="307">
                  <c:v>43927</c:v>
                </c:pt>
                <c:pt idx="308">
                  <c:v>43928</c:v>
                </c:pt>
                <c:pt idx="309">
                  <c:v>43929</c:v>
                </c:pt>
                <c:pt idx="310">
                  <c:v>43930</c:v>
                </c:pt>
                <c:pt idx="311">
                  <c:v>43931</c:v>
                </c:pt>
                <c:pt idx="312">
                  <c:v>43934</c:v>
                </c:pt>
                <c:pt idx="313">
                  <c:v>43935</c:v>
                </c:pt>
                <c:pt idx="314">
                  <c:v>43936</c:v>
                </c:pt>
                <c:pt idx="315">
                  <c:v>43937</c:v>
                </c:pt>
                <c:pt idx="316">
                  <c:v>43938</c:v>
                </c:pt>
                <c:pt idx="317">
                  <c:v>43941</c:v>
                </c:pt>
                <c:pt idx="318">
                  <c:v>43942</c:v>
                </c:pt>
                <c:pt idx="319">
                  <c:v>43943</c:v>
                </c:pt>
                <c:pt idx="320">
                  <c:v>43944</c:v>
                </c:pt>
                <c:pt idx="321">
                  <c:v>43945</c:v>
                </c:pt>
                <c:pt idx="322">
                  <c:v>43948</c:v>
                </c:pt>
                <c:pt idx="323">
                  <c:v>43949</c:v>
                </c:pt>
                <c:pt idx="324">
                  <c:v>43950</c:v>
                </c:pt>
                <c:pt idx="325">
                  <c:v>43951</c:v>
                </c:pt>
                <c:pt idx="326">
                  <c:v>43952</c:v>
                </c:pt>
                <c:pt idx="327">
                  <c:v>43955</c:v>
                </c:pt>
                <c:pt idx="328">
                  <c:v>43956</c:v>
                </c:pt>
                <c:pt idx="329">
                  <c:v>43957</c:v>
                </c:pt>
                <c:pt idx="330">
                  <c:v>43958</c:v>
                </c:pt>
                <c:pt idx="331">
                  <c:v>43959</c:v>
                </c:pt>
                <c:pt idx="332">
                  <c:v>43962</c:v>
                </c:pt>
                <c:pt idx="333">
                  <c:v>43963</c:v>
                </c:pt>
                <c:pt idx="334">
                  <c:v>43964</c:v>
                </c:pt>
                <c:pt idx="335">
                  <c:v>43965</c:v>
                </c:pt>
                <c:pt idx="336">
                  <c:v>43966</c:v>
                </c:pt>
                <c:pt idx="337">
                  <c:v>43969</c:v>
                </c:pt>
                <c:pt idx="338">
                  <c:v>43970</c:v>
                </c:pt>
                <c:pt idx="339">
                  <c:v>43971</c:v>
                </c:pt>
                <c:pt idx="340">
                  <c:v>43972</c:v>
                </c:pt>
                <c:pt idx="341">
                  <c:v>43973</c:v>
                </c:pt>
                <c:pt idx="342">
                  <c:v>43976</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44095</c:v>
                </c:pt>
                <c:pt idx="428">
                  <c:v>44096</c:v>
                </c:pt>
                <c:pt idx="429">
                  <c:v>44097</c:v>
                </c:pt>
                <c:pt idx="430">
                  <c:v>44098</c:v>
                </c:pt>
                <c:pt idx="431">
                  <c:v>44099</c:v>
                </c:pt>
                <c:pt idx="432">
                  <c:v>44102</c:v>
                </c:pt>
                <c:pt idx="433">
                  <c:v>44103</c:v>
                </c:pt>
                <c:pt idx="434">
                  <c:v>44104</c:v>
                </c:pt>
                <c:pt idx="435">
                  <c:v>44105</c:v>
                </c:pt>
                <c:pt idx="436">
                  <c:v>44106</c:v>
                </c:pt>
                <c:pt idx="437">
                  <c:v>44109</c:v>
                </c:pt>
                <c:pt idx="438">
                  <c:v>44110</c:v>
                </c:pt>
                <c:pt idx="439">
                  <c:v>44111</c:v>
                </c:pt>
                <c:pt idx="440">
                  <c:v>44112</c:v>
                </c:pt>
                <c:pt idx="441">
                  <c:v>44113</c:v>
                </c:pt>
                <c:pt idx="442">
                  <c:v>44116</c:v>
                </c:pt>
                <c:pt idx="443">
                  <c:v>44117</c:v>
                </c:pt>
                <c:pt idx="444">
                  <c:v>44118</c:v>
                </c:pt>
                <c:pt idx="445">
                  <c:v>44119</c:v>
                </c:pt>
                <c:pt idx="446">
                  <c:v>44120</c:v>
                </c:pt>
                <c:pt idx="447">
                  <c:v>44123</c:v>
                </c:pt>
                <c:pt idx="448">
                  <c:v>44124</c:v>
                </c:pt>
                <c:pt idx="449">
                  <c:v>44125</c:v>
                </c:pt>
                <c:pt idx="450">
                  <c:v>44126</c:v>
                </c:pt>
                <c:pt idx="451">
                  <c:v>44127</c:v>
                </c:pt>
                <c:pt idx="452">
                  <c:v>44130</c:v>
                </c:pt>
                <c:pt idx="453">
                  <c:v>44131</c:v>
                </c:pt>
                <c:pt idx="454">
                  <c:v>44132</c:v>
                </c:pt>
                <c:pt idx="455">
                  <c:v>44133</c:v>
                </c:pt>
                <c:pt idx="456">
                  <c:v>44134</c:v>
                </c:pt>
                <c:pt idx="457">
                  <c:v>44137</c:v>
                </c:pt>
                <c:pt idx="458">
                  <c:v>44138</c:v>
                </c:pt>
                <c:pt idx="459">
                  <c:v>44139</c:v>
                </c:pt>
                <c:pt idx="460">
                  <c:v>44140</c:v>
                </c:pt>
                <c:pt idx="461">
                  <c:v>44141</c:v>
                </c:pt>
                <c:pt idx="462">
                  <c:v>44144</c:v>
                </c:pt>
                <c:pt idx="463">
                  <c:v>44145</c:v>
                </c:pt>
                <c:pt idx="464">
                  <c:v>44146</c:v>
                </c:pt>
                <c:pt idx="465">
                  <c:v>44147</c:v>
                </c:pt>
                <c:pt idx="466">
                  <c:v>44148</c:v>
                </c:pt>
                <c:pt idx="467">
                  <c:v>44151</c:v>
                </c:pt>
                <c:pt idx="468">
                  <c:v>44152</c:v>
                </c:pt>
                <c:pt idx="469">
                  <c:v>44153</c:v>
                </c:pt>
                <c:pt idx="470">
                  <c:v>44154</c:v>
                </c:pt>
                <c:pt idx="471">
                  <c:v>44155</c:v>
                </c:pt>
                <c:pt idx="472">
                  <c:v>44158</c:v>
                </c:pt>
                <c:pt idx="473">
                  <c:v>44159</c:v>
                </c:pt>
                <c:pt idx="474">
                  <c:v>44160</c:v>
                </c:pt>
                <c:pt idx="475">
                  <c:v>44161</c:v>
                </c:pt>
                <c:pt idx="476">
                  <c:v>44162</c:v>
                </c:pt>
                <c:pt idx="477">
                  <c:v>44165</c:v>
                </c:pt>
                <c:pt idx="478">
                  <c:v>44166</c:v>
                </c:pt>
                <c:pt idx="479">
                  <c:v>44167</c:v>
                </c:pt>
                <c:pt idx="480">
                  <c:v>44168</c:v>
                </c:pt>
                <c:pt idx="481">
                  <c:v>44169</c:v>
                </c:pt>
                <c:pt idx="482">
                  <c:v>44172</c:v>
                </c:pt>
                <c:pt idx="483">
                  <c:v>44173</c:v>
                </c:pt>
                <c:pt idx="484">
                  <c:v>44174</c:v>
                </c:pt>
                <c:pt idx="485">
                  <c:v>44175</c:v>
                </c:pt>
                <c:pt idx="486">
                  <c:v>44176</c:v>
                </c:pt>
                <c:pt idx="487">
                  <c:v>44179</c:v>
                </c:pt>
                <c:pt idx="488">
                  <c:v>44180</c:v>
                </c:pt>
                <c:pt idx="489">
                  <c:v>44181</c:v>
                </c:pt>
                <c:pt idx="490">
                  <c:v>44182</c:v>
                </c:pt>
                <c:pt idx="491">
                  <c:v>44183</c:v>
                </c:pt>
                <c:pt idx="492">
                  <c:v>44186</c:v>
                </c:pt>
                <c:pt idx="493">
                  <c:v>44187</c:v>
                </c:pt>
                <c:pt idx="494">
                  <c:v>44188</c:v>
                </c:pt>
                <c:pt idx="495">
                  <c:v>44189</c:v>
                </c:pt>
                <c:pt idx="496">
                  <c:v>44190</c:v>
                </c:pt>
                <c:pt idx="497">
                  <c:v>44193</c:v>
                </c:pt>
                <c:pt idx="498">
                  <c:v>44194</c:v>
                </c:pt>
                <c:pt idx="499">
                  <c:v>44195</c:v>
                </c:pt>
                <c:pt idx="500">
                  <c:v>44196</c:v>
                </c:pt>
                <c:pt idx="501">
                  <c:v>44197</c:v>
                </c:pt>
                <c:pt idx="502">
                  <c:v>44200</c:v>
                </c:pt>
                <c:pt idx="503">
                  <c:v>44201</c:v>
                </c:pt>
                <c:pt idx="504">
                  <c:v>44202</c:v>
                </c:pt>
                <c:pt idx="505">
                  <c:v>44203</c:v>
                </c:pt>
                <c:pt idx="506">
                  <c:v>44204</c:v>
                </c:pt>
                <c:pt idx="507">
                  <c:v>44207</c:v>
                </c:pt>
                <c:pt idx="508">
                  <c:v>44208</c:v>
                </c:pt>
                <c:pt idx="509">
                  <c:v>44209</c:v>
                </c:pt>
                <c:pt idx="510">
                  <c:v>44210</c:v>
                </c:pt>
                <c:pt idx="511">
                  <c:v>44211</c:v>
                </c:pt>
                <c:pt idx="512">
                  <c:v>44214</c:v>
                </c:pt>
                <c:pt idx="513">
                  <c:v>44215</c:v>
                </c:pt>
                <c:pt idx="514">
                  <c:v>44216</c:v>
                </c:pt>
                <c:pt idx="515">
                  <c:v>44217</c:v>
                </c:pt>
                <c:pt idx="516">
                  <c:v>44218</c:v>
                </c:pt>
                <c:pt idx="517">
                  <c:v>44221</c:v>
                </c:pt>
                <c:pt idx="518">
                  <c:v>44222</c:v>
                </c:pt>
                <c:pt idx="519">
                  <c:v>44223</c:v>
                </c:pt>
                <c:pt idx="520">
                  <c:v>44224</c:v>
                </c:pt>
                <c:pt idx="521">
                  <c:v>44225</c:v>
                </c:pt>
                <c:pt idx="522">
                  <c:v>44228</c:v>
                </c:pt>
                <c:pt idx="523">
                  <c:v>44229</c:v>
                </c:pt>
                <c:pt idx="524">
                  <c:v>44230</c:v>
                </c:pt>
                <c:pt idx="525">
                  <c:v>44231</c:v>
                </c:pt>
                <c:pt idx="526">
                  <c:v>44232</c:v>
                </c:pt>
                <c:pt idx="527">
                  <c:v>44235</c:v>
                </c:pt>
                <c:pt idx="528">
                  <c:v>44236</c:v>
                </c:pt>
                <c:pt idx="529">
                  <c:v>44237</c:v>
                </c:pt>
                <c:pt idx="530">
                  <c:v>44238</c:v>
                </c:pt>
                <c:pt idx="531">
                  <c:v>44239</c:v>
                </c:pt>
                <c:pt idx="532">
                  <c:v>44242</c:v>
                </c:pt>
                <c:pt idx="533">
                  <c:v>44243</c:v>
                </c:pt>
                <c:pt idx="534">
                  <c:v>44244</c:v>
                </c:pt>
                <c:pt idx="535">
                  <c:v>44245</c:v>
                </c:pt>
                <c:pt idx="536">
                  <c:v>44246</c:v>
                </c:pt>
                <c:pt idx="537">
                  <c:v>44249</c:v>
                </c:pt>
                <c:pt idx="538">
                  <c:v>44250</c:v>
                </c:pt>
                <c:pt idx="539">
                  <c:v>44251</c:v>
                </c:pt>
                <c:pt idx="540">
                  <c:v>44252</c:v>
                </c:pt>
                <c:pt idx="541">
                  <c:v>44253</c:v>
                </c:pt>
                <c:pt idx="542">
                  <c:v>44256</c:v>
                </c:pt>
                <c:pt idx="543">
                  <c:v>44257</c:v>
                </c:pt>
                <c:pt idx="544">
                  <c:v>44258</c:v>
                </c:pt>
                <c:pt idx="545">
                  <c:v>44259</c:v>
                </c:pt>
                <c:pt idx="546">
                  <c:v>44260</c:v>
                </c:pt>
                <c:pt idx="547">
                  <c:v>44263</c:v>
                </c:pt>
                <c:pt idx="548">
                  <c:v>44264</c:v>
                </c:pt>
                <c:pt idx="549">
                  <c:v>44265</c:v>
                </c:pt>
                <c:pt idx="550">
                  <c:v>44266</c:v>
                </c:pt>
                <c:pt idx="551">
                  <c:v>44267</c:v>
                </c:pt>
                <c:pt idx="552">
                  <c:v>44270</c:v>
                </c:pt>
                <c:pt idx="553">
                  <c:v>44271</c:v>
                </c:pt>
                <c:pt idx="554">
                  <c:v>44272</c:v>
                </c:pt>
                <c:pt idx="555">
                  <c:v>44273</c:v>
                </c:pt>
                <c:pt idx="556">
                  <c:v>44274</c:v>
                </c:pt>
                <c:pt idx="557">
                  <c:v>44277</c:v>
                </c:pt>
                <c:pt idx="558">
                  <c:v>44278</c:v>
                </c:pt>
                <c:pt idx="559">
                  <c:v>44279</c:v>
                </c:pt>
                <c:pt idx="560">
                  <c:v>44280</c:v>
                </c:pt>
                <c:pt idx="561">
                  <c:v>44281</c:v>
                </c:pt>
                <c:pt idx="562">
                  <c:v>44284</c:v>
                </c:pt>
                <c:pt idx="563">
                  <c:v>44285</c:v>
                </c:pt>
                <c:pt idx="564">
                  <c:v>44286</c:v>
                </c:pt>
                <c:pt idx="565">
                  <c:v>44287</c:v>
                </c:pt>
                <c:pt idx="566">
                  <c:v>44288</c:v>
                </c:pt>
                <c:pt idx="567">
                  <c:v>44291</c:v>
                </c:pt>
                <c:pt idx="568">
                  <c:v>44292</c:v>
                </c:pt>
                <c:pt idx="569">
                  <c:v>44293</c:v>
                </c:pt>
                <c:pt idx="570">
                  <c:v>44294</c:v>
                </c:pt>
                <c:pt idx="571">
                  <c:v>44295</c:v>
                </c:pt>
                <c:pt idx="572">
                  <c:v>44298</c:v>
                </c:pt>
                <c:pt idx="573">
                  <c:v>44299</c:v>
                </c:pt>
                <c:pt idx="574">
                  <c:v>44300</c:v>
                </c:pt>
                <c:pt idx="575">
                  <c:v>44301</c:v>
                </c:pt>
                <c:pt idx="576">
                  <c:v>44302</c:v>
                </c:pt>
                <c:pt idx="577">
                  <c:v>44305</c:v>
                </c:pt>
                <c:pt idx="578">
                  <c:v>44306</c:v>
                </c:pt>
                <c:pt idx="579">
                  <c:v>44307</c:v>
                </c:pt>
                <c:pt idx="580">
                  <c:v>44308</c:v>
                </c:pt>
                <c:pt idx="581">
                  <c:v>44309</c:v>
                </c:pt>
                <c:pt idx="582">
                  <c:v>44312</c:v>
                </c:pt>
                <c:pt idx="583">
                  <c:v>44313</c:v>
                </c:pt>
                <c:pt idx="584">
                  <c:v>44314</c:v>
                </c:pt>
                <c:pt idx="585">
                  <c:v>44315</c:v>
                </c:pt>
                <c:pt idx="586">
                  <c:v>44316</c:v>
                </c:pt>
                <c:pt idx="587">
                  <c:v>44319</c:v>
                </c:pt>
                <c:pt idx="588">
                  <c:v>44320</c:v>
                </c:pt>
                <c:pt idx="589">
                  <c:v>44321</c:v>
                </c:pt>
                <c:pt idx="590">
                  <c:v>44322</c:v>
                </c:pt>
                <c:pt idx="591">
                  <c:v>44323</c:v>
                </c:pt>
                <c:pt idx="592">
                  <c:v>44326</c:v>
                </c:pt>
                <c:pt idx="593">
                  <c:v>44327</c:v>
                </c:pt>
                <c:pt idx="594">
                  <c:v>44328</c:v>
                </c:pt>
                <c:pt idx="595">
                  <c:v>44329</c:v>
                </c:pt>
                <c:pt idx="596">
                  <c:v>44330</c:v>
                </c:pt>
                <c:pt idx="597">
                  <c:v>44333</c:v>
                </c:pt>
                <c:pt idx="598">
                  <c:v>44334</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44392</c:v>
                </c:pt>
                <c:pt idx="641">
                  <c:v>44393</c:v>
                </c:pt>
                <c:pt idx="642">
                  <c:v>44396</c:v>
                </c:pt>
                <c:pt idx="643">
                  <c:v>44397</c:v>
                </c:pt>
                <c:pt idx="644">
                  <c:v>44398</c:v>
                </c:pt>
                <c:pt idx="645">
                  <c:v>44399</c:v>
                </c:pt>
                <c:pt idx="646">
                  <c:v>44400</c:v>
                </c:pt>
                <c:pt idx="647">
                  <c:v>44403</c:v>
                </c:pt>
                <c:pt idx="648">
                  <c:v>44404</c:v>
                </c:pt>
                <c:pt idx="649">
                  <c:v>44405</c:v>
                </c:pt>
                <c:pt idx="650">
                  <c:v>44406</c:v>
                </c:pt>
                <c:pt idx="651">
                  <c:v>44407</c:v>
                </c:pt>
                <c:pt idx="652">
                  <c:v>44410</c:v>
                </c:pt>
                <c:pt idx="653">
                  <c:v>44411</c:v>
                </c:pt>
                <c:pt idx="654">
                  <c:v>44412</c:v>
                </c:pt>
                <c:pt idx="655">
                  <c:v>44413</c:v>
                </c:pt>
                <c:pt idx="656">
                  <c:v>44414</c:v>
                </c:pt>
                <c:pt idx="657">
                  <c:v>44417</c:v>
                </c:pt>
                <c:pt idx="658">
                  <c:v>44418</c:v>
                </c:pt>
                <c:pt idx="659">
                  <c:v>44419</c:v>
                </c:pt>
                <c:pt idx="660">
                  <c:v>44420</c:v>
                </c:pt>
                <c:pt idx="661">
                  <c:v>44421</c:v>
                </c:pt>
                <c:pt idx="662">
                  <c:v>44424</c:v>
                </c:pt>
                <c:pt idx="663">
                  <c:v>44425</c:v>
                </c:pt>
                <c:pt idx="664">
                  <c:v>44426</c:v>
                </c:pt>
                <c:pt idx="665">
                  <c:v>44427</c:v>
                </c:pt>
                <c:pt idx="666">
                  <c:v>44428</c:v>
                </c:pt>
                <c:pt idx="667">
                  <c:v>44431</c:v>
                </c:pt>
                <c:pt idx="668">
                  <c:v>44432</c:v>
                </c:pt>
                <c:pt idx="669">
                  <c:v>44433</c:v>
                </c:pt>
                <c:pt idx="670">
                  <c:v>44434</c:v>
                </c:pt>
                <c:pt idx="671">
                  <c:v>44435</c:v>
                </c:pt>
                <c:pt idx="672">
                  <c:v>44438</c:v>
                </c:pt>
                <c:pt idx="673">
                  <c:v>44439</c:v>
                </c:pt>
                <c:pt idx="674">
                  <c:v>44440</c:v>
                </c:pt>
                <c:pt idx="675">
                  <c:v>44441</c:v>
                </c:pt>
                <c:pt idx="676">
                  <c:v>44442</c:v>
                </c:pt>
                <c:pt idx="677">
                  <c:v>44445</c:v>
                </c:pt>
                <c:pt idx="678">
                  <c:v>44446</c:v>
                </c:pt>
                <c:pt idx="679">
                  <c:v>44447</c:v>
                </c:pt>
                <c:pt idx="680">
                  <c:v>44448</c:v>
                </c:pt>
                <c:pt idx="681">
                  <c:v>44449</c:v>
                </c:pt>
                <c:pt idx="682">
                  <c:v>44452</c:v>
                </c:pt>
                <c:pt idx="683">
                  <c:v>44453</c:v>
                </c:pt>
                <c:pt idx="684">
                  <c:v>44454</c:v>
                </c:pt>
                <c:pt idx="685">
                  <c:v>44455</c:v>
                </c:pt>
                <c:pt idx="686">
                  <c:v>44456</c:v>
                </c:pt>
                <c:pt idx="687">
                  <c:v>44459</c:v>
                </c:pt>
                <c:pt idx="688">
                  <c:v>44460</c:v>
                </c:pt>
                <c:pt idx="689">
                  <c:v>44461</c:v>
                </c:pt>
                <c:pt idx="690">
                  <c:v>44462</c:v>
                </c:pt>
                <c:pt idx="691">
                  <c:v>44463</c:v>
                </c:pt>
                <c:pt idx="692">
                  <c:v>44466</c:v>
                </c:pt>
                <c:pt idx="693">
                  <c:v>44467</c:v>
                </c:pt>
                <c:pt idx="694">
                  <c:v>44468</c:v>
                </c:pt>
                <c:pt idx="695">
                  <c:v>44469</c:v>
                </c:pt>
                <c:pt idx="696">
                  <c:v>44470</c:v>
                </c:pt>
                <c:pt idx="697">
                  <c:v>44473</c:v>
                </c:pt>
                <c:pt idx="698">
                  <c:v>44474</c:v>
                </c:pt>
                <c:pt idx="699">
                  <c:v>44475</c:v>
                </c:pt>
                <c:pt idx="700">
                  <c:v>44476</c:v>
                </c:pt>
                <c:pt idx="701">
                  <c:v>44477</c:v>
                </c:pt>
                <c:pt idx="702">
                  <c:v>44480</c:v>
                </c:pt>
                <c:pt idx="703">
                  <c:v>44481</c:v>
                </c:pt>
                <c:pt idx="704">
                  <c:v>44482</c:v>
                </c:pt>
                <c:pt idx="705">
                  <c:v>44483</c:v>
                </c:pt>
                <c:pt idx="706">
                  <c:v>44484</c:v>
                </c:pt>
                <c:pt idx="707">
                  <c:v>44487</c:v>
                </c:pt>
                <c:pt idx="708">
                  <c:v>44488</c:v>
                </c:pt>
                <c:pt idx="709">
                  <c:v>44489</c:v>
                </c:pt>
                <c:pt idx="710">
                  <c:v>44490</c:v>
                </c:pt>
                <c:pt idx="711">
                  <c:v>44491</c:v>
                </c:pt>
                <c:pt idx="712">
                  <c:v>44494</c:v>
                </c:pt>
                <c:pt idx="713">
                  <c:v>44495</c:v>
                </c:pt>
                <c:pt idx="714">
                  <c:v>44496</c:v>
                </c:pt>
                <c:pt idx="715">
                  <c:v>44497</c:v>
                </c:pt>
                <c:pt idx="716">
                  <c:v>44498</c:v>
                </c:pt>
                <c:pt idx="717">
                  <c:v>44501</c:v>
                </c:pt>
                <c:pt idx="718">
                  <c:v>44502</c:v>
                </c:pt>
                <c:pt idx="719">
                  <c:v>44503</c:v>
                </c:pt>
                <c:pt idx="720">
                  <c:v>44504</c:v>
                </c:pt>
                <c:pt idx="721">
                  <c:v>44505</c:v>
                </c:pt>
                <c:pt idx="722">
                  <c:v>44508</c:v>
                </c:pt>
                <c:pt idx="723">
                  <c:v>44509</c:v>
                </c:pt>
                <c:pt idx="724">
                  <c:v>44510</c:v>
                </c:pt>
                <c:pt idx="725">
                  <c:v>44511</c:v>
                </c:pt>
                <c:pt idx="726">
                  <c:v>44512</c:v>
                </c:pt>
                <c:pt idx="727">
                  <c:v>44515</c:v>
                </c:pt>
                <c:pt idx="728">
                  <c:v>44516</c:v>
                </c:pt>
                <c:pt idx="729">
                  <c:v>44517</c:v>
                </c:pt>
                <c:pt idx="730">
                  <c:v>44518</c:v>
                </c:pt>
                <c:pt idx="731">
                  <c:v>44519</c:v>
                </c:pt>
                <c:pt idx="732">
                  <c:v>44522</c:v>
                </c:pt>
                <c:pt idx="733">
                  <c:v>44523</c:v>
                </c:pt>
                <c:pt idx="734">
                  <c:v>44524</c:v>
                </c:pt>
                <c:pt idx="735">
                  <c:v>44525</c:v>
                </c:pt>
                <c:pt idx="736">
                  <c:v>44526</c:v>
                </c:pt>
                <c:pt idx="737">
                  <c:v>44529</c:v>
                </c:pt>
                <c:pt idx="738">
                  <c:v>44530</c:v>
                </c:pt>
                <c:pt idx="739">
                  <c:v>44531</c:v>
                </c:pt>
                <c:pt idx="740">
                  <c:v>44532</c:v>
                </c:pt>
                <c:pt idx="741">
                  <c:v>44533</c:v>
                </c:pt>
                <c:pt idx="742">
                  <c:v>44536</c:v>
                </c:pt>
                <c:pt idx="743">
                  <c:v>44537</c:v>
                </c:pt>
                <c:pt idx="744">
                  <c:v>44538</c:v>
                </c:pt>
                <c:pt idx="745">
                  <c:v>44539</c:v>
                </c:pt>
                <c:pt idx="746">
                  <c:v>44540</c:v>
                </c:pt>
                <c:pt idx="747">
                  <c:v>44543</c:v>
                </c:pt>
                <c:pt idx="748">
                  <c:v>44544</c:v>
                </c:pt>
                <c:pt idx="749">
                  <c:v>44545</c:v>
                </c:pt>
                <c:pt idx="750">
                  <c:v>44546</c:v>
                </c:pt>
                <c:pt idx="751">
                  <c:v>44547</c:v>
                </c:pt>
                <c:pt idx="752">
                  <c:v>44550</c:v>
                </c:pt>
                <c:pt idx="753">
                  <c:v>44551</c:v>
                </c:pt>
                <c:pt idx="754">
                  <c:v>44552</c:v>
                </c:pt>
                <c:pt idx="755">
                  <c:v>44553</c:v>
                </c:pt>
                <c:pt idx="756">
                  <c:v>44554</c:v>
                </c:pt>
                <c:pt idx="757">
                  <c:v>44557</c:v>
                </c:pt>
                <c:pt idx="758">
                  <c:v>44558</c:v>
                </c:pt>
                <c:pt idx="759">
                  <c:v>44559</c:v>
                </c:pt>
                <c:pt idx="760">
                  <c:v>44560</c:v>
                </c:pt>
                <c:pt idx="761">
                  <c:v>44561</c:v>
                </c:pt>
                <c:pt idx="762">
                  <c:v>44564</c:v>
                </c:pt>
                <c:pt idx="763">
                  <c:v>44565</c:v>
                </c:pt>
                <c:pt idx="764">
                  <c:v>44566</c:v>
                </c:pt>
                <c:pt idx="765">
                  <c:v>44567</c:v>
                </c:pt>
                <c:pt idx="766">
                  <c:v>44568</c:v>
                </c:pt>
                <c:pt idx="767">
                  <c:v>44571</c:v>
                </c:pt>
                <c:pt idx="768">
                  <c:v>44572</c:v>
                </c:pt>
                <c:pt idx="769">
                  <c:v>44573</c:v>
                </c:pt>
                <c:pt idx="770">
                  <c:v>44574</c:v>
                </c:pt>
                <c:pt idx="771">
                  <c:v>44575</c:v>
                </c:pt>
                <c:pt idx="772">
                  <c:v>44578</c:v>
                </c:pt>
                <c:pt idx="773">
                  <c:v>44579</c:v>
                </c:pt>
                <c:pt idx="774">
                  <c:v>44580</c:v>
                </c:pt>
                <c:pt idx="775">
                  <c:v>44581</c:v>
                </c:pt>
                <c:pt idx="776">
                  <c:v>44582</c:v>
                </c:pt>
                <c:pt idx="777">
                  <c:v>44585</c:v>
                </c:pt>
                <c:pt idx="778">
                  <c:v>44586</c:v>
                </c:pt>
                <c:pt idx="779">
                  <c:v>44587</c:v>
                </c:pt>
                <c:pt idx="780">
                  <c:v>44588</c:v>
                </c:pt>
                <c:pt idx="781">
                  <c:v>44589</c:v>
                </c:pt>
                <c:pt idx="782">
                  <c:v>44592</c:v>
                </c:pt>
                <c:pt idx="783">
                  <c:v>44593</c:v>
                </c:pt>
                <c:pt idx="784">
                  <c:v>44594</c:v>
                </c:pt>
                <c:pt idx="785">
                  <c:v>44595</c:v>
                </c:pt>
                <c:pt idx="786">
                  <c:v>44596</c:v>
                </c:pt>
                <c:pt idx="787">
                  <c:v>44599</c:v>
                </c:pt>
                <c:pt idx="788">
                  <c:v>44600</c:v>
                </c:pt>
                <c:pt idx="789">
                  <c:v>44601</c:v>
                </c:pt>
                <c:pt idx="790">
                  <c:v>44602</c:v>
                </c:pt>
                <c:pt idx="791">
                  <c:v>44603</c:v>
                </c:pt>
                <c:pt idx="792">
                  <c:v>44606</c:v>
                </c:pt>
                <c:pt idx="793">
                  <c:v>44607</c:v>
                </c:pt>
                <c:pt idx="794">
                  <c:v>44608</c:v>
                </c:pt>
                <c:pt idx="795">
                  <c:v>44609</c:v>
                </c:pt>
                <c:pt idx="796">
                  <c:v>44610</c:v>
                </c:pt>
                <c:pt idx="797">
                  <c:v>44613</c:v>
                </c:pt>
                <c:pt idx="798">
                  <c:v>44614</c:v>
                </c:pt>
                <c:pt idx="799">
                  <c:v>44615</c:v>
                </c:pt>
                <c:pt idx="800">
                  <c:v>44616</c:v>
                </c:pt>
                <c:pt idx="801">
                  <c:v>44617</c:v>
                </c:pt>
                <c:pt idx="802">
                  <c:v>44620</c:v>
                </c:pt>
                <c:pt idx="803">
                  <c:v>44621</c:v>
                </c:pt>
                <c:pt idx="804">
                  <c:v>44622</c:v>
                </c:pt>
                <c:pt idx="805">
                  <c:v>44623</c:v>
                </c:pt>
                <c:pt idx="806">
                  <c:v>44624</c:v>
                </c:pt>
                <c:pt idx="807">
                  <c:v>44627</c:v>
                </c:pt>
                <c:pt idx="808">
                  <c:v>44628</c:v>
                </c:pt>
                <c:pt idx="809">
                  <c:v>44629</c:v>
                </c:pt>
                <c:pt idx="810">
                  <c:v>44630</c:v>
                </c:pt>
                <c:pt idx="811">
                  <c:v>44631</c:v>
                </c:pt>
                <c:pt idx="812">
                  <c:v>44634</c:v>
                </c:pt>
                <c:pt idx="813">
                  <c:v>44635</c:v>
                </c:pt>
                <c:pt idx="814">
                  <c:v>44636</c:v>
                </c:pt>
                <c:pt idx="815">
                  <c:v>44637</c:v>
                </c:pt>
                <c:pt idx="816">
                  <c:v>44638</c:v>
                </c:pt>
                <c:pt idx="817">
                  <c:v>44641</c:v>
                </c:pt>
                <c:pt idx="818">
                  <c:v>44642</c:v>
                </c:pt>
                <c:pt idx="819">
                  <c:v>44643</c:v>
                </c:pt>
                <c:pt idx="820">
                  <c:v>44644</c:v>
                </c:pt>
                <c:pt idx="821">
                  <c:v>44645</c:v>
                </c:pt>
                <c:pt idx="822">
                  <c:v>44648</c:v>
                </c:pt>
                <c:pt idx="823">
                  <c:v>44649</c:v>
                </c:pt>
                <c:pt idx="824">
                  <c:v>44650</c:v>
                </c:pt>
                <c:pt idx="825">
                  <c:v>44651</c:v>
                </c:pt>
                <c:pt idx="826">
                  <c:v>44652</c:v>
                </c:pt>
                <c:pt idx="827">
                  <c:v>44655</c:v>
                </c:pt>
                <c:pt idx="828">
                  <c:v>44656</c:v>
                </c:pt>
                <c:pt idx="829">
                  <c:v>44657</c:v>
                </c:pt>
                <c:pt idx="830">
                  <c:v>44658</c:v>
                </c:pt>
                <c:pt idx="831">
                  <c:v>44659</c:v>
                </c:pt>
                <c:pt idx="832">
                  <c:v>44662</c:v>
                </c:pt>
                <c:pt idx="833">
                  <c:v>44663</c:v>
                </c:pt>
                <c:pt idx="834">
                  <c:v>44664</c:v>
                </c:pt>
                <c:pt idx="835">
                  <c:v>44665</c:v>
                </c:pt>
                <c:pt idx="836">
                  <c:v>44666</c:v>
                </c:pt>
                <c:pt idx="837">
                  <c:v>44669</c:v>
                </c:pt>
                <c:pt idx="838">
                  <c:v>44670</c:v>
                </c:pt>
                <c:pt idx="839">
                  <c:v>44671</c:v>
                </c:pt>
                <c:pt idx="840">
                  <c:v>44672</c:v>
                </c:pt>
                <c:pt idx="841">
                  <c:v>44673</c:v>
                </c:pt>
                <c:pt idx="842">
                  <c:v>44676</c:v>
                </c:pt>
                <c:pt idx="843">
                  <c:v>44677</c:v>
                </c:pt>
                <c:pt idx="844">
                  <c:v>44678</c:v>
                </c:pt>
                <c:pt idx="845">
                  <c:v>44679</c:v>
                </c:pt>
                <c:pt idx="846">
                  <c:v>44680</c:v>
                </c:pt>
                <c:pt idx="847">
                  <c:v>44683</c:v>
                </c:pt>
                <c:pt idx="848">
                  <c:v>44684</c:v>
                </c:pt>
                <c:pt idx="849">
                  <c:v>44685</c:v>
                </c:pt>
                <c:pt idx="850">
                  <c:v>44686</c:v>
                </c:pt>
                <c:pt idx="851">
                  <c:v>44687</c:v>
                </c:pt>
                <c:pt idx="852">
                  <c:v>44690</c:v>
                </c:pt>
                <c:pt idx="853">
                  <c:v>44691</c:v>
                </c:pt>
                <c:pt idx="854">
                  <c:v>44692</c:v>
                </c:pt>
                <c:pt idx="855">
                  <c:v>44693</c:v>
                </c:pt>
                <c:pt idx="856">
                  <c:v>44694</c:v>
                </c:pt>
                <c:pt idx="857">
                  <c:v>44697</c:v>
                </c:pt>
                <c:pt idx="858">
                  <c:v>44698</c:v>
                </c:pt>
                <c:pt idx="859">
                  <c:v>44699</c:v>
                </c:pt>
                <c:pt idx="860">
                  <c:v>44700</c:v>
                </c:pt>
                <c:pt idx="861">
                  <c:v>44701</c:v>
                </c:pt>
                <c:pt idx="862">
                  <c:v>44704</c:v>
                </c:pt>
                <c:pt idx="863">
                  <c:v>44705</c:v>
                </c:pt>
                <c:pt idx="864">
                  <c:v>44706</c:v>
                </c:pt>
                <c:pt idx="865">
                  <c:v>44707</c:v>
                </c:pt>
                <c:pt idx="866">
                  <c:v>44708</c:v>
                </c:pt>
                <c:pt idx="867">
                  <c:v>44711</c:v>
                </c:pt>
                <c:pt idx="868">
                  <c:v>44712</c:v>
                </c:pt>
                <c:pt idx="869">
                  <c:v>44713</c:v>
                </c:pt>
                <c:pt idx="870">
                  <c:v>44714</c:v>
                </c:pt>
                <c:pt idx="871">
                  <c:v>44715</c:v>
                </c:pt>
                <c:pt idx="872">
                  <c:v>44718</c:v>
                </c:pt>
                <c:pt idx="873">
                  <c:v>44719</c:v>
                </c:pt>
                <c:pt idx="874">
                  <c:v>44720</c:v>
                </c:pt>
                <c:pt idx="875">
                  <c:v>44721</c:v>
                </c:pt>
                <c:pt idx="876">
                  <c:v>44722</c:v>
                </c:pt>
                <c:pt idx="877">
                  <c:v>44725</c:v>
                </c:pt>
                <c:pt idx="878">
                  <c:v>44726</c:v>
                </c:pt>
                <c:pt idx="879">
                  <c:v>44727</c:v>
                </c:pt>
                <c:pt idx="880">
                  <c:v>44728</c:v>
                </c:pt>
                <c:pt idx="881">
                  <c:v>44729</c:v>
                </c:pt>
                <c:pt idx="882">
                  <c:v>44732</c:v>
                </c:pt>
                <c:pt idx="883">
                  <c:v>44733</c:v>
                </c:pt>
                <c:pt idx="884">
                  <c:v>44734</c:v>
                </c:pt>
                <c:pt idx="885">
                  <c:v>44735</c:v>
                </c:pt>
                <c:pt idx="886">
                  <c:v>44736</c:v>
                </c:pt>
                <c:pt idx="887">
                  <c:v>44739</c:v>
                </c:pt>
                <c:pt idx="888">
                  <c:v>44740</c:v>
                </c:pt>
                <c:pt idx="889">
                  <c:v>44741</c:v>
                </c:pt>
                <c:pt idx="890">
                  <c:v>44742</c:v>
                </c:pt>
                <c:pt idx="891">
                  <c:v>44743</c:v>
                </c:pt>
                <c:pt idx="892">
                  <c:v>44746</c:v>
                </c:pt>
                <c:pt idx="893">
                  <c:v>44747</c:v>
                </c:pt>
                <c:pt idx="894">
                  <c:v>44748</c:v>
                </c:pt>
                <c:pt idx="895">
                  <c:v>44749</c:v>
                </c:pt>
                <c:pt idx="896">
                  <c:v>44750</c:v>
                </c:pt>
                <c:pt idx="897">
                  <c:v>44753</c:v>
                </c:pt>
                <c:pt idx="898">
                  <c:v>44754</c:v>
                </c:pt>
                <c:pt idx="899">
                  <c:v>44755</c:v>
                </c:pt>
                <c:pt idx="900">
                  <c:v>44756</c:v>
                </c:pt>
                <c:pt idx="901">
                  <c:v>44757</c:v>
                </c:pt>
                <c:pt idx="902">
                  <c:v>44760</c:v>
                </c:pt>
                <c:pt idx="903">
                  <c:v>44761</c:v>
                </c:pt>
                <c:pt idx="904">
                  <c:v>44762</c:v>
                </c:pt>
                <c:pt idx="905">
                  <c:v>44763</c:v>
                </c:pt>
                <c:pt idx="906">
                  <c:v>44764</c:v>
                </c:pt>
                <c:pt idx="907">
                  <c:v>44767</c:v>
                </c:pt>
                <c:pt idx="908">
                  <c:v>44768</c:v>
                </c:pt>
                <c:pt idx="909">
                  <c:v>44769</c:v>
                </c:pt>
                <c:pt idx="910">
                  <c:v>44770</c:v>
                </c:pt>
                <c:pt idx="911">
                  <c:v>44771</c:v>
                </c:pt>
                <c:pt idx="912">
                  <c:v>44774</c:v>
                </c:pt>
                <c:pt idx="913">
                  <c:v>44775</c:v>
                </c:pt>
                <c:pt idx="914">
                  <c:v>44776</c:v>
                </c:pt>
                <c:pt idx="915">
                  <c:v>44777</c:v>
                </c:pt>
                <c:pt idx="916">
                  <c:v>44778</c:v>
                </c:pt>
                <c:pt idx="917">
                  <c:v>44781</c:v>
                </c:pt>
                <c:pt idx="918">
                  <c:v>44782</c:v>
                </c:pt>
                <c:pt idx="919">
                  <c:v>44783</c:v>
                </c:pt>
                <c:pt idx="920">
                  <c:v>44784</c:v>
                </c:pt>
                <c:pt idx="921">
                  <c:v>44785</c:v>
                </c:pt>
                <c:pt idx="922">
                  <c:v>44788</c:v>
                </c:pt>
                <c:pt idx="923">
                  <c:v>44789</c:v>
                </c:pt>
                <c:pt idx="924">
                  <c:v>44790</c:v>
                </c:pt>
                <c:pt idx="925">
                  <c:v>44791</c:v>
                </c:pt>
                <c:pt idx="926">
                  <c:v>44792</c:v>
                </c:pt>
                <c:pt idx="927">
                  <c:v>44795</c:v>
                </c:pt>
                <c:pt idx="928">
                  <c:v>44796</c:v>
                </c:pt>
                <c:pt idx="929">
                  <c:v>44797</c:v>
                </c:pt>
                <c:pt idx="930">
                  <c:v>44798</c:v>
                </c:pt>
                <c:pt idx="931">
                  <c:v>44799</c:v>
                </c:pt>
                <c:pt idx="932">
                  <c:v>44802</c:v>
                </c:pt>
                <c:pt idx="933">
                  <c:v>44803</c:v>
                </c:pt>
                <c:pt idx="934">
                  <c:v>44804</c:v>
                </c:pt>
                <c:pt idx="935">
                  <c:v>44805</c:v>
                </c:pt>
                <c:pt idx="936">
                  <c:v>44806</c:v>
                </c:pt>
                <c:pt idx="937">
                  <c:v>44809</c:v>
                </c:pt>
                <c:pt idx="938">
                  <c:v>44810</c:v>
                </c:pt>
                <c:pt idx="939">
                  <c:v>44811</c:v>
                </c:pt>
                <c:pt idx="940">
                  <c:v>44812</c:v>
                </c:pt>
                <c:pt idx="941">
                  <c:v>44813</c:v>
                </c:pt>
                <c:pt idx="942">
                  <c:v>44816</c:v>
                </c:pt>
                <c:pt idx="943">
                  <c:v>44817</c:v>
                </c:pt>
                <c:pt idx="944">
                  <c:v>44818</c:v>
                </c:pt>
                <c:pt idx="945">
                  <c:v>44819</c:v>
                </c:pt>
                <c:pt idx="946">
                  <c:v>44820</c:v>
                </c:pt>
                <c:pt idx="947">
                  <c:v>44823</c:v>
                </c:pt>
                <c:pt idx="948">
                  <c:v>44824</c:v>
                </c:pt>
                <c:pt idx="949">
                  <c:v>44825</c:v>
                </c:pt>
                <c:pt idx="950">
                  <c:v>44826</c:v>
                </c:pt>
                <c:pt idx="951">
                  <c:v>44827</c:v>
                </c:pt>
                <c:pt idx="952">
                  <c:v>44830</c:v>
                </c:pt>
                <c:pt idx="953">
                  <c:v>44831</c:v>
                </c:pt>
                <c:pt idx="954">
                  <c:v>44832</c:v>
                </c:pt>
                <c:pt idx="955">
                  <c:v>44833</c:v>
                </c:pt>
                <c:pt idx="956">
                  <c:v>44834</c:v>
                </c:pt>
                <c:pt idx="957">
                  <c:v>44837</c:v>
                </c:pt>
                <c:pt idx="958">
                  <c:v>44838</c:v>
                </c:pt>
                <c:pt idx="959">
                  <c:v>44839</c:v>
                </c:pt>
                <c:pt idx="960">
                  <c:v>44840</c:v>
                </c:pt>
                <c:pt idx="961">
                  <c:v>44841</c:v>
                </c:pt>
                <c:pt idx="962">
                  <c:v>44844</c:v>
                </c:pt>
                <c:pt idx="963">
                  <c:v>44845</c:v>
                </c:pt>
                <c:pt idx="964">
                  <c:v>44846</c:v>
                </c:pt>
                <c:pt idx="965">
                  <c:v>44847</c:v>
                </c:pt>
                <c:pt idx="966">
                  <c:v>44848</c:v>
                </c:pt>
                <c:pt idx="967">
                  <c:v>44851</c:v>
                </c:pt>
                <c:pt idx="968">
                  <c:v>44852</c:v>
                </c:pt>
                <c:pt idx="969">
                  <c:v>44853</c:v>
                </c:pt>
                <c:pt idx="970">
                  <c:v>44854</c:v>
                </c:pt>
                <c:pt idx="971">
                  <c:v>44855</c:v>
                </c:pt>
                <c:pt idx="972">
                  <c:v>44858</c:v>
                </c:pt>
                <c:pt idx="973">
                  <c:v>44859</c:v>
                </c:pt>
                <c:pt idx="974">
                  <c:v>44860</c:v>
                </c:pt>
                <c:pt idx="975">
                  <c:v>44861</c:v>
                </c:pt>
                <c:pt idx="976">
                  <c:v>44862</c:v>
                </c:pt>
                <c:pt idx="977">
                  <c:v>44865</c:v>
                </c:pt>
                <c:pt idx="978">
                  <c:v>44866</c:v>
                </c:pt>
                <c:pt idx="979">
                  <c:v>44867</c:v>
                </c:pt>
                <c:pt idx="980">
                  <c:v>44868</c:v>
                </c:pt>
                <c:pt idx="981">
                  <c:v>44869</c:v>
                </c:pt>
                <c:pt idx="982">
                  <c:v>44872</c:v>
                </c:pt>
                <c:pt idx="983">
                  <c:v>44873</c:v>
                </c:pt>
                <c:pt idx="984">
                  <c:v>44874</c:v>
                </c:pt>
                <c:pt idx="985">
                  <c:v>44875</c:v>
                </c:pt>
                <c:pt idx="986">
                  <c:v>44876</c:v>
                </c:pt>
                <c:pt idx="987">
                  <c:v>44879</c:v>
                </c:pt>
                <c:pt idx="988">
                  <c:v>44880</c:v>
                </c:pt>
                <c:pt idx="989">
                  <c:v>44881</c:v>
                </c:pt>
                <c:pt idx="990">
                  <c:v>44882</c:v>
                </c:pt>
                <c:pt idx="991">
                  <c:v>44883</c:v>
                </c:pt>
                <c:pt idx="992">
                  <c:v>44886</c:v>
                </c:pt>
                <c:pt idx="993">
                  <c:v>44887</c:v>
                </c:pt>
                <c:pt idx="994">
                  <c:v>44888</c:v>
                </c:pt>
                <c:pt idx="995">
                  <c:v>44889</c:v>
                </c:pt>
                <c:pt idx="996">
                  <c:v>44890</c:v>
                </c:pt>
                <c:pt idx="997">
                  <c:v>44893</c:v>
                </c:pt>
                <c:pt idx="998">
                  <c:v>44894</c:v>
                </c:pt>
                <c:pt idx="999">
                  <c:v>44895</c:v>
                </c:pt>
                <c:pt idx="1000">
                  <c:v>44896</c:v>
                </c:pt>
                <c:pt idx="1001">
                  <c:v>44897</c:v>
                </c:pt>
                <c:pt idx="1002">
                  <c:v>44900</c:v>
                </c:pt>
                <c:pt idx="1003">
                  <c:v>44901</c:v>
                </c:pt>
                <c:pt idx="1004">
                  <c:v>44902</c:v>
                </c:pt>
                <c:pt idx="1005">
                  <c:v>44903</c:v>
                </c:pt>
                <c:pt idx="1006">
                  <c:v>44904</c:v>
                </c:pt>
                <c:pt idx="1007">
                  <c:v>44907</c:v>
                </c:pt>
                <c:pt idx="1008">
                  <c:v>44908</c:v>
                </c:pt>
                <c:pt idx="1009">
                  <c:v>44909</c:v>
                </c:pt>
                <c:pt idx="1010">
                  <c:v>44910</c:v>
                </c:pt>
                <c:pt idx="1011">
                  <c:v>44911</c:v>
                </c:pt>
                <c:pt idx="1012">
                  <c:v>44914</c:v>
                </c:pt>
                <c:pt idx="1013">
                  <c:v>44915</c:v>
                </c:pt>
                <c:pt idx="1014">
                  <c:v>44916</c:v>
                </c:pt>
                <c:pt idx="1015">
                  <c:v>44917</c:v>
                </c:pt>
                <c:pt idx="1016">
                  <c:v>44918</c:v>
                </c:pt>
                <c:pt idx="1017">
                  <c:v>44921</c:v>
                </c:pt>
                <c:pt idx="1018">
                  <c:v>44922</c:v>
                </c:pt>
                <c:pt idx="1019">
                  <c:v>44923</c:v>
                </c:pt>
                <c:pt idx="1020">
                  <c:v>44924</c:v>
                </c:pt>
                <c:pt idx="1021">
                  <c:v>44925</c:v>
                </c:pt>
                <c:pt idx="1022">
                  <c:v>44928</c:v>
                </c:pt>
                <c:pt idx="1023">
                  <c:v>44929</c:v>
                </c:pt>
                <c:pt idx="1024">
                  <c:v>44930</c:v>
                </c:pt>
                <c:pt idx="1025">
                  <c:v>44931</c:v>
                </c:pt>
                <c:pt idx="1026">
                  <c:v>44932</c:v>
                </c:pt>
                <c:pt idx="1027">
                  <c:v>44935</c:v>
                </c:pt>
                <c:pt idx="1028">
                  <c:v>44936</c:v>
                </c:pt>
                <c:pt idx="1029">
                  <c:v>44937</c:v>
                </c:pt>
                <c:pt idx="1030">
                  <c:v>44938</c:v>
                </c:pt>
                <c:pt idx="1031">
                  <c:v>44939</c:v>
                </c:pt>
                <c:pt idx="1032">
                  <c:v>44942</c:v>
                </c:pt>
                <c:pt idx="1033">
                  <c:v>44943</c:v>
                </c:pt>
                <c:pt idx="1034">
                  <c:v>44944</c:v>
                </c:pt>
                <c:pt idx="1035">
                  <c:v>44945</c:v>
                </c:pt>
                <c:pt idx="1036">
                  <c:v>44946</c:v>
                </c:pt>
                <c:pt idx="1037">
                  <c:v>44949</c:v>
                </c:pt>
                <c:pt idx="1038">
                  <c:v>44950</c:v>
                </c:pt>
                <c:pt idx="1039">
                  <c:v>44951</c:v>
                </c:pt>
                <c:pt idx="1040">
                  <c:v>44952</c:v>
                </c:pt>
                <c:pt idx="1041">
                  <c:v>44953</c:v>
                </c:pt>
                <c:pt idx="1042">
                  <c:v>44956</c:v>
                </c:pt>
                <c:pt idx="1043">
                  <c:v>44957</c:v>
                </c:pt>
                <c:pt idx="1044">
                  <c:v>44958</c:v>
                </c:pt>
                <c:pt idx="1045">
                  <c:v>44959</c:v>
                </c:pt>
                <c:pt idx="1046">
                  <c:v>44960</c:v>
                </c:pt>
                <c:pt idx="1047">
                  <c:v>44963</c:v>
                </c:pt>
                <c:pt idx="1048">
                  <c:v>44964</c:v>
                </c:pt>
                <c:pt idx="1049">
                  <c:v>44965</c:v>
                </c:pt>
                <c:pt idx="1050">
                  <c:v>44966</c:v>
                </c:pt>
                <c:pt idx="1051">
                  <c:v>44967</c:v>
                </c:pt>
                <c:pt idx="1052">
                  <c:v>44970</c:v>
                </c:pt>
                <c:pt idx="1053">
                  <c:v>44971</c:v>
                </c:pt>
                <c:pt idx="1054">
                  <c:v>44972</c:v>
                </c:pt>
                <c:pt idx="1055">
                  <c:v>44973</c:v>
                </c:pt>
                <c:pt idx="1056">
                  <c:v>44974</c:v>
                </c:pt>
                <c:pt idx="1057">
                  <c:v>44977</c:v>
                </c:pt>
                <c:pt idx="1058">
                  <c:v>44978</c:v>
                </c:pt>
                <c:pt idx="1059">
                  <c:v>44979</c:v>
                </c:pt>
                <c:pt idx="1060">
                  <c:v>44980</c:v>
                </c:pt>
                <c:pt idx="1061">
                  <c:v>44981</c:v>
                </c:pt>
                <c:pt idx="1062">
                  <c:v>44984</c:v>
                </c:pt>
                <c:pt idx="1063">
                  <c:v>44985</c:v>
                </c:pt>
                <c:pt idx="1064">
                  <c:v>44986</c:v>
                </c:pt>
                <c:pt idx="1065">
                  <c:v>44987</c:v>
                </c:pt>
                <c:pt idx="1066">
                  <c:v>44988</c:v>
                </c:pt>
                <c:pt idx="1067">
                  <c:v>44991</c:v>
                </c:pt>
                <c:pt idx="1068">
                  <c:v>44992</c:v>
                </c:pt>
                <c:pt idx="1069">
                  <c:v>44993</c:v>
                </c:pt>
                <c:pt idx="1070">
                  <c:v>44994</c:v>
                </c:pt>
                <c:pt idx="1071">
                  <c:v>44995</c:v>
                </c:pt>
                <c:pt idx="1072">
                  <c:v>44998</c:v>
                </c:pt>
                <c:pt idx="1073">
                  <c:v>44999</c:v>
                </c:pt>
                <c:pt idx="1074">
                  <c:v>45000</c:v>
                </c:pt>
                <c:pt idx="1075">
                  <c:v>45001</c:v>
                </c:pt>
                <c:pt idx="1076">
                  <c:v>45002</c:v>
                </c:pt>
                <c:pt idx="1077">
                  <c:v>45005</c:v>
                </c:pt>
                <c:pt idx="1078">
                  <c:v>45006</c:v>
                </c:pt>
                <c:pt idx="1079">
                  <c:v>45007</c:v>
                </c:pt>
                <c:pt idx="1080">
                  <c:v>45008</c:v>
                </c:pt>
                <c:pt idx="1081">
                  <c:v>45009</c:v>
                </c:pt>
                <c:pt idx="1082">
                  <c:v>45012</c:v>
                </c:pt>
                <c:pt idx="1083">
                  <c:v>45013</c:v>
                </c:pt>
                <c:pt idx="1084">
                  <c:v>45014</c:v>
                </c:pt>
                <c:pt idx="1085">
                  <c:v>45015</c:v>
                </c:pt>
                <c:pt idx="1086">
                  <c:v>45016</c:v>
                </c:pt>
                <c:pt idx="1087">
                  <c:v>45019</c:v>
                </c:pt>
                <c:pt idx="1088">
                  <c:v>45020</c:v>
                </c:pt>
                <c:pt idx="1089">
                  <c:v>45021</c:v>
                </c:pt>
                <c:pt idx="1090">
                  <c:v>45022</c:v>
                </c:pt>
                <c:pt idx="1091">
                  <c:v>45023</c:v>
                </c:pt>
                <c:pt idx="1092">
                  <c:v>45026</c:v>
                </c:pt>
                <c:pt idx="1093">
                  <c:v>45027</c:v>
                </c:pt>
                <c:pt idx="1094">
                  <c:v>45028</c:v>
                </c:pt>
                <c:pt idx="1095">
                  <c:v>45029</c:v>
                </c:pt>
                <c:pt idx="1096">
                  <c:v>45030</c:v>
                </c:pt>
                <c:pt idx="1097">
                  <c:v>45033</c:v>
                </c:pt>
                <c:pt idx="1098">
                  <c:v>45034</c:v>
                </c:pt>
                <c:pt idx="1099">
                  <c:v>45035</c:v>
                </c:pt>
                <c:pt idx="1100">
                  <c:v>45036</c:v>
                </c:pt>
                <c:pt idx="1101">
                  <c:v>45037</c:v>
                </c:pt>
                <c:pt idx="1102">
                  <c:v>45040</c:v>
                </c:pt>
                <c:pt idx="1103">
                  <c:v>45041</c:v>
                </c:pt>
                <c:pt idx="1104">
                  <c:v>45042</c:v>
                </c:pt>
                <c:pt idx="1105">
                  <c:v>45043</c:v>
                </c:pt>
                <c:pt idx="1106">
                  <c:v>45044</c:v>
                </c:pt>
                <c:pt idx="1107">
                  <c:v>45047</c:v>
                </c:pt>
                <c:pt idx="1108">
                  <c:v>45048</c:v>
                </c:pt>
                <c:pt idx="1109">
                  <c:v>45049</c:v>
                </c:pt>
                <c:pt idx="1110">
                  <c:v>45050</c:v>
                </c:pt>
                <c:pt idx="1111">
                  <c:v>45051</c:v>
                </c:pt>
                <c:pt idx="1112">
                  <c:v>45054</c:v>
                </c:pt>
                <c:pt idx="1113">
                  <c:v>45055</c:v>
                </c:pt>
                <c:pt idx="1114">
                  <c:v>45056</c:v>
                </c:pt>
                <c:pt idx="1115">
                  <c:v>45057</c:v>
                </c:pt>
                <c:pt idx="1116">
                  <c:v>45058</c:v>
                </c:pt>
                <c:pt idx="1117">
                  <c:v>45061</c:v>
                </c:pt>
                <c:pt idx="1118">
                  <c:v>45062</c:v>
                </c:pt>
                <c:pt idx="1119">
                  <c:v>45063</c:v>
                </c:pt>
                <c:pt idx="1120">
                  <c:v>45064</c:v>
                </c:pt>
                <c:pt idx="1121">
                  <c:v>45065</c:v>
                </c:pt>
                <c:pt idx="1122">
                  <c:v>45068</c:v>
                </c:pt>
                <c:pt idx="1123">
                  <c:v>45069</c:v>
                </c:pt>
                <c:pt idx="1124">
                  <c:v>45070</c:v>
                </c:pt>
                <c:pt idx="1125">
                  <c:v>45071</c:v>
                </c:pt>
                <c:pt idx="1126">
                  <c:v>45072</c:v>
                </c:pt>
                <c:pt idx="1127">
                  <c:v>45075</c:v>
                </c:pt>
                <c:pt idx="1128">
                  <c:v>45076</c:v>
                </c:pt>
                <c:pt idx="1129">
                  <c:v>45077</c:v>
                </c:pt>
                <c:pt idx="1130">
                  <c:v>45078</c:v>
                </c:pt>
                <c:pt idx="1131">
                  <c:v>45079</c:v>
                </c:pt>
                <c:pt idx="1132">
                  <c:v>45082</c:v>
                </c:pt>
                <c:pt idx="1133">
                  <c:v>45083</c:v>
                </c:pt>
                <c:pt idx="1134">
                  <c:v>45084</c:v>
                </c:pt>
                <c:pt idx="1135">
                  <c:v>45085</c:v>
                </c:pt>
                <c:pt idx="1136">
                  <c:v>45086</c:v>
                </c:pt>
                <c:pt idx="1137">
                  <c:v>45089</c:v>
                </c:pt>
                <c:pt idx="1138">
                  <c:v>45090</c:v>
                </c:pt>
                <c:pt idx="1139">
                  <c:v>45091</c:v>
                </c:pt>
                <c:pt idx="1140">
                  <c:v>45092</c:v>
                </c:pt>
                <c:pt idx="1141">
                  <c:v>45093</c:v>
                </c:pt>
                <c:pt idx="1142">
                  <c:v>45096</c:v>
                </c:pt>
                <c:pt idx="1143">
                  <c:v>45097</c:v>
                </c:pt>
                <c:pt idx="1144">
                  <c:v>45098</c:v>
                </c:pt>
                <c:pt idx="1145">
                  <c:v>45099</c:v>
                </c:pt>
                <c:pt idx="1146">
                  <c:v>45100</c:v>
                </c:pt>
                <c:pt idx="1147">
                  <c:v>45103</c:v>
                </c:pt>
                <c:pt idx="1148">
                  <c:v>45104</c:v>
                </c:pt>
                <c:pt idx="1149">
                  <c:v>45105</c:v>
                </c:pt>
                <c:pt idx="1150">
                  <c:v>45106</c:v>
                </c:pt>
                <c:pt idx="1151">
                  <c:v>45107</c:v>
                </c:pt>
                <c:pt idx="1152">
                  <c:v>45110</c:v>
                </c:pt>
                <c:pt idx="1153">
                  <c:v>45111</c:v>
                </c:pt>
                <c:pt idx="1154">
                  <c:v>45112</c:v>
                </c:pt>
                <c:pt idx="1155">
                  <c:v>45113</c:v>
                </c:pt>
                <c:pt idx="1156">
                  <c:v>45114</c:v>
                </c:pt>
                <c:pt idx="1157">
                  <c:v>45117</c:v>
                </c:pt>
                <c:pt idx="1158">
                  <c:v>45118</c:v>
                </c:pt>
                <c:pt idx="1159">
                  <c:v>45119</c:v>
                </c:pt>
                <c:pt idx="1160">
                  <c:v>45120</c:v>
                </c:pt>
                <c:pt idx="1161">
                  <c:v>45121</c:v>
                </c:pt>
                <c:pt idx="1162">
                  <c:v>45124</c:v>
                </c:pt>
                <c:pt idx="1163">
                  <c:v>45125</c:v>
                </c:pt>
                <c:pt idx="1164">
                  <c:v>45126</c:v>
                </c:pt>
                <c:pt idx="1165">
                  <c:v>45127</c:v>
                </c:pt>
                <c:pt idx="1166">
                  <c:v>45128</c:v>
                </c:pt>
                <c:pt idx="1167">
                  <c:v>45131</c:v>
                </c:pt>
                <c:pt idx="1168">
                  <c:v>45132</c:v>
                </c:pt>
                <c:pt idx="1169">
                  <c:v>45133</c:v>
                </c:pt>
                <c:pt idx="1170">
                  <c:v>45134</c:v>
                </c:pt>
                <c:pt idx="1171">
                  <c:v>45135</c:v>
                </c:pt>
                <c:pt idx="1172">
                  <c:v>45138</c:v>
                </c:pt>
                <c:pt idx="1173">
                  <c:v>45139</c:v>
                </c:pt>
                <c:pt idx="1174">
                  <c:v>45140</c:v>
                </c:pt>
                <c:pt idx="1175">
                  <c:v>45141</c:v>
                </c:pt>
                <c:pt idx="1176">
                  <c:v>45142</c:v>
                </c:pt>
                <c:pt idx="1177">
                  <c:v>45145</c:v>
                </c:pt>
                <c:pt idx="1178">
                  <c:v>45146</c:v>
                </c:pt>
                <c:pt idx="1179">
                  <c:v>45147</c:v>
                </c:pt>
                <c:pt idx="1180">
                  <c:v>45148</c:v>
                </c:pt>
                <c:pt idx="1181">
                  <c:v>45149</c:v>
                </c:pt>
                <c:pt idx="1182">
                  <c:v>45152</c:v>
                </c:pt>
                <c:pt idx="1183">
                  <c:v>45153</c:v>
                </c:pt>
                <c:pt idx="1184">
                  <c:v>45154</c:v>
                </c:pt>
                <c:pt idx="1185">
                  <c:v>45155</c:v>
                </c:pt>
                <c:pt idx="1186">
                  <c:v>45156</c:v>
                </c:pt>
                <c:pt idx="1187">
                  <c:v>45159</c:v>
                </c:pt>
                <c:pt idx="1188">
                  <c:v>45160</c:v>
                </c:pt>
                <c:pt idx="1189">
                  <c:v>45161</c:v>
                </c:pt>
                <c:pt idx="1190">
                  <c:v>45162</c:v>
                </c:pt>
                <c:pt idx="1191">
                  <c:v>45163</c:v>
                </c:pt>
                <c:pt idx="1192">
                  <c:v>45166</c:v>
                </c:pt>
                <c:pt idx="1193">
                  <c:v>45167</c:v>
                </c:pt>
                <c:pt idx="1194">
                  <c:v>45168</c:v>
                </c:pt>
                <c:pt idx="1195">
                  <c:v>45169</c:v>
                </c:pt>
                <c:pt idx="1196">
                  <c:v>45170</c:v>
                </c:pt>
                <c:pt idx="1197">
                  <c:v>45173</c:v>
                </c:pt>
                <c:pt idx="1198">
                  <c:v>45174</c:v>
                </c:pt>
                <c:pt idx="1199">
                  <c:v>45175</c:v>
                </c:pt>
                <c:pt idx="1200">
                  <c:v>45176</c:v>
                </c:pt>
                <c:pt idx="1201">
                  <c:v>45177</c:v>
                </c:pt>
                <c:pt idx="1202">
                  <c:v>45180</c:v>
                </c:pt>
                <c:pt idx="1203">
                  <c:v>45181</c:v>
                </c:pt>
                <c:pt idx="1204">
                  <c:v>45182</c:v>
                </c:pt>
                <c:pt idx="1205">
                  <c:v>45183</c:v>
                </c:pt>
                <c:pt idx="1206">
                  <c:v>45184</c:v>
                </c:pt>
                <c:pt idx="1207">
                  <c:v>45187</c:v>
                </c:pt>
                <c:pt idx="1208">
                  <c:v>45188</c:v>
                </c:pt>
                <c:pt idx="1209">
                  <c:v>45189</c:v>
                </c:pt>
                <c:pt idx="1210">
                  <c:v>45190</c:v>
                </c:pt>
                <c:pt idx="1211">
                  <c:v>45191</c:v>
                </c:pt>
                <c:pt idx="1212">
                  <c:v>45194</c:v>
                </c:pt>
                <c:pt idx="1213">
                  <c:v>45195</c:v>
                </c:pt>
                <c:pt idx="1214">
                  <c:v>45196</c:v>
                </c:pt>
                <c:pt idx="1215">
                  <c:v>45197</c:v>
                </c:pt>
                <c:pt idx="1216">
                  <c:v>45198</c:v>
                </c:pt>
                <c:pt idx="1217">
                  <c:v>45201</c:v>
                </c:pt>
                <c:pt idx="1218">
                  <c:v>45202</c:v>
                </c:pt>
                <c:pt idx="1219">
                  <c:v>45203</c:v>
                </c:pt>
                <c:pt idx="1220">
                  <c:v>45204</c:v>
                </c:pt>
                <c:pt idx="1221">
                  <c:v>45205</c:v>
                </c:pt>
                <c:pt idx="1222">
                  <c:v>45208</c:v>
                </c:pt>
                <c:pt idx="1223">
                  <c:v>45209</c:v>
                </c:pt>
                <c:pt idx="1224">
                  <c:v>45210</c:v>
                </c:pt>
                <c:pt idx="1225">
                  <c:v>45211</c:v>
                </c:pt>
                <c:pt idx="1226">
                  <c:v>45212</c:v>
                </c:pt>
                <c:pt idx="1227">
                  <c:v>45215</c:v>
                </c:pt>
                <c:pt idx="1228">
                  <c:v>45216</c:v>
                </c:pt>
                <c:pt idx="1229">
                  <c:v>45217</c:v>
                </c:pt>
                <c:pt idx="1230">
                  <c:v>45218</c:v>
                </c:pt>
                <c:pt idx="1231">
                  <c:v>45219</c:v>
                </c:pt>
                <c:pt idx="1232">
                  <c:v>45222</c:v>
                </c:pt>
                <c:pt idx="1233">
                  <c:v>45223</c:v>
                </c:pt>
                <c:pt idx="1234">
                  <c:v>45224</c:v>
                </c:pt>
                <c:pt idx="1235">
                  <c:v>45225</c:v>
                </c:pt>
                <c:pt idx="1236">
                  <c:v>45226</c:v>
                </c:pt>
                <c:pt idx="1237">
                  <c:v>45229</c:v>
                </c:pt>
                <c:pt idx="1238">
                  <c:v>45230</c:v>
                </c:pt>
                <c:pt idx="1239">
                  <c:v>45231</c:v>
                </c:pt>
                <c:pt idx="1240">
                  <c:v>45232</c:v>
                </c:pt>
                <c:pt idx="1241">
                  <c:v>45233</c:v>
                </c:pt>
                <c:pt idx="1242">
                  <c:v>45236</c:v>
                </c:pt>
                <c:pt idx="1243">
                  <c:v>45237</c:v>
                </c:pt>
                <c:pt idx="1244">
                  <c:v>45238</c:v>
                </c:pt>
                <c:pt idx="1245">
                  <c:v>45239</c:v>
                </c:pt>
                <c:pt idx="1246">
                  <c:v>45240</c:v>
                </c:pt>
                <c:pt idx="1247">
                  <c:v>45243</c:v>
                </c:pt>
                <c:pt idx="1248">
                  <c:v>45244</c:v>
                </c:pt>
                <c:pt idx="1249">
                  <c:v>45245</c:v>
                </c:pt>
                <c:pt idx="1250">
                  <c:v>45246</c:v>
                </c:pt>
                <c:pt idx="1251">
                  <c:v>45247</c:v>
                </c:pt>
                <c:pt idx="1252">
                  <c:v>45250</c:v>
                </c:pt>
                <c:pt idx="1253">
                  <c:v>45251</c:v>
                </c:pt>
                <c:pt idx="1254">
                  <c:v>45252</c:v>
                </c:pt>
                <c:pt idx="1255">
                  <c:v>45253</c:v>
                </c:pt>
                <c:pt idx="1256">
                  <c:v>45254</c:v>
                </c:pt>
                <c:pt idx="1257">
                  <c:v>45257</c:v>
                </c:pt>
                <c:pt idx="1258">
                  <c:v>45258</c:v>
                </c:pt>
                <c:pt idx="1259">
                  <c:v>45259</c:v>
                </c:pt>
                <c:pt idx="1260">
                  <c:v>45260</c:v>
                </c:pt>
                <c:pt idx="1261">
                  <c:v>45261</c:v>
                </c:pt>
                <c:pt idx="1262">
                  <c:v>45264</c:v>
                </c:pt>
                <c:pt idx="1263">
                  <c:v>45265</c:v>
                </c:pt>
                <c:pt idx="1264">
                  <c:v>45266</c:v>
                </c:pt>
                <c:pt idx="1265">
                  <c:v>45267</c:v>
                </c:pt>
                <c:pt idx="1266">
                  <c:v>45268</c:v>
                </c:pt>
                <c:pt idx="1267">
                  <c:v>45271</c:v>
                </c:pt>
                <c:pt idx="1268">
                  <c:v>45272</c:v>
                </c:pt>
                <c:pt idx="1269">
                  <c:v>45273</c:v>
                </c:pt>
                <c:pt idx="1270">
                  <c:v>45274</c:v>
                </c:pt>
                <c:pt idx="1271">
                  <c:v>45275</c:v>
                </c:pt>
                <c:pt idx="1272">
                  <c:v>45278</c:v>
                </c:pt>
                <c:pt idx="1273">
                  <c:v>45279</c:v>
                </c:pt>
                <c:pt idx="1274">
                  <c:v>45280</c:v>
                </c:pt>
                <c:pt idx="1275">
                  <c:v>45281</c:v>
                </c:pt>
                <c:pt idx="1276">
                  <c:v>45282</c:v>
                </c:pt>
                <c:pt idx="1277">
                  <c:v>45285</c:v>
                </c:pt>
                <c:pt idx="1278">
                  <c:v>45286</c:v>
                </c:pt>
                <c:pt idx="1279">
                  <c:v>45287</c:v>
                </c:pt>
                <c:pt idx="1280">
                  <c:v>45288</c:v>
                </c:pt>
                <c:pt idx="1281">
                  <c:v>45289</c:v>
                </c:pt>
                <c:pt idx="1282">
                  <c:v>45292</c:v>
                </c:pt>
                <c:pt idx="1283">
                  <c:v>45293</c:v>
                </c:pt>
                <c:pt idx="1284">
                  <c:v>45294</c:v>
                </c:pt>
                <c:pt idx="1285">
                  <c:v>45295</c:v>
                </c:pt>
                <c:pt idx="1286">
                  <c:v>45296</c:v>
                </c:pt>
                <c:pt idx="1287">
                  <c:v>45299</c:v>
                </c:pt>
                <c:pt idx="1288">
                  <c:v>45300</c:v>
                </c:pt>
                <c:pt idx="1289">
                  <c:v>45301</c:v>
                </c:pt>
                <c:pt idx="1290">
                  <c:v>45302</c:v>
                </c:pt>
                <c:pt idx="1291">
                  <c:v>45303</c:v>
                </c:pt>
                <c:pt idx="1292">
                  <c:v>45306</c:v>
                </c:pt>
                <c:pt idx="1293">
                  <c:v>45307</c:v>
                </c:pt>
                <c:pt idx="1294">
                  <c:v>45308</c:v>
                </c:pt>
                <c:pt idx="1295">
                  <c:v>45309</c:v>
                </c:pt>
                <c:pt idx="1296">
                  <c:v>45310</c:v>
                </c:pt>
                <c:pt idx="1297">
                  <c:v>45313</c:v>
                </c:pt>
                <c:pt idx="1298">
                  <c:v>45314</c:v>
                </c:pt>
                <c:pt idx="1299">
                  <c:v>45315</c:v>
                </c:pt>
                <c:pt idx="1300">
                  <c:v>45316</c:v>
                </c:pt>
                <c:pt idx="1301">
                  <c:v>45317</c:v>
                </c:pt>
                <c:pt idx="1302">
                  <c:v>45320</c:v>
                </c:pt>
                <c:pt idx="1303">
                  <c:v>45321</c:v>
                </c:pt>
                <c:pt idx="1304">
                  <c:v>45322</c:v>
                </c:pt>
              </c:numCache>
            </c:numRef>
          </c:cat>
          <c:val>
            <c:numRef>
              <c:f>Sheet1!$B$2:$B$1328</c:f>
              <c:numCache>
                <c:formatCode>General</c:formatCode>
                <c:ptCount val="1327"/>
                <c:pt idx="0">
                  <c:v>100</c:v>
                </c:pt>
                <c:pt idx="1">
                  <c:v>100</c:v>
                </c:pt>
                <c:pt idx="2">
                  <c:v>101.529026</c:v>
                </c:pt>
                <c:pt idx="3">
                  <c:v>102.457928</c:v>
                </c:pt>
                <c:pt idx="4">
                  <c:v>101.656128</c:v>
                </c:pt>
                <c:pt idx="5">
                  <c:v>99.9761223</c:v>
                </c:pt>
                <c:pt idx="6">
                  <c:v>99.9761223</c:v>
                </c:pt>
                <c:pt idx="7">
                  <c:v>100.57475700000001</c:v>
                </c:pt>
                <c:pt idx="8">
                  <c:v>101.722734</c:v>
                </c:pt>
                <c:pt idx="9">
                  <c:v>101.437504</c:v>
                </c:pt>
                <c:pt idx="10">
                  <c:v>102.12946700000001</c:v>
                </c:pt>
                <c:pt idx="11">
                  <c:v>102.12946700000001</c:v>
                </c:pt>
                <c:pt idx="12">
                  <c:v>101.30122799999999</c:v>
                </c:pt>
                <c:pt idx="13">
                  <c:v>101.204491</c:v>
                </c:pt>
                <c:pt idx="14">
                  <c:v>101.08205700000001</c:v>
                </c:pt>
                <c:pt idx="15">
                  <c:v>100.584141</c:v>
                </c:pt>
                <c:pt idx="16">
                  <c:v>100.584141</c:v>
                </c:pt>
                <c:pt idx="17">
                  <c:v>101.14294099999999</c:v>
                </c:pt>
                <c:pt idx="18">
                  <c:v>100.748454</c:v>
                </c:pt>
                <c:pt idx="19">
                  <c:v>100.22793799999999</c:v>
                </c:pt>
                <c:pt idx="20">
                  <c:v>99.815193199999996</c:v>
                </c:pt>
                <c:pt idx="21">
                  <c:v>99.815193199999996</c:v>
                </c:pt>
                <c:pt idx="22">
                  <c:v>100.000832</c:v>
                </c:pt>
                <c:pt idx="23">
                  <c:v>99.400527100000005</c:v>
                </c:pt>
                <c:pt idx="24">
                  <c:v>99.659692699999994</c:v>
                </c:pt>
                <c:pt idx="25">
                  <c:v>98.705451400000001</c:v>
                </c:pt>
                <c:pt idx="26">
                  <c:v>98.705451400000001</c:v>
                </c:pt>
                <c:pt idx="27">
                  <c:v>98.888745099999994</c:v>
                </c:pt>
                <c:pt idx="28">
                  <c:v>100.176261</c:v>
                </c:pt>
                <c:pt idx="29">
                  <c:v>99.975006199999996</c:v>
                </c:pt>
                <c:pt idx="30">
                  <c:v>101.215988</c:v>
                </c:pt>
                <c:pt idx="31">
                  <c:v>101.215988</c:v>
                </c:pt>
                <c:pt idx="32">
                  <c:v>104.76419300000001</c:v>
                </c:pt>
                <c:pt idx="33">
                  <c:v>104.047252</c:v>
                </c:pt>
                <c:pt idx="34">
                  <c:v>104.68619700000001</c:v>
                </c:pt>
                <c:pt idx="35">
                  <c:v>105.229461</c:v>
                </c:pt>
                <c:pt idx="36">
                  <c:v>105.229461</c:v>
                </c:pt>
                <c:pt idx="37">
                  <c:v>104.780322</c:v>
                </c:pt>
                <c:pt idx="38">
                  <c:v>104.98165299999999</c:v>
                </c:pt>
                <c:pt idx="39">
                  <c:v>104.661781</c:v>
                </c:pt>
                <c:pt idx="40">
                  <c:v>104.418143</c:v>
                </c:pt>
                <c:pt idx="41">
                  <c:v>104.418143</c:v>
                </c:pt>
                <c:pt idx="42">
                  <c:v>104.27954800000001</c:v>
                </c:pt>
                <c:pt idx="43">
                  <c:v>104.44274</c:v>
                </c:pt>
                <c:pt idx="44">
                  <c:v>103.788646</c:v>
                </c:pt>
                <c:pt idx="45">
                  <c:v>104.064064</c:v>
                </c:pt>
                <c:pt idx="46">
                  <c:v>104.064064</c:v>
                </c:pt>
                <c:pt idx="47">
                  <c:v>104.035788</c:v>
                </c:pt>
                <c:pt idx="48">
                  <c:v>103.693405</c:v>
                </c:pt>
                <c:pt idx="49">
                  <c:v>103.15537399999999</c:v>
                </c:pt>
                <c:pt idx="50">
                  <c:v>102.91982899999999</c:v>
                </c:pt>
                <c:pt idx="51">
                  <c:v>102.91982899999999</c:v>
                </c:pt>
                <c:pt idx="52">
                  <c:v>102.790724</c:v>
                </c:pt>
                <c:pt idx="53">
                  <c:v>102.71711000000001</c:v>
                </c:pt>
                <c:pt idx="54">
                  <c:v>102.546075</c:v>
                </c:pt>
                <c:pt idx="55">
                  <c:v>102.786523</c:v>
                </c:pt>
                <c:pt idx="56">
                  <c:v>102.786523</c:v>
                </c:pt>
                <c:pt idx="57">
                  <c:v>103.14478699999999</c:v>
                </c:pt>
                <c:pt idx="58">
                  <c:v>102.315467</c:v>
                </c:pt>
                <c:pt idx="59">
                  <c:v>102.837487</c:v>
                </c:pt>
                <c:pt idx="60">
                  <c:v>102.685503</c:v>
                </c:pt>
                <c:pt idx="61">
                  <c:v>102.685503</c:v>
                </c:pt>
                <c:pt idx="62">
                  <c:v>102.06208700000001</c:v>
                </c:pt>
                <c:pt idx="63">
                  <c:v>102.24054</c:v>
                </c:pt>
                <c:pt idx="64">
                  <c:v>102.647842</c:v>
                </c:pt>
                <c:pt idx="65">
                  <c:v>103.419393</c:v>
                </c:pt>
                <c:pt idx="66">
                  <c:v>103.419393</c:v>
                </c:pt>
                <c:pt idx="67">
                  <c:v>103.538415</c:v>
                </c:pt>
                <c:pt idx="68">
                  <c:v>103.806601</c:v>
                </c:pt>
                <c:pt idx="69">
                  <c:v>104.81604400000001</c:v>
                </c:pt>
                <c:pt idx="70">
                  <c:v>103.736395</c:v>
                </c:pt>
                <c:pt idx="71">
                  <c:v>103.736395</c:v>
                </c:pt>
                <c:pt idx="72">
                  <c:v>104.594088</c:v>
                </c:pt>
                <c:pt idx="73">
                  <c:v>104.632746</c:v>
                </c:pt>
                <c:pt idx="74">
                  <c:v>105.003979</c:v>
                </c:pt>
                <c:pt idx="75">
                  <c:v>106.525496</c:v>
                </c:pt>
                <c:pt idx="76">
                  <c:v>106.525496</c:v>
                </c:pt>
                <c:pt idx="77">
                  <c:v>107.101202</c:v>
                </c:pt>
                <c:pt idx="78">
                  <c:v>105.424516</c:v>
                </c:pt>
                <c:pt idx="79">
                  <c:v>106.202535</c:v>
                </c:pt>
                <c:pt idx="80">
                  <c:v>105.603737</c:v>
                </c:pt>
                <c:pt idx="81">
                  <c:v>105.603737</c:v>
                </c:pt>
                <c:pt idx="82">
                  <c:v>105.912226</c:v>
                </c:pt>
                <c:pt idx="83">
                  <c:v>104.828141</c:v>
                </c:pt>
                <c:pt idx="84">
                  <c:v>104.88769499999999</c:v>
                </c:pt>
                <c:pt idx="85">
                  <c:v>105.06540200000001</c:v>
                </c:pt>
                <c:pt idx="86">
                  <c:v>105.06540200000001</c:v>
                </c:pt>
                <c:pt idx="87">
                  <c:v>104.97429700000001</c:v>
                </c:pt>
                <c:pt idx="88">
                  <c:v>104.42369600000001</c:v>
                </c:pt>
                <c:pt idx="89">
                  <c:v>103.983279</c:v>
                </c:pt>
                <c:pt idx="90">
                  <c:v>105.043074</c:v>
                </c:pt>
                <c:pt idx="91">
                  <c:v>105.043074</c:v>
                </c:pt>
                <c:pt idx="92">
                  <c:v>106.020177</c:v>
                </c:pt>
                <c:pt idx="93">
                  <c:v>106.25824</c:v>
                </c:pt>
                <c:pt idx="94">
                  <c:v>106.272858</c:v>
                </c:pt>
                <c:pt idx="95">
                  <c:v>105.18954100000001</c:v>
                </c:pt>
                <c:pt idx="96">
                  <c:v>105.18954100000001</c:v>
                </c:pt>
                <c:pt idx="97">
                  <c:v>106.30443200000001</c:v>
                </c:pt>
                <c:pt idx="98">
                  <c:v>105.55995799999999</c:v>
                </c:pt>
                <c:pt idx="99">
                  <c:v>105.33379100000001</c:v>
                </c:pt>
                <c:pt idx="100">
                  <c:v>105.225443</c:v>
                </c:pt>
                <c:pt idx="101">
                  <c:v>105.225443</c:v>
                </c:pt>
                <c:pt idx="102">
                  <c:v>105.452873</c:v>
                </c:pt>
                <c:pt idx="103">
                  <c:v>105.421583</c:v>
                </c:pt>
                <c:pt idx="104">
                  <c:v>104.26648</c:v>
                </c:pt>
                <c:pt idx="105">
                  <c:v>104.68756399999999</c:v>
                </c:pt>
                <c:pt idx="106">
                  <c:v>104.68756399999999</c:v>
                </c:pt>
                <c:pt idx="107">
                  <c:v>103.030199</c:v>
                </c:pt>
                <c:pt idx="108">
                  <c:v>101.774547</c:v>
                </c:pt>
                <c:pt idx="109">
                  <c:v>103.36177600000001</c:v>
                </c:pt>
                <c:pt idx="110">
                  <c:v>103.519942</c:v>
                </c:pt>
                <c:pt idx="111">
                  <c:v>103.519942</c:v>
                </c:pt>
                <c:pt idx="112">
                  <c:v>103.885846</c:v>
                </c:pt>
                <c:pt idx="113">
                  <c:v>104.44992999999999</c:v>
                </c:pt>
                <c:pt idx="114">
                  <c:v>104.13300099999999</c:v>
                </c:pt>
                <c:pt idx="115">
                  <c:v>104.042601</c:v>
                </c:pt>
                <c:pt idx="116">
                  <c:v>104.042601</c:v>
                </c:pt>
                <c:pt idx="117">
                  <c:v>104.085252</c:v>
                </c:pt>
                <c:pt idx="118">
                  <c:v>104.27678400000001</c:v>
                </c:pt>
                <c:pt idx="119">
                  <c:v>104.195787</c:v>
                </c:pt>
                <c:pt idx="120">
                  <c:v>103.43628</c:v>
                </c:pt>
                <c:pt idx="121">
                  <c:v>103.43628</c:v>
                </c:pt>
                <c:pt idx="122">
                  <c:v>101.905689</c:v>
                </c:pt>
                <c:pt idx="123">
                  <c:v>101.728595</c:v>
                </c:pt>
                <c:pt idx="124">
                  <c:v>101.64434799999999</c:v>
                </c:pt>
                <c:pt idx="125">
                  <c:v>101.818067</c:v>
                </c:pt>
                <c:pt idx="126">
                  <c:v>101.818067</c:v>
                </c:pt>
                <c:pt idx="127">
                  <c:v>103.780514</c:v>
                </c:pt>
                <c:pt idx="128">
                  <c:v>104.513682</c:v>
                </c:pt>
                <c:pt idx="129">
                  <c:v>102.68885299999999</c:v>
                </c:pt>
                <c:pt idx="130">
                  <c:v>102.790756</c:v>
                </c:pt>
                <c:pt idx="131">
                  <c:v>102.790756</c:v>
                </c:pt>
                <c:pt idx="132">
                  <c:v>102.04695700000001</c:v>
                </c:pt>
                <c:pt idx="133">
                  <c:v>101.31897600000001</c:v>
                </c:pt>
                <c:pt idx="134">
                  <c:v>101.71497599999999</c:v>
                </c:pt>
                <c:pt idx="135">
                  <c:v>102.242127</c:v>
                </c:pt>
                <c:pt idx="136">
                  <c:v>102.242127</c:v>
                </c:pt>
                <c:pt idx="137">
                  <c:v>101.314694</c:v>
                </c:pt>
                <c:pt idx="138">
                  <c:v>101.648438</c:v>
                </c:pt>
                <c:pt idx="139">
                  <c:v>101.314986</c:v>
                </c:pt>
                <c:pt idx="140">
                  <c:v>103.07271</c:v>
                </c:pt>
                <c:pt idx="141">
                  <c:v>103.07271</c:v>
                </c:pt>
                <c:pt idx="142">
                  <c:v>102.765681</c:v>
                </c:pt>
                <c:pt idx="143">
                  <c:v>102.226714</c:v>
                </c:pt>
                <c:pt idx="144">
                  <c:v>103.282259</c:v>
                </c:pt>
                <c:pt idx="145">
                  <c:v>102.13731300000001</c:v>
                </c:pt>
                <c:pt idx="146">
                  <c:v>102.13731300000001</c:v>
                </c:pt>
                <c:pt idx="147">
                  <c:v>102.688778</c:v>
                </c:pt>
                <c:pt idx="148">
                  <c:v>102.131083</c:v>
                </c:pt>
                <c:pt idx="149">
                  <c:v>102.60480699999999</c:v>
                </c:pt>
                <c:pt idx="150">
                  <c:v>101.41580500000001</c:v>
                </c:pt>
                <c:pt idx="151">
                  <c:v>101.41580500000001</c:v>
                </c:pt>
                <c:pt idx="152">
                  <c:v>102.18756500000001</c:v>
                </c:pt>
                <c:pt idx="153">
                  <c:v>101.87438899999999</c:v>
                </c:pt>
                <c:pt idx="154">
                  <c:v>102.655288</c:v>
                </c:pt>
                <c:pt idx="155">
                  <c:v>102.42609299999999</c:v>
                </c:pt>
                <c:pt idx="156">
                  <c:v>102.42609299999999</c:v>
                </c:pt>
                <c:pt idx="157">
                  <c:v>102.644808</c:v>
                </c:pt>
                <c:pt idx="158">
                  <c:v>103.38748</c:v>
                </c:pt>
                <c:pt idx="159">
                  <c:v>102.31410700000001</c:v>
                </c:pt>
                <c:pt idx="160">
                  <c:v>102.002591</c:v>
                </c:pt>
                <c:pt idx="161">
                  <c:v>102.002591</c:v>
                </c:pt>
                <c:pt idx="162">
                  <c:v>103.64702699999999</c:v>
                </c:pt>
                <c:pt idx="163">
                  <c:v>104.089051</c:v>
                </c:pt>
                <c:pt idx="164">
                  <c:v>104.911213</c:v>
                </c:pt>
                <c:pt idx="165">
                  <c:v>104.83115100000001</c:v>
                </c:pt>
                <c:pt idx="166">
                  <c:v>104.83115100000001</c:v>
                </c:pt>
                <c:pt idx="167">
                  <c:v>104.272784</c:v>
                </c:pt>
                <c:pt idx="168">
                  <c:v>103.405607</c:v>
                </c:pt>
                <c:pt idx="169">
                  <c:v>103.85484599999999</c:v>
                </c:pt>
                <c:pt idx="170">
                  <c:v>103.09286899999999</c:v>
                </c:pt>
                <c:pt idx="171">
                  <c:v>103.09286899999999</c:v>
                </c:pt>
                <c:pt idx="172">
                  <c:v>103.309566</c:v>
                </c:pt>
                <c:pt idx="173">
                  <c:v>105.771137</c:v>
                </c:pt>
                <c:pt idx="174">
                  <c:v>105.339528</c:v>
                </c:pt>
                <c:pt idx="175">
                  <c:v>101.947197</c:v>
                </c:pt>
                <c:pt idx="176">
                  <c:v>101.947197</c:v>
                </c:pt>
                <c:pt idx="177">
                  <c:v>103.473692</c:v>
                </c:pt>
                <c:pt idx="178">
                  <c:v>104.744359</c:v>
                </c:pt>
                <c:pt idx="179">
                  <c:v>103.477228</c:v>
                </c:pt>
                <c:pt idx="180">
                  <c:v>103.726383</c:v>
                </c:pt>
                <c:pt idx="181">
                  <c:v>103.726383</c:v>
                </c:pt>
                <c:pt idx="182">
                  <c:v>102.80426900000001</c:v>
                </c:pt>
                <c:pt idx="183">
                  <c:v>102.293881</c:v>
                </c:pt>
                <c:pt idx="184">
                  <c:v>102.19778700000001</c:v>
                </c:pt>
                <c:pt idx="185">
                  <c:v>102.98752</c:v>
                </c:pt>
                <c:pt idx="186">
                  <c:v>102.98752</c:v>
                </c:pt>
                <c:pt idx="187">
                  <c:v>100.719864</c:v>
                </c:pt>
                <c:pt idx="188">
                  <c:v>101.415904</c:v>
                </c:pt>
                <c:pt idx="189">
                  <c:v>101.00308</c:v>
                </c:pt>
                <c:pt idx="190">
                  <c:v>100.212969</c:v>
                </c:pt>
                <c:pt idx="191">
                  <c:v>100.212969</c:v>
                </c:pt>
                <c:pt idx="192">
                  <c:v>100.74920400000001</c:v>
                </c:pt>
                <c:pt idx="193">
                  <c:v>99.671964599999995</c:v>
                </c:pt>
                <c:pt idx="194">
                  <c:v>102.810832</c:v>
                </c:pt>
                <c:pt idx="195">
                  <c:v>101.62516599999999</c:v>
                </c:pt>
                <c:pt idx="196">
                  <c:v>101.62516599999999</c:v>
                </c:pt>
                <c:pt idx="197">
                  <c:v>101.78046000000001</c:v>
                </c:pt>
                <c:pt idx="198">
                  <c:v>102.38594999999999</c:v>
                </c:pt>
                <c:pt idx="199">
                  <c:v>101.857749</c:v>
                </c:pt>
                <c:pt idx="200">
                  <c:v>102.483377</c:v>
                </c:pt>
                <c:pt idx="201">
                  <c:v>102.483377</c:v>
                </c:pt>
                <c:pt idx="202">
                  <c:v>103.848978</c:v>
                </c:pt>
                <c:pt idx="203">
                  <c:v>102.98384</c:v>
                </c:pt>
                <c:pt idx="204">
                  <c:v>102.481633</c:v>
                </c:pt>
                <c:pt idx="205">
                  <c:v>101.09119699999999</c:v>
                </c:pt>
                <c:pt idx="206">
                  <c:v>101.09119699999999</c:v>
                </c:pt>
                <c:pt idx="207">
                  <c:v>101.20693799999999</c:v>
                </c:pt>
                <c:pt idx="208">
                  <c:v>102.17645400000001</c:v>
                </c:pt>
                <c:pt idx="209">
                  <c:v>102.42855400000001</c:v>
                </c:pt>
                <c:pt idx="210">
                  <c:v>102.430243</c:v>
                </c:pt>
                <c:pt idx="211">
                  <c:v>102.430243</c:v>
                </c:pt>
                <c:pt idx="212">
                  <c:v>101.500815</c:v>
                </c:pt>
                <c:pt idx="213">
                  <c:v>100.643788</c:v>
                </c:pt>
                <c:pt idx="214">
                  <c:v>101.153654</c:v>
                </c:pt>
                <c:pt idx="215">
                  <c:v>101.48196799999999</c:v>
                </c:pt>
                <c:pt idx="216">
                  <c:v>101.48196799999999</c:v>
                </c:pt>
                <c:pt idx="217">
                  <c:v>101.47314799999999</c:v>
                </c:pt>
                <c:pt idx="218">
                  <c:v>101.948438</c:v>
                </c:pt>
                <c:pt idx="219">
                  <c:v>101.084846</c:v>
                </c:pt>
                <c:pt idx="220">
                  <c:v>100.782151</c:v>
                </c:pt>
                <c:pt idx="221">
                  <c:v>100.782151</c:v>
                </c:pt>
                <c:pt idx="222">
                  <c:v>100.569563</c:v>
                </c:pt>
                <c:pt idx="223">
                  <c:v>102.02478600000001</c:v>
                </c:pt>
                <c:pt idx="224">
                  <c:v>101.007256</c:v>
                </c:pt>
                <c:pt idx="225">
                  <c:v>100.580983</c:v>
                </c:pt>
                <c:pt idx="226">
                  <c:v>100.580983</c:v>
                </c:pt>
                <c:pt idx="227">
                  <c:v>100.736412</c:v>
                </c:pt>
                <c:pt idx="228">
                  <c:v>100.321838</c:v>
                </c:pt>
                <c:pt idx="229">
                  <c:v>100.797119</c:v>
                </c:pt>
                <c:pt idx="230">
                  <c:v>101.973159</c:v>
                </c:pt>
                <c:pt idx="231">
                  <c:v>101.973159</c:v>
                </c:pt>
                <c:pt idx="232">
                  <c:v>103.948008</c:v>
                </c:pt>
                <c:pt idx="233">
                  <c:v>105.79886999999999</c:v>
                </c:pt>
                <c:pt idx="234">
                  <c:v>105.79886999999999</c:v>
                </c:pt>
                <c:pt idx="235">
                  <c:v>105.582055</c:v>
                </c:pt>
                <c:pt idx="236">
                  <c:v>105.582055</c:v>
                </c:pt>
                <c:pt idx="237">
                  <c:v>105.417134</c:v>
                </c:pt>
                <c:pt idx="238">
                  <c:v>104.08272700000001</c:v>
                </c:pt>
                <c:pt idx="239">
                  <c:v>104.08272700000001</c:v>
                </c:pt>
                <c:pt idx="240">
                  <c:v>104.566985</c:v>
                </c:pt>
                <c:pt idx="241">
                  <c:v>104.566985</c:v>
                </c:pt>
                <c:pt idx="242">
                  <c:v>102.32699</c:v>
                </c:pt>
                <c:pt idx="243">
                  <c:v>102.193973</c:v>
                </c:pt>
                <c:pt idx="244">
                  <c:v>102.39498500000001</c:v>
                </c:pt>
                <c:pt idx="245">
                  <c:v>102.872614</c:v>
                </c:pt>
                <c:pt idx="246">
                  <c:v>102.872614</c:v>
                </c:pt>
                <c:pt idx="247">
                  <c:v>106.331672</c:v>
                </c:pt>
                <c:pt idx="248">
                  <c:v>105.482787</c:v>
                </c:pt>
                <c:pt idx="249">
                  <c:v>104.223631</c:v>
                </c:pt>
                <c:pt idx="250">
                  <c:v>104.03593600000001</c:v>
                </c:pt>
                <c:pt idx="251">
                  <c:v>104.03593600000001</c:v>
                </c:pt>
                <c:pt idx="252">
                  <c:v>103.32312</c:v>
                </c:pt>
                <c:pt idx="253">
                  <c:v>103.44294600000001</c:v>
                </c:pt>
                <c:pt idx="254">
                  <c:v>102.13456100000001</c:v>
                </c:pt>
                <c:pt idx="255">
                  <c:v>100.155469</c:v>
                </c:pt>
                <c:pt idx="256">
                  <c:v>100.155469</c:v>
                </c:pt>
                <c:pt idx="257">
                  <c:v>99.879764499999993</c:v>
                </c:pt>
                <c:pt idx="258">
                  <c:v>99.867398399999999</c:v>
                </c:pt>
                <c:pt idx="259">
                  <c:v>99.227473900000007</c:v>
                </c:pt>
                <c:pt idx="260">
                  <c:v>99.7321788</c:v>
                </c:pt>
                <c:pt idx="261">
                  <c:v>99.7321788</c:v>
                </c:pt>
                <c:pt idx="262">
                  <c:v>100.61180299999999</c:v>
                </c:pt>
                <c:pt idx="263">
                  <c:v>100.35359</c:v>
                </c:pt>
                <c:pt idx="264">
                  <c:v>100.345641</c:v>
                </c:pt>
                <c:pt idx="265">
                  <c:v>100.529979</c:v>
                </c:pt>
                <c:pt idx="266">
                  <c:v>100.529979</c:v>
                </c:pt>
                <c:pt idx="267">
                  <c:v>99.854371400000005</c:v>
                </c:pt>
                <c:pt idx="268">
                  <c:v>99.852990899999995</c:v>
                </c:pt>
                <c:pt idx="269">
                  <c:v>101.282358</c:v>
                </c:pt>
                <c:pt idx="270">
                  <c:v>100.70298099999999</c:v>
                </c:pt>
                <c:pt idx="271">
                  <c:v>100.70298099999999</c:v>
                </c:pt>
                <c:pt idx="272">
                  <c:v>101.13002899999999</c:v>
                </c:pt>
                <c:pt idx="273">
                  <c:v>100.59368600000001</c:v>
                </c:pt>
                <c:pt idx="274">
                  <c:v>100.97599599999999</c:v>
                </c:pt>
                <c:pt idx="275">
                  <c:v>101.179911</c:v>
                </c:pt>
                <c:pt idx="276">
                  <c:v>101.179911</c:v>
                </c:pt>
                <c:pt idx="277">
                  <c:v>98.993594999999999</c:v>
                </c:pt>
                <c:pt idx="278">
                  <c:v>99.299085500000004</c:v>
                </c:pt>
                <c:pt idx="279">
                  <c:v>96.814244500000001</c:v>
                </c:pt>
                <c:pt idx="280">
                  <c:v>94.437956400000004</c:v>
                </c:pt>
                <c:pt idx="281">
                  <c:v>94.437956400000004</c:v>
                </c:pt>
                <c:pt idx="282">
                  <c:v>96.114103099999994</c:v>
                </c:pt>
                <c:pt idx="283">
                  <c:v>96.270719</c:v>
                </c:pt>
                <c:pt idx="284">
                  <c:v>95.607233600000001</c:v>
                </c:pt>
                <c:pt idx="285">
                  <c:v>95.725445699999995</c:v>
                </c:pt>
                <c:pt idx="286">
                  <c:v>95.725445699999995</c:v>
                </c:pt>
                <c:pt idx="287">
                  <c:v>91.658926500000007</c:v>
                </c:pt>
                <c:pt idx="288">
                  <c:v>94.382745099999994</c:v>
                </c:pt>
                <c:pt idx="289">
                  <c:v>93.137132199999996</c:v>
                </c:pt>
                <c:pt idx="290">
                  <c:v>89.476281099999994</c:v>
                </c:pt>
                <c:pt idx="291">
                  <c:v>89.476281099999994</c:v>
                </c:pt>
                <c:pt idx="292">
                  <c:v>86.290681699999993</c:v>
                </c:pt>
                <c:pt idx="293">
                  <c:v>81.466310399999998</c:v>
                </c:pt>
                <c:pt idx="294">
                  <c:v>71.825809100000001</c:v>
                </c:pt>
                <c:pt idx="295">
                  <c:v>80.202796800000002</c:v>
                </c:pt>
                <c:pt idx="296">
                  <c:v>80.202796800000002</c:v>
                </c:pt>
                <c:pt idx="297">
                  <c:v>88.535928600000005</c:v>
                </c:pt>
                <c:pt idx="298">
                  <c:v>93.926370000000006</c:v>
                </c:pt>
                <c:pt idx="299">
                  <c:v>99.823172200000002</c:v>
                </c:pt>
                <c:pt idx="300">
                  <c:v>101.240058</c:v>
                </c:pt>
                <c:pt idx="301">
                  <c:v>101.240058</c:v>
                </c:pt>
                <c:pt idx="302">
                  <c:v>103.40467099999999</c:v>
                </c:pt>
                <c:pt idx="303">
                  <c:v>99.017401800000002</c:v>
                </c:pt>
                <c:pt idx="304">
                  <c:v>100.59427700000001</c:v>
                </c:pt>
                <c:pt idx="305">
                  <c:v>102.86134</c:v>
                </c:pt>
                <c:pt idx="306">
                  <c:v>102.86134</c:v>
                </c:pt>
                <c:pt idx="307">
                  <c:v>99.440260899999998</c:v>
                </c:pt>
                <c:pt idx="308">
                  <c:v>98.7032028</c:v>
                </c:pt>
                <c:pt idx="309">
                  <c:v>94.242017300000001</c:v>
                </c:pt>
                <c:pt idx="310">
                  <c:v>98.164991799999996</c:v>
                </c:pt>
                <c:pt idx="311">
                  <c:v>98.164991799999996</c:v>
                </c:pt>
                <c:pt idx="312">
                  <c:v>97.550430700000007</c:v>
                </c:pt>
                <c:pt idx="313">
                  <c:v>94.114195899999999</c:v>
                </c:pt>
                <c:pt idx="314">
                  <c:v>97.4903087</c:v>
                </c:pt>
                <c:pt idx="315">
                  <c:v>94.615226399999997</c:v>
                </c:pt>
                <c:pt idx="316">
                  <c:v>94.615226399999997</c:v>
                </c:pt>
                <c:pt idx="317">
                  <c:v>93.7059134</c:v>
                </c:pt>
                <c:pt idx="318">
                  <c:v>94.661933500000004</c:v>
                </c:pt>
                <c:pt idx="319">
                  <c:v>92.2892844</c:v>
                </c:pt>
                <c:pt idx="320">
                  <c:v>94.780369899999997</c:v>
                </c:pt>
                <c:pt idx="321">
                  <c:v>94.780369899999997</c:v>
                </c:pt>
                <c:pt idx="322">
                  <c:v>92.859734799999998</c:v>
                </c:pt>
                <c:pt idx="323">
                  <c:v>92.094799199999997</c:v>
                </c:pt>
                <c:pt idx="324">
                  <c:v>91.792618000000004</c:v>
                </c:pt>
                <c:pt idx="325">
                  <c:v>92.889792400000005</c:v>
                </c:pt>
                <c:pt idx="326">
                  <c:v>92.889792400000005</c:v>
                </c:pt>
                <c:pt idx="327">
                  <c:v>92.343660799999995</c:v>
                </c:pt>
                <c:pt idx="328">
                  <c:v>90.474941700000002</c:v>
                </c:pt>
                <c:pt idx="329">
                  <c:v>90.013148099999995</c:v>
                </c:pt>
                <c:pt idx="330">
                  <c:v>90.896217300000004</c:v>
                </c:pt>
                <c:pt idx="331">
                  <c:v>90.896217300000004</c:v>
                </c:pt>
                <c:pt idx="332">
                  <c:v>91.167852100000005</c:v>
                </c:pt>
                <c:pt idx="333">
                  <c:v>91.869179200000005</c:v>
                </c:pt>
                <c:pt idx="334">
                  <c:v>90.669826099999995</c:v>
                </c:pt>
                <c:pt idx="335">
                  <c:v>87.776486300000002</c:v>
                </c:pt>
                <c:pt idx="336">
                  <c:v>87.776486300000002</c:v>
                </c:pt>
                <c:pt idx="337">
                  <c:v>87.786174599999995</c:v>
                </c:pt>
                <c:pt idx="338">
                  <c:v>94.993951699999997</c:v>
                </c:pt>
                <c:pt idx="339">
                  <c:v>95.835190699999998</c:v>
                </c:pt>
                <c:pt idx="340">
                  <c:v>91.910448900000006</c:v>
                </c:pt>
                <c:pt idx="341">
                  <c:v>91.910448900000006</c:v>
                </c:pt>
                <c:pt idx="342">
                  <c:v>94.247635599999995</c:v>
                </c:pt>
                <c:pt idx="343">
                  <c:v>97.863749499999997</c:v>
                </c:pt>
                <c:pt idx="344">
                  <c:v>100.53443</c:v>
                </c:pt>
                <c:pt idx="345">
                  <c:v>101.013097</c:v>
                </c:pt>
                <c:pt idx="346">
                  <c:v>101.013097</c:v>
                </c:pt>
                <c:pt idx="347">
                  <c:v>102.956566</c:v>
                </c:pt>
                <c:pt idx="348">
                  <c:v>100.451857</c:v>
                </c:pt>
                <c:pt idx="349">
                  <c:v>101.368782</c:v>
                </c:pt>
                <c:pt idx="350">
                  <c:v>103.067431</c:v>
                </c:pt>
                <c:pt idx="351">
                  <c:v>103.067431</c:v>
                </c:pt>
                <c:pt idx="352">
                  <c:v>102.447672</c:v>
                </c:pt>
                <c:pt idx="353">
                  <c:v>104.249162</c:v>
                </c:pt>
                <c:pt idx="354">
                  <c:v>103.709495</c:v>
                </c:pt>
                <c:pt idx="355">
                  <c:v>104.639399</c:v>
                </c:pt>
                <c:pt idx="356">
                  <c:v>104.639399</c:v>
                </c:pt>
                <c:pt idx="357">
                  <c:v>101.348669</c:v>
                </c:pt>
                <c:pt idx="358">
                  <c:v>102.928887</c:v>
                </c:pt>
                <c:pt idx="359">
                  <c:v>102.764129</c:v>
                </c:pt>
                <c:pt idx="360">
                  <c:v>104.265849</c:v>
                </c:pt>
                <c:pt idx="361">
                  <c:v>104.265849</c:v>
                </c:pt>
                <c:pt idx="362">
                  <c:v>107.099298</c:v>
                </c:pt>
                <c:pt idx="363">
                  <c:v>109.545303</c:v>
                </c:pt>
                <c:pt idx="364">
                  <c:v>109.641059</c:v>
                </c:pt>
                <c:pt idx="365">
                  <c:v>109.936367</c:v>
                </c:pt>
                <c:pt idx="366">
                  <c:v>109.936367</c:v>
                </c:pt>
                <c:pt idx="367">
                  <c:v>111.485032</c:v>
                </c:pt>
                <c:pt idx="368">
                  <c:v>110.034947</c:v>
                </c:pt>
                <c:pt idx="369">
                  <c:v>109.421243</c:v>
                </c:pt>
                <c:pt idx="370">
                  <c:v>106.99664300000001</c:v>
                </c:pt>
                <c:pt idx="371">
                  <c:v>106.99664300000001</c:v>
                </c:pt>
                <c:pt idx="372">
                  <c:v>106.44163399999999</c:v>
                </c:pt>
                <c:pt idx="373">
                  <c:v>104.069374</c:v>
                </c:pt>
                <c:pt idx="374">
                  <c:v>103.790085</c:v>
                </c:pt>
                <c:pt idx="375">
                  <c:v>104.315196</c:v>
                </c:pt>
                <c:pt idx="376">
                  <c:v>104.315196</c:v>
                </c:pt>
                <c:pt idx="377">
                  <c:v>104.991733</c:v>
                </c:pt>
                <c:pt idx="378">
                  <c:v>103.948628</c:v>
                </c:pt>
                <c:pt idx="379">
                  <c:v>104.387744</c:v>
                </c:pt>
                <c:pt idx="380">
                  <c:v>104.42793899999999</c:v>
                </c:pt>
                <c:pt idx="381">
                  <c:v>104.42793899999999</c:v>
                </c:pt>
                <c:pt idx="382">
                  <c:v>103.86892</c:v>
                </c:pt>
                <c:pt idx="383">
                  <c:v>103.46271</c:v>
                </c:pt>
                <c:pt idx="384">
                  <c:v>104.302806</c:v>
                </c:pt>
                <c:pt idx="385">
                  <c:v>103.95711300000001</c:v>
                </c:pt>
                <c:pt idx="386">
                  <c:v>103.95711300000001</c:v>
                </c:pt>
                <c:pt idx="387">
                  <c:v>103.060264</c:v>
                </c:pt>
                <c:pt idx="388">
                  <c:v>102.248537</c:v>
                </c:pt>
                <c:pt idx="389">
                  <c:v>103.52692999999999</c:v>
                </c:pt>
                <c:pt idx="390">
                  <c:v>102.36991500000001</c:v>
                </c:pt>
                <c:pt idx="391">
                  <c:v>102.36991500000001</c:v>
                </c:pt>
                <c:pt idx="392">
                  <c:v>101.95804099999999</c:v>
                </c:pt>
                <c:pt idx="393">
                  <c:v>101.752785</c:v>
                </c:pt>
                <c:pt idx="394">
                  <c:v>104.332072</c:v>
                </c:pt>
                <c:pt idx="395">
                  <c:v>103.72565400000001</c:v>
                </c:pt>
                <c:pt idx="396">
                  <c:v>103.72565400000001</c:v>
                </c:pt>
                <c:pt idx="397">
                  <c:v>103.22639599999999</c:v>
                </c:pt>
                <c:pt idx="398">
                  <c:v>104.26627000000001</c:v>
                </c:pt>
                <c:pt idx="399">
                  <c:v>103.327085</c:v>
                </c:pt>
                <c:pt idx="400">
                  <c:v>103.755679</c:v>
                </c:pt>
                <c:pt idx="401">
                  <c:v>103.755679</c:v>
                </c:pt>
                <c:pt idx="402">
                  <c:v>104.915263</c:v>
                </c:pt>
                <c:pt idx="403">
                  <c:v>104.434523</c:v>
                </c:pt>
                <c:pt idx="404">
                  <c:v>104.270933</c:v>
                </c:pt>
                <c:pt idx="405">
                  <c:v>105.65427099999999</c:v>
                </c:pt>
                <c:pt idx="406">
                  <c:v>105.65427099999999</c:v>
                </c:pt>
                <c:pt idx="407">
                  <c:v>105.969688</c:v>
                </c:pt>
                <c:pt idx="408">
                  <c:v>105.40954499999999</c:v>
                </c:pt>
                <c:pt idx="409">
                  <c:v>105.273763</c:v>
                </c:pt>
                <c:pt idx="410">
                  <c:v>105.29919200000001</c:v>
                </c:pt>
                <c:pt idx="411">
                  <c:v>105.29919200000001</c:v>
                </c:pt>
                <c:pt idx="412">
                  <c:v>104.19883400000001</c:v>
                </c:pt>
                <c:pt idx="413">
                  <c:v>104.293807</c:v>
                </c:pt>
                <c:pt idx="414">
                  <c:v>104.343493</c:v>
                </c:pt>
                <c:pt idx="415">
                  <c:v>103.282657</c:v>
                </c:pt>
                <c:pt idx="416">
                  <c:v>103.282657</c:v>
                </c:pt>
                <c:pt idx="417">
                  <c:v>104.17759599999999</c:v>
                </c:pt>
                <c:pt idx="418">
                  <c:v>102.5132</c:v>
                </c:pt>
                <c:pt idx="419">
                  <c:v>104.157775</c:v>
                </c:pt>
                <c:pt idx="420">
                  <c:v>107.64128100000001</c:v>
                </c:pt>
                <c:pt idx="421">
                  <c:v>107.64128100000001</c:v>
                </c:pt>
                <c:pt idx="422">
                  <c:v>107.512793</c:v>
                </c:pt>
                <c:pt idx="423">
                  <c:v>107.559791</c:v>
                </c:pt>
                <c:pt idx="424">
                  <c:v>107.170158</c:v>
                </c:pt>
                <c:pt idx="425">
                  <c:v>108.46091300000001</c:v>
                </c:pt>
                <c:pt idx="426">
                  <c:v>108.46091300000001</c:v>
                </c:pt>
                <c:pt idx="427">
                  <c:v>106.013649</c:v>
                </c:pt>
                <c:pt idx="428">
                  <c:v>108.37419</c:v>
                </c:pt>
                <c:pt idx="429">
                  <c:v>106.43924699999999</c:v>
                </c:pt>
                <c:pt idx="430">
                  <c:v>105.230428</c:v>
                </c:pt>
                <c:pt idx="431">
                  <c:v>105.230428</c:v>
                </c:pt>
                <c:pt idx="432">
                  <c:v>103.715537</c:v>
                </c:pt>
                <c:pt idx="433">
                  <c:v>103.44568099999999</c:v>
                </c:pt>
                <c:pt idx="434">
                  <c:v>98.554886400000001</c:v>
                </c:pt>
                <c:pt idx="435">
                  <c:v>104.313247</c:v>
                </c:pt>
                <c:pt idx="436">
                  <c:v>104.313247</c:v>
                </c:pt>
                <c:pt idx="437">
                  <c:v>103.923152</c:v>
                </c:pt>
                <c:pt idx="438">
                  <c:v>103.443547</c:v>
                </c:pt>
                <c:pt idx="439">
                  <c:v>105.328861</c:v>
                </c:pt>
                <c:pt idx="440">
                  <c:v>105.48902200000001</c:v>
                </c:pt>
                <c:pt idx="441">
                  <c:v>105.48902200000001</c:v>
                </c:pt>
                <c:pt idx="442">
                  <c:v>105.46398499999999</c:v>
                </c:pt>
                <c:pt idx="443">
                  <c:v>105.50153400000001</c:v>
                </c:pt>
                <c:pt idx="444">
                  <c:v>103.140046</c:v>
                </c:pt>
                <c:pt idx="445">
                  <c:v>105.73217699999999</c:v>
                </c:pt>
                <c:pt idx="446">
                  <c:v>105.73217699999999</c:v>
                </c:pt>
                <c:pt idx="447">
                  <c:v>108.861195</c:v>
                </c:pt>
                <c:pt idx="448">
                  <c:v>107.51669</c:v>
                </c:pt>
                <c:pt idx="449">
                  <c:v>106.7911</c:v>
                </c:pt>
                <c:pt idx="450">
                  <c:v>105.89258599999999</c:v>
                </c:pt>
                <c:pt idx="451">
                  <c:v>105.89258599999999</c:v>
                </c:pt>
                <c:pt idx="452">
                  <c:v>106.38006</c:v>
                </c:pt>
                <c:pt idx="453">
                  <c:v>106.181308</c:v>
                </c:pt>
                <c:pt idx="454">
                  <c:v>104.97074000000001</c:v>
                </c:pt>
                <c:pt idx="455">
                  <c:v>103.43611900000001</c:v>
                </c:pt>
                <c:pt idx="456">
                  <c:v>103.43611900000001</c:v>
                </c:pt>
                <c:pt idx="457">
                  <c:v>102.52327699999999</c:v>
                </c:pt>
                <c:pt idx="458">
                  <c:v>102.239817</c:v>
                </c:pt>
                <c:pt idx="459">
                  <c:v>103.096304</c:v>
                </c:pt>
                <c:pt idx="460">
                  <c:v>105.22999900000001</c:v>
                </c:pt>
                <c:pt idx="461">
                  <c:v>105.22999900000001</c:v>
                </c:pt>
                <c:pt idx="462">
                  <c:v>105.940068</c:v>
                </c:pt>
                <c:pt idx="463">
                  <c:v>103.068501</c:v>
                </c:pt>
                <c:pt idx="464">
                  <c:v>104.963176</c:v>
                </c:pt>
                <c:pt idx="465">
                  <c:v>106.98593099999999</c:v>
                </c:pt>
                <c:pt idx="466">
                  <c:v>106.98593099999999</c:v>
                </c:pt>
                <c:pt idx="467">
                  <c:v>105.82006199999999</c:v>
                </c:pt>
                <c:pt idx="468">
                  <c:v>105.51064100000001</c:v>
                </c:pt>
                <c:pt idx="469">
                  <c:v>106.18786</c:v>
                </c:pt>
                <c:pt idx="470">
                  <c:v>106.50679100000001</c:v>
                </c:pt>
                <c:pt idx="471">
                  <c:v>106.50679100000001</c:v>
                </c:pt>
                <c:pt idx="472">
                  <c:v>104.72034600000001</c:v>
                </c:pt>
                <c:pt idx="473">
                  <c:v>105.72703300000001</c:v>
                </c:pt>
                <c:pt idx="474">
                  <c:v>108.838515</c:v>
                </c:pt>
                <c:pt idx="475">
                  <c:v>107.231201</c:v>
                </c:pt>
                <c:pt idx="476">
                  <c:v>107.231201</c:v>
                </c:pt>
                <c:pt idx="477">
                  <c:v>113.750404</c:v>
                </c:pt>
                <c:pt idx="478">
                  <c:v>114.312613</c:v>
                </c:pt>
                <c:pt idx="479">
                  <c:v>115.072898</c:v>
                </c:pt>
                <c:pt idx="480">
                  <c:v>120.03093</c:v>
                </c:pt>
                <c:pt idx="481">
                  <c:v>120.03093</c:v>
                </c:pt>
                <c:pt idx="482">
                  <c:v>119.839749</c:v>
                </c:pt>
                <c:pt idx="483">
                  <c:v>119.24255599999999</c:v>
                </c:pt>
                <c:pt idx="484">
                  <c:v>115.53611600000001</c:v>
                </c:pt>
                <c:pt idx="485">
                  <c:v>116.131748</c:v>
                </c:pt>
                <c:pt idx="486">
                  <c:v>116.131748</c:v>
                </c:pt>
                <c:pt idx="487">
                  <c:v>115.69816899999999</c:v>
                </c:pt>
                <c:pt idx="488">
                  <c:v>114.194147</c:v>
                </c:pt>
                <c:pt idx="489">
                  <c:v>114.73001600000001</c:v>
                </c:pt>
                <c:pt idx="490">
                  <c:v>114.726251</c:v>
                </c:pt>
                <c:pt idx="491">
                  <c:v>114.726251</c:v>
                </c:pt>
                <c:pt idx="492">
                  <c:v>111.74085599999999</c:v>
                </c:pt>
                <c:pt idx="493">
                  <c:v>111.887321</c:v>
                </c:pt>
                <c:pt idx="494">
                  <c:v>110.357167</c:v>
                </c:pt>
                <c:pt idx="495">
                  <c:v>112.287031</c:v>
                </c:pt>
                <c:pt idx="496">
                  <c:v>112.287031</c:v>
                </c:pt>
                <c:pt idx="497">
                  <c:v>113.338801</c:v>
                </c:pt>
                <c:pt idx="498">
                  <c:v>112.15400099999999</c:v>
                </c:pt>
                <c:pt idx="499">
                  <c:v>112.756663</c:v>
                </c:pt>
                <c:pt idx="500">
                  <c:v>112.187911</c:v>
                </c:pt>
                <c:pt idx="501">
                  <c:v>112.187911</c:v>
                </c:pt>
                <c:pt idx="502">
                  <c:v>113.788321</c:v>
                </c:pt>
                <c:pt idx="503">
                  <c:v>114.74335600000001</c:v>
                </c:pt>
                <c:pt idx="504">
                  <c:v>114.63430099999999</c:v>
                </c:pt>
                <c:pt idx="505">
                  <c:v>114.50297</c:v>
                </c:pt>
                <c:pt idx="506">
                  <c:v>114.50297</c:v>
                </c:pt>
                <c:pt idx="507">
                  <c:v>117.584504</c:v>
                </c:pt>
                <c:pt idx="508">
                  <c:v>116.504721</c:v>
                </c:pt>
                <c:pt idx="509">
                  <c:v>116.392805</c:v>
                </c:pt>
                <c:pt idx="510">
                  <c:v>117.84922299999999</c:v>
                </c:pt>
                <c:pt idx="511">
                  <c:v>117.84922299999999</c:v>
                </c:pt>
                <c:pt idx="512">
                  <c:v>119.18657399999999</c:v>
                </c:pt>
                <c:pt idx="513">
                  <c:v>117.806984</c:v>
                </c:pt>
                <c:pt idx="514">
                  <c:v>123.095845</c:v>
                </c:pt>
                <c:pt idx="515">
                  <c:v>122.707442</c:v>
                </c:pt>
                <c:pt idx="516">
                  <c:v>122.707442</c:v>
                </c:pt>
                <c:pt idx="517">
                  <c:v>123.507774</c:v>
                </c:pt>
                <c:pt idx="518">
                  <c:v>124.00594100000001</c:v>
                </c:pt>
                <c:pt idx="519">
                  <c:v>123.077292</c:v>
                </c:pt>
                <c:pt idx="520">
                  <c:v>122.733475</c:v>
                </c:pt>
                <c:pt idx="521">
                  <c:v>122.733475</c:v>
                </c:pt>
                <c:pt idx="522">
                  <c:v>125.90910599999999</c:v>
                </c:pt>
                <c:pt idx="523">
                  <c:v>124.89432499999999</c:v>
                </c:pt>
                <c:pt idx="524">
                  <c:v>124.322543</c:v>
                </c:pt>
                <c:pt idx="525">
                  <c:v>122.089775</c:v>
                </c:pt>
                <c:pt idx="526">
                  <c:v>122.089775</c:v>
                </c:pt>
                <c:pt idx="527">
                  <c:v>119.496359</c:v>
                </c:pt>
                <c:pt idx="528">
                  <c:v>119.527185</c:v>
                </c:pt>
                <c:pt idx="529">
                  <c:v>118.416515</c:v>
                </c:pt>
                <c:pt idx="530">
                  <c:v>118.898922</c:v>
                </c:pt>
                <c:pt idx="531">
                  <c:v>118.898922</c:v>
                </c:pt>
                <c:pt idx="532">
                  <c:v>123.405495</c:v>
                </c:pt>
                <c:pt idx="533">
                  <c:v>125.39002000000001</c:v>
                </c:pt>
                <c:pt idx="534">
                  <c:v>123.90139000000001</c:v>
                </c:pt>
                <c:pt idx="535">
                  <c:v>123.485112</c:v>
                </c:pt>
                <c:pt idx="536">
                  <c:v>123.485112</c:v>
                </c:pt>
                <c:pt idx="537">
                  <c:v>121.973922</c:v>
                </c:pt>
                <c:pt idx="538">
                  <c:v>121.97936</c:v>
                </c:pt>
                <c:pt idx="539">
                  <c:v>122.420708</c:v>
                </c:pt>
                <c:pt idx="540">
                  <c:v>121.12626899999999</c:v>
                </c:pt>
                <c:pt idx="541">
                  <c:v>121.12626899999999</c:v>
                </c:pt>
                <c:pt idx="542">
                  <c:v>121.83925499999999</c:v>
                </c:pt>
                <c:pt idx="543">
                  <c:v>122.101432</c:v>
                </c:pt>
                <c:pt idx="544">
                  <c:v>122.00045</c:v>
                </c:pt>
                <c:pt idx="545">
                  <c:v>121.774434</c:v>
                </c:pt>
                <c:pt idx="546">
                  <c:v>121.774434</c:v>
                </c:pt>
                <c:pt idx="547">
                  <c:v>121.720381</c:v>
                </c:pt>
                <c:pt idx="548">
                  <c:v>121.78197299999999</c:v>
                </c:pt>
                <c:pt idx="549">
                  <c:v>121.815332</c:v>
                </c:pt>
                <c:pt idx="550">
                  <c:v>121.649314</c:v>
                </c:pt>
                <c:pt idx="551">
                  <c:v>121.649314</c:v>
                </c:pt>
                <c:pt idx="552">
                  <c:v>122.37968100000001</c:v>
                </c:pt>
                <c:pt idx="553">
                  <c:v>123.639741</c:v>
                </c:pt>
                <c:pt idx="554">
                  <c:v>125.306009</c:v>
                </c:pt>
                <c:pt idx="555">
                  <c:v>125.317351</c:v>
                </c:pt>
                <c:pt idx="556">
                  <c:v>125.317351</c:v>
                </c:pt>
                <c:pt idx="557">
                  <c:v>123.121145</c:v>
                </c:pt>
                <c:pt idx="558">
                  <c:v>122.048604</c:v>
                </c:pt>
                <c:pt idx="559">
                  <c:v>119.736616</c:v>
                </c:pt>
                <c:pt idx="560">
                  <c:v>119.922465</c:v>
                </c:pt>
                <c:pt idx="561">
                  <c:v>119.922465</c:v>
                </c:pt>
                <c:pt idx="562">
                  <c:v>119.128074</c:v>
                </c:pt>
                <c:pt idx="563">
                  <c:v>119.024207</c:v>
                </c:pt>
                <c:pt idx="564">
                  <c:v>117.302037</c:v>
                </c:pt>
                <c:pt idx="565">
                  <c:v>116.97584000000001</c:v>
                </c:pt>
                <c:pt idx="566">
                  <c:v>116.97584000000001</c:v>
                </c:pt>
                <c:pt idx="567">
                  <c:v>116.739529</c:v>
                </c:pt>
                <c:pt idx="568">
                  <c:v>118.506863</c:v>
                </c:pt>
                <c:pt idx="569">
                  <c:v>120.57247599999999</c:v>
                </c:pt>
                <c:pt idx="570">
                  <c:v>121.245172</c:v>
                </c:pt>
                <c:pt idx="571">
                  <c:v>121.245172</c:v>
                </c:pt>
                <c:pt idx="572">
                  <c:v>122.225415</c:v>
                </c:pt>
                <c:pt idx="573">
                  <c:v>121.428487</c:v>
                </c:pt>
                <c:pt idx="574">
                  <c:v>122.635447</c:v>
                </c:pt>
                <c:pt idx="575">
                  <c:v>122.64331</c:v>
                </c:pt>
                <c:pt idx="576">
                  <c:v>122.64331</c:v>
                </c:pt>
                <c:pt idx="577">
                  <c:v>123.346479</c:v>
                </c:pt>
                <c:pt idx="578">
                  <c:v>125.988713</c:v>
                </c:pt>
                <c:pt idx="579">
                  <c:v>125.862875</c:v>
                </c:pt>
                <c:pt idx="580">
                  <c:v>127.578023</c:v>
                </c:pt>
                <c:pt idx="581">
                  <c:v>127.578023</c:v>
                </c:pt>
                <c:pt idx="582">
                  <c:v>127.88139200000001</c:v>
                </c:pt>
                <c:pt idx="583">
                  <c:v>128.06954200000001</c:v>
                </c:pt>
                <c:pt idx="584">
                  <c:v>129.352723</c:v>
                </c:pt>
                <c:pt idx="585">
                  <c:v>130.336052</c:v>
                </c:pt>
                <c:pt idx="586">
                  <c:v>130.336052</c:v>
                </c:pt>
                <c:pt idx="587">
                  <c:v>131.420884</c:v>
                </c:pt>
                <c:pt idx="588">
                  <c:v>132.476719</c:v>
                </c:pt>
                <c:pt idx="589">
                  <c:v>132.64140499999999</c:v>
                </c:pt>
                <c:pt idx="590">
                  <c:v>131.20001300000001</c:v>
                </c:pt>
                <c:pt idx="591">
                  <c:v>131.20001300000001</c:v>
                </c:pt>
                <c:pt idx="592">
                  <c:v>131.46221399999999</c:v>
                </c:pt>
                <c:pt idx="593">
                  <c:v>130.436891</c:v>
                </c:pt>
                <c:pt idx="594">
                  <c:v>127.95715199999999</c:v>
                </c:pt>
                <c:pt idx="595">
                  <c:v>127.000418</c:v>
                </c:pt>
                <c:pt idx="596">
                  <c:v>127.000418</c:v>
                </c:pt>
                <c:pt idx="597">
                  <c:v>126.075599</c:v>
                </c:pt>
                <c:pt idx="598">
                  <c:v>126.528469</c:v>
                </c:pt>
                <c:pt idx="599">
                  <c:v>126.977231</c:v>
                </c:pt>
                <c:pt idx="600">
                  <c:v>126.869462</c:v>
                </c:pt>
                <c:pt idx="601">
                  <c:v>126.869462</c:v>
                </c:pt>
                <c:pt idx="602">
                  <c:v>126.090017</c:v>
                </c:pt>
                <c:pt idx="603">
                  <c:v>126.682501</c:v>
                </c:pt>
                <c:pt idx="604">
                  <c:v>127.19500600000001</c:v>
                </c:pt>
                <c:pt idx="605">
                  <c:v>127.67472100000001</c:v>
                </c:pt>
                <c:pt idx="606">
                  <c:v>127.67472100000001</c:v>
                </c:pt>
                <c:pt idx="607">
                  <c:v>125.39118999999999</c:v>
                </c:pt>
                <c:pt idx="608">
                  <c:v>125.66231399999999</c:v>
                </c:pt>
                <c:pt idx="609">
                  <c:v>126.953384</c:v>
                </c:pt>
                <c:pt idx="610">
                  <c:v>126.599523</c:v>
                </c:pt>
                <c:pt idx="611">
                  <c:v>126.599523</c:v>
                </c:pt>
                <c:pt idx="612">
                  <c:v>130.47462999999999</c:v>
                </c:pt>
                <c:pt idx="613">
                  <c:v>130.833865</c:v>
                </c:pt>
                <c:pt idx="614">
                  <c:v>130.745105</c:v>
                </c:pt>
                <c:pt idx="615">
                  <c:v>130.74251799999999</c:v>
                </c:pt>
                <c:pt idx="616">
                  <c:v>130.74251799999999</c:v>
                </c:pt>
                <c:pt idx="617">
                  <c:v>130.246837</c:v>
                </c:pt>
                <c:pt idx="618">
                  <c:v>130.971261</c:v>
                </c:pt>
                <c:pt idx="619">
                  <c:v>130.94368600000001</c:v>
                </c:pt>
                <c:pt idx="620">
                  <c:v>130.54256699999999</c:v>
                </c:pt>
                <c:pt idx="621">
                  <c:v>130.54256699999999</c:v>
                </c:pt>
                <c:pt idx="622">
                  <c:v>129.433246</c:v>
                </c:pt>
                <c:pt idx="623">
                  <c:v>129.08102199999999</c:v>
                </c:pt>
                <c:pt idx="624">
                  <c:v>128.82698400000001</c:v>
                </c:pt>
                <c:pt idx="625">
                  <c:v>128.87529699999999</c:v>
                </c:pt>
                <c:pt idx="626">
                  <c:v>128.87529699999999</c:v>
                </c:pt>
                <c:pt idx="627">
                  <c:v>127.730366</c:v>
                </c:pt>
                <c:pt idx="628">
                  <c:v>127.896789</c:v>
                </c:pt>
                <c:pt idx="629">
                  <c:v>127.07223999999999</c:v>
                </c:pt>
                <c:pt idx="630">
                  <c:v>128.40019000000001</c:v>
                </c:pt>
                <c:pt idx="631">
                  <c:v>128.40019000000001</c:v>
                </c:pt>
                <c:pt idx="632">
                  <c:v>132.10763700000001</c:v>
                </c:pt>
                <c:pt idx="633">
                  <c:v>134.98476099999999</c:v>
                </c:pt>
                <c:pt idx="634">
                  <c:v>135.354016</c:v>
                </c:pt>
                <c:pt idx="635">
                  <c:v>135.030686</c:v>
                </c:pt>
                <c:pt idx="636">
                  <c:v>135.030686</c:v>
                </c:pt>
                <c:pt idx="637">
                  <c:v>136.70460499999999</c:v>
                </c:pt>
                <c:pt idx="638">
                  <c:v>135.28028699999999</c:v>
                </c:pt>
                <c:pt idx="639">
                  <c:v>134.208789</c:v>
                </c:pt>
                <c:pt idx="640">
                  <c:v>132.80741399999999</c:v>
                </c:pt>
                <c:pt idx="641">
                  <c:v>132.80741399999999</c:v>
                </c:pt>
                <c:pt idx="642">
                  <c:v>133.33271099999999</c:v>
                </c:pt>
                <c:pt idx="643">
                  <c:v>134.129413</c:v>
                </c:pt>
                <c:pt idx="644">
                  <c:v>134.11330899999999</c:v>
                </c:pt>
                <c:pt idx="645">
                  <c:v>134.564741</c:v>
                </c:pt>
                <c:pt idx="646">
                  <c:v>134.564741</c:v>
                </c:pt>
                <c:pt idx="647">
                  <c:v>137.02851999999999</c:v>
                </c:pt>
                <c:pt idx="648">
                  <c:v>137.73709500000001</c:v>
                </c:pt>
                <c:pt idx="649">
                  <c:v>139.87487999999999</c:v>
                </c:pt>
                <c:pt idx="650">
                  <c:v>139.40830500000001</c:v>
                </c:pt>
                <c:pt idx="651">
                  <c:v>139.40830500000001</c:v>
                </c:pt>
                <c:pt idx="652">
                  <c:v>139.445662</c:v>
                </c:pt>
                <c:pt idx="653">
                  <c:v>139.42221799999999</c:v>
                </c:pt>
                <c:pt idx="654">
                  <c:v>139.41412800000001</c:v>
                </c:pt>
                <c:pt idx="655">
                  <c:v>142.79710399999999</c:v>
                </c:pt>
                <c:pt idx="656">
                  <c:v>142.79710399999999</c:v>
                </c:pt>
                <c:pt idx="657">
                  <c:v>141.43422799999999</c:v>
                </c:pt>
                <c:pt idx="658">
                  <c:v>140.83695499999999</c:v>
                </c:pt>
                <c:pt idx="659">
                  <c:v>141.76638199999999</c:v>
                </c:pt>
                <c:pt idx="660">
                  <c:v>142.08953099999999</c:v>
                </c:pt>
                <c:pt idx="661">
                  <c:v>142.08953099999999</c:v>
                </c:pt>
                <c:pt idx="662">
                  <c:v>145.844258</c:v>
                </c:pt>
                <c:pt idx="663">
                  <c:v>143.53250299999999</c:v>
                </c:pt>
                <c:pt idx="664">
                  <c:v>143.97497799999999</c:v>
                </c:pt>
                <c:pt idx="665">
                  <c:v>143.67056400000001</c:v>
                </c:pt>
                <c:pt idx="666">
                  <c:v>143.67056400000001</c:v>
                </c:pt>
                <c:pt idx="667">
                  <c:v>141.22391999999999</c:v>
                </c:pt>
                <c:pt idx="668">
                  <c:v>141.458843</c:v>
                </c:pt>
                <c:pt idx="669">
                  <c:v>141.23173</c:v>
                </c:pt>
                <c:pt idx="670">
                  <c:v>141.22910300000001</c:v>
                </c:pt>
                <c:pt idx="671">
                  <c:v>141.22910300000001</c:v>
                </c:pt>
                <c:pt idx="672">
                  <c:v>143.16817399999999</c:v>
                </c:pt>
                <c:pt idx="673">
                  <c:v>145.42606499999999</c:v>
                </c:pt>
                <c:pt idx="674">
                  <c:v>143.12784300000001</c:v>
                </c:pt>
                <c:pt idx="675">
                  <c:v>142.99838800000001</c:v>
                </c:pt>
                <c:pt idx="676">
                  <c:v>142.99838800000001</c:v>
                </c:pt>
                <c:pt idx="677">
                  <c:v>142.800939</c:v>
                </c:pt>
                <c:pt idx="678">
                  <c:v>142.72517400000001</c:v>
                </c:pt>
                <c:pt idx="679">
                  <c:v>138.22233299999999</c:v>
                </c:pt>
                <c:pt idx="680">
                  <c:v>137.103262</c:v>
                </c:pt>
                <c:pt idx="681">
                  <c:v>137.103262</c:v>
                </c:pt>
                <c:pt idx="682">
                  <c:v>134.64403799999999</c:v>
                </c:pt>
                <c:pt idx="683">
                  <c:v>134.54711399999999</c:v>
                </c:pt>
                <c:pt idx="684">
                  <c:v>134.843828</c:v>
                </c:pt>
                <c:pt idx="685">
                  <c:v>135.59890300000001</c:v>
                </c:pt>
                <c:pt idx="686">
                  <c:v>135.59890300000001</c:v>
                </c:pt>
                <c:pt idx="687">
                  <c:v>131.86084299999999</c:v>
                </c:pt>
                <c:pt idx="688">
                  <c:v>131.197789</c:v>
                </c:pt>
                <c:pt idx="689">
                  <c:v>132.60158200000001</c:v>
                </c:pt>
                <c:pt idx="690">
                  <c:v>133.45194599999999</c:v>
                </c:pt>
                <c:pt idx="691">
                  <c:v>133.45194599999999</c:v>
                </c:pt>
                <c:pt idx="692">
                  <c:v>132.67080100000001</c:v>
                </c:pt>
                <c:pt idx="693">
                  <c:v>132.18148099999999</c:v>
                </c:pt>
                <c:pt idx="694">
                  <c:v>132.60135299999999</c:v>
                </c:pt>
                <c:pt idx="695">
                  <c:v>134.49084300000001</c:v>
                </c:pt>
                <c:pt idx="696">
                  <c:v>134.49084300000001</c:v>
                </c:pt>
                <c:pt idx="697">
                  <c:v>130.44851700000001</c:v>
                </c:pt>
                <c:pt idx="698">
                  <c:v>130.51818399999999</c:v>
                </c:pt>
                <c:pt idx="699">
                  <c:v>127.14314899999999</c:v>
                </c:pt>
                <c:pt idx="700">
                  <c:v>128.14423600000001</c:v>
                </c:pt>
                <c:pt idx="701">
                  <c:v>128.14423600000001</c:v>
                </c:pt>
                <c:pt idx="702">
                  <c:v>127.126655</c:v>
                </c:pt>
                <c:pt idx="703">
                  <c:v>127.900622</c:v>
                </c:pt>
                <c:pt idx="704">
                  <c:v>131.52580800000001</c:v>
                </c:pt>
                <c:pt idx="705">
                  <c:v>131.73387099999999</c:v>
                </c:pt>
                <c:pt idx="706">
                  <c:v>131.73387099999999</c:v>
                </c:pt>
                <c:pt idx="707">
                  <c:v>133.21207000000001</c:v>
                </c:pt>
                <c:pt idx="708">
                  <c:v>134.452471</c:v>
                </c:pt>
                <c:pt idx="709">
                  <c:v>132.82186100000001</c:v>
                </c:pt>
                <c:pt idx="710">
                  <c:v>132.851947</c:v>
                </c:pt>
                <c:pt idx="711">
                  <c:v>132.851947</c:v>
                </c:pt>
                <c:pt idx="712">
                  <c:v>132.36471299999999</c:v>
                </c:pt>
                <c:pt idx="713">
                  <c:v>134.93978200000001</c:v>
                </c:pt>
                <c:pt idx="714">
                  <c:v>136.33502200000001</c:v>
                </c:pt>
                <c:pt idx="715">
                  <c:v>137.12984700000001</c:v>
                </c:pt>
                <c:pt idx="716">
                  <c:v>137.12984700000001</c:v>
                </c:pt>
                <c:pt idx="717">
                  <c:v>131.69595100000001</c:v>
                </c:pt>
                <c:pt idx="718">
                  <c:v>131.50241500000001</c:v>
                </c:pt>
                <c:pt idx="719">
                  <c:v>130.47670099999999</c:v>
                </c:pt>
                <c:pt idx="720">
                  <c:v>136.02596199999999</c:v>
                </c:pt>
                <c:pt idx="721">
                  <c:v>136.02596199999999</c:v>
                </c:pt>
                <c:pt idx="722">
                  <c:v>132.278142</c:v>
                </c:pt>
                <c:pt idx="723">
                  <c:v>132.43693400000001</c:v>
                </c:pt>
                <c:pt idx="724">
                  <c:v>132.74909299999999</c:v>
                </c:pt>
                <c:pt idx="725">
                  <c:v>131.40082100000001</c:v>
                </c:pt>
                <c:pt idx="726">
                  <c:v>131.40082100000001</c:v>
                </c:pt>
                <c:pt idx="727">
                  <c:v>134.148428</c:v>
                </c:pt>
                <c:pt idx="728">
                  <c:v>134.24532199999999</c:v>
                </c:pt>
                <c:pt idx="729">
                  <c:v>135.20256000000001</c:v>
                </c:pt>
                <c:pt idx="730">
                  <c:v>136.15820500000001</c:v>
                </c:pt>
                <c:pt idx="731">
                  <c:v>136.15820500000001</c:v>
                </c:pt>
                <c:pt idx="732">
                  <c:v>135.61342200000001</c:v>
                </c:pt>
                <c:pt idx="733">
                  <c:v>133.62992700000001</c:v>
                </c:pt>
                <c:pt idx="734">
                  <c:v>133.82188300000001</c:v>
                </c:pt>
                <c:pt idx="735">
                  <c:v>132.78336400000001</c:v>
                </c:pt>
                <c:pt idx="736">
                  <c:v>132.78336400000001</c:v>
                </c:pt>
                <c:pt idx="737">
                  <c:v>130.39322899999999</c:v>
                </c:pt>
                <c:pt idx="738">
                  <c:v>127.963064</c:v>
                </c:pt>
                <c:pt idx="739">
                  <c:v>132.55683400000001</c:v>
                </c:pt>
                <c:pt idx="740">
                  <c:v>129.430318</c:v>
                </c:pt>
                <c:pt idx="741">
                  <c:v>129.430318</c:v>
                </c:pt>
                <c:pt idx="742">
                  <c:v>128.578093</c:v>
                </c:pt>
                <c:pt idx="743">
                  <c:v>134.87923000000001</c:v>
                </c:pt>
                <c:pt idx="744">
                  <c:v>136.20299900000001</c:v>
                </c:pt>
                <c:pt idx="745">
                  <c:v>135.73209399999999</c:v>
                </c:pt>
                <c:pt idx="746">
                  <c:v>135.73209399999999</c:v>
                </c:pt>
                <c:pt idx="747">
                  <c:v>135.48696899999999</c:v>
                </c:pt>
                <c:pt idx="748">
                  <c:v>133.177235</c:v>
                </c:pt>
                <c:pt idx="749">
                  <c:v>134.63342</c:v>
                </c:pt>
                <c:pt idx="750">
                  <c:v>138.40464800000001</c:v>
                </c:pt>
                <c:pt idx="751">
                  <c:v>138.40464800000001</c:v>
                </c:pt>
                <c:pt idx="752">
                  <c:v>139.35122899999999</c:v>
                </c:pt>
                <c:pt idx="753">
                  <c:v>136.850763</c:v>
                </c:pt>
                <c:pt idx="754">
                  <c:v>137.43346700000001</c:v>
                </c:pt>
                <c:pt idx="755">
                  <c:v>138.150318</c:v>
                </c:pt>
                <c:pt idx="756">
                  <c:v>138.150318</c:v>
                </c:pt>
                <c:pt idx="757">
                  <c:v>138.87380200000001</c:v>
                </c:pt>
                <c:pt idx="758">
                  <c:v>138.52516700000001</c:v>
                </c:pt>
                <c:pt idx="759">
                  <c:v>140.47632200000001</c:v>
                </c:pt>
                <c:pt idx="760">
                  <c:v>141.737897</c:v>
                </c:pt>
                <c:pt idx="761">
                  <c:v>141.737897</c:v>
                </c:pt>
                <c:pt idx="762">
                  <c:v>139.44744</c:v>
                </c:pt>
                <c:pt idx="763">
                  <c:v>140.67904899999999</c:v>
                </c:pt>
                <c:pt idx="764">
                  <c:v>140.171875</c:v>
                </c:pt>
                <c:pt idx="765">
                  <c:v>137.464507</c:v>
                </c:pt>
                <c:pt idx="766">
                  <c:v>137.464507</c:v>
                </c:pt>
                <c:pt idx="767">
                  <c:v>135.00640300000001</c:v>
                </c:pt>
                <c:pt idx="768">
                  <c:v>133.31947299999999</c:v>
                </c:pt>
                <c:pt idx="769">
                  <c:v>132.15837099999999</c:v>
                </c:pt>
                <c:pt idx="770">
                  <c:v>132.36849599999999</c:v>
                </c:pt>
                <c:pt idx="771">
                  <c:v>132.36849599999999</c:v>
                </c:pt>
                <c:pt idx="772">
                  <c:v>132.520141</c:v>
                </c:pt>
                <c:pt idx="773">
                  <c:v>131.67066299999999</c:v>
                </c:pt>
                <c:pt idx="774">
                  <c:v>130.94415599999999</c:v>
                </c:pt>
                <c:pt idx="775">
                  <c:v>129.23088999999999</c:v>
                </c:pt>
                <c:pt idx="776">
                  <c:v>129.23088999999999</c:v>
                </c:pt>
                <c:pt idx="777">
                  <c:v>125.37668600000001</c:v>
                </c:pt>
                <c:pt idx="778">
                  <c:v>125.299018</c:v>
                </c:pt>
                <c:pt idx="779">
                  <c:v>128.861276</c:v>
                </c:pt>
                <c:pt idx="780">
                  <c:v>130.06018499999999</c:v>
                </c:pt>
                <c:pt idx="781">
                  <c:v>130.06018499999999</c:v>
                </c:pt>
                <c:pt idx="782">
                  <c:v>132.43848299999999</c:v>
                </c:pt>
                <c:pt idx="783">
                  <c:v>130.899034</c:v>
                </c:pt>
                <c:pt idx="784">
                  <c:v>130.49532600000001</c:v>
                </c:pt>
                <c:pt idx="785">
                  <c:v>130.74835899999999</c:v>
                </c:pt>
                <c:pt idx="786">
                  <c:v>130.74835899999999</c:v>
                </c:pt>
                <c:pt idx="787">
                  <c:v>128.18552</c:v>
                </c:pt>
                <c:pt idx="788">
                  <c:v>126.170108</c:v>
                </c:pt>
                <c:pt idx="789">
                  <c:v>128.561464</c:v>
                </c:pt>
                <c:pt idx="790">
                  <c:v>127.224962</c:v>
                </c:pt>
                <c:pt idx="791">
                  <c:v>127.224962</c:v>
                </c:pt>
                <c:pt idx="792">
                  <c:v>124.523293</c:v>
                </c:pt>
                <c:pt idx="793">
                  <c:v>122.142421</c:v>
                </c:pt>
                <c:pt idx="794">
                  <c:v>124.724164</c:v>
                </c:pt>
                <c:pt idx="795">
                  <c:v>124.241618</c:v>
                </c:pt>
                <c:pt idx="796">
                  <c:v>124.241618</c:v>
                </c:pt>
                <c:pt idx="797">
                  <c:v>118.14385299999999</c:v>
                </c:pt>
                <c:pt idx="798">
                  <c:v>118.03154600000001</c:v>
                </c:pt>
                <c:pt idx="799">
                  <c:v>119.86413400000001</c:v>
                </c:pt>
                <c:pt idx="800">
                  <c:v>119.732225</c:v>
                </c:pt>
                <c:pt idx="801">
                  <c:v>119.732225</c:v>
                </c:pt>
                <c:pt idx="802">
                  <c:v>126.227954</c:v>
                </c:pt>
                <c:pt idx="803">
                  <c:v>125.822946</c:v>
                </c:pt>
                <c:pt idx="804">
                  <c:v>124.44201700000001</c:v>
                </c:pt>
                <c:pt idx="805">
                  <c:v>121.62297100000001</c:v>
                </c:pt>
                <c:pt idx="806">
                  <c:v>121.62297100000001</c:v>
                </c:pt>
                <c:pt idx="807">
                  <c:v>116.614622</c:v>
                </c:pt>
                <c:pt idx="808">
                  <c:v>116.15453599999999</c:v>
                </c:pt>
                <c:pt idx="809">
                  <c:v>120.58830399999999</c:v>
                </c:pt>
                <c:pt idx="810">
                  <c:v>119.737398</c:v>
                </c:pt>
                <c:pt idx="811">
                  <c:v>119.737398</c:v>
                </c:pt>
                <c:pt idx="812">
                  <c:v>122.09375900000001</c:v>
                </c:pt>
                <c:pt idx="813">
                  <c:v>120.114633</c:v>
                </c:pt>
                <c:pt idx="814">
                  <c:v>125.153769</c:v>
                </c:pt>
                <c:pt idx="815">
                  <c:v>126.19030100000001</c:v>
                </c:pt>
                <c:pt idx="816">
                  <c:v>126.19030100000001</c:v>
                </c:pt>
                <c:pt idx="817">
                  <c:v>125.36681299999999</c:v>
                </c:pt>
                <c:pt idx="818">
                  <c:v>128.16332499999999</c:v>
                </c:pt>
                <c:pt idx="819">
                  <c:v>124.65024099999999</c:v>
                </c:pt>
                <c:pt idx="820">
                  <c:v>123.770005</c:v>
                </c:pt>
                <c:pt idx="821">
                  <c:v>123.770005</c:v>
                </c:pt>
                <c:pt idx="822">
                  <c:v>126.921325</c:v>
                </c:pt>
                <c:pt idx="823">
                  <c:v>131.440834</c:v>
                </c:pt>
                <c:pt idx="824">
                  <c:v>129.32694699999999</c:v>
                </c:pt>
                <c:pt idx="825">
                  <c:v>127.525961</c:v>
                </c:pt>
                <c:pt idx="826">
                  <c:v>127.525961</c:v>
                </c:pt>
                <c:pt idx="827">
                  <c:v>129.474402</c:v>
                </c:pt>
                <c:pt idx="828">
                  <c:v>127.938136</c:v>
                </c:pt>
                <c:pt idx="829">
                  <c:v>126.80091899999999</c:v>
                </c:pt>
                <c:pt idx="830">
                  <c:v>128.14649199999999</c:v>
                </c:pt>
                <c:pt idx="831">
                  <c:v>128.14649199999999</c:v>
                </c:pt>
                <c:pt idx="832">
                  <c:v>127.51147899999999</c:v>
                </c:pt>
                <c:pt idx="833">
                  <c:v>125.860435</c:v>
                </c:pt>
                <c:pt idx="834">
                  <c:v>124.843627</c:v>
                </c:pt>
                <c:pt idx="835">
                  <c:v>124.560857</c:v>
                </c:pt>
                <c:pt idx="836">
                  <c:v>124.560857</c:v>
                </c:pt>
                <c:pt idx="837">
                  <c:v>125.017269</c:v>
                </c:pt>
                <c:pt idx="838">
                  <c:v>125.80356</c:v>
                </c:pt>
                <c:pt idx="839">
                  <c:v>125.36842300000001</c:v>
                </c:pt>
                <c:pt idx="840">
                  <c:v>131.13442699999999</c:v>
                </c:pt>
                <c:pt idx="841">
                  <c:v>131.13442699999999</c:v>
                </c:pt>
                <c:pt idx="842">
                  <c:v>127.50729</c:v>
                </c:pt>
                <c:pt idx="843">
                  <c:v>127.04510000000001</c:v>
                </c:pt>
                <c:pt idx="844">
                  <c:v>124.888724</c:v>
                </c:pt>
                <c:pt idx="845">
                  <c:v>125.632071</c:v>
                </c:pt>
                <c:pt idx="846">
                  <c:v>125.632071</c:v>
                </c:pt>
                <c:pt idx="847">
                  <c:v>122.764534</c:v>
                </c:pt>
                <c:pt idx="848">
                  <c:v>119.459473</c:v>
                </c:pt>
                <c:pt idx="849">
                  <c:v>117.61671699999999</c:v>
                </c:pt>
                <c:pt idx="850">
                  <c:v>115.433436</c:v>
                </c:pt>
                <c:pt idx="851">
                  <c:v>115.433436</c:v>
                </c:pt>
                <c:pt idx="852">
                  <c:v>112.11467500000001</c:v>
                </c:pt>
                <c:pt idx="853">
                  <c:v>110.637136</c:v>
                </c:pt>
                <c:pt idx="854">
                  <c:v>111.985454</c:v>
                </c:pt>
                <c:pt idx="855">
                  <c:v>110.961502</c:v>
                </c:pt>
                <c:pt idx="856">
                  <c:v>110.961502</c:v>
                </c:pt>
                <c:pt idx="857">
                  <c:v>117.025526</c:v>
                </c:pt>
                <c:pt idx="858">
                  <c:v>113.36077899999999</c:v>
                </c:pt>
                <c:pt idx="859">
                  <c:v>113.949771</c:v>
                </c:pt>
                <c:pt idx="860">
                  <c:v>113.961122</c:v>
                </c:pt>
                <c:pt idx="861">
                  <c:v>113.961122</c:v>
                </c:pt>
                <c:pt idx="862">
                  <c:v>117.250907</c:v>
                </c:pt>
                <c:pt idx="863">
                  <c:v>117.300415</c:v>
                </c:pt>
                <c:pt idx="864">
                  <c:v>117.629143</c:v>
                </c:pt>
                <c:pt idx="865">
                  <c:v>118.140699</c:v>
                </c:pt>
                <c:pt idx="866">
                  <c:v>118.140699</c:v>
                </c:pt>
                <c:pt idx="867">
                  <c:v>121.181996</c:v>
                </c:pt>
                <c:pt idx="868">
                  <c:v>117.918122</c:v>
                </c:pt>
                <c:pt idx="869">
                  <c:v>120.305984</c:v>
                </c:pt>
                <c:pt idx="870">
                  <c:v>120.401448</c:v>
                </c:pt>
                <c:pt idx="871">
                  <c:v>120.401448</c:v>
                </c:pt>
                <c:pt idx="872">
                  <c:v>120.53148299999999</c:v>
                </c:pt>
                <c:pt idx="873">
                  <c:v>119.29414800000001</c:v>
                </c:pt>
                <c:pt idx="874">
                  <c:v>118.716781</c:v>
                </c:pt>
                <c:pt idx="875">
                  <c:v>117.91919</c:v>
                </c:pt>
                <c:pt idx="876">
                  <c:v>117.91919</c:v>
                </c:pt>
                <c:pt idx="877">
                  <c:v>113.069303</c:v>
                </c:pt>
                <c:pt idx="878">
                  <c:v>110.104039</c:v>
                </c:pt>
                <c:pt idx="879">
                  <c:v>111.649373</c:v>
                </c:pt>
                <c:pt idx="880">
                  <c:v>112.54473</c:v>
                </c:pt>
                <c:pt idx="881">
                  <c:v>112.54473</c:v>
                </c:pt>
                <c:pt idx="882">
                  <c:v>110.841139</c:v>
                </c:pt>
                <c:pt idx="883">
                  <c:v>110.249</c:v>
                </c:pt>
                <c:pt idx="884">
                  <c:v>109.193089</c:v>
                </c:pt>
                <c:pt idx="885">
                  <c:v>108.386374</c:v>
                </c:pt>
                <c:pt idx="886">
                  <c:v>108.386374</c:v>
                </c:pt>
                <c:pt idx="887">
                  <c:v>112.213267</c:v>
                </c:pt>
                <c:pt idx="888">
                  <c:v>110.909952</c:v>
                </c:pt>
                <c:pt idx="889">
                  <c:v>110.17283999999999</c:v>
                </c:pt>
                <c:pt idx="890">
                  <c:v>105.918784</c:v>
                </c:pt>
                <c:pt idx="891">
                  <c:v>105.918784</c:v>
                </c:pt>
                <c:pt idx="892">
                  <c:v>104.012981</c:v>
                </c:pt>
                <c:pt idx="893">
                  <c:v>102.187472</c:v>
                </c:pt>
                <c:pt idx="894">
                  <c:v>104.479466</c:v>
                </c:pt>
                <c:pt idx="895">
                  <c:v>107.091116</c:v>
                </c:pt>
                <c:pt idx="896">
                  <c:v>107.091116</c:v>
                </c:pt>
                <c:pt idx="897">
                  <c:v>105.015297</c:v>
                </c:pt>
                <c:pt idx="898">
                  <c:v>105.03994299999999</c:v>
                </c:pt>
                <c:pt idx="899">
                  <c:v>105.349127</c:v>
                </c:pt>
                <c:pt idx="900">
                  <c:v>105.520912</c:v>
                </c:pt>
                <c:pt idx="901">
                  <c:v>105.520912</c:v>
                </c:pt>
                <c:pt idx="902">
                  <c:v>108.789956</c:v>
                </c:pt>
                <c:pt idx="903">
                  <c:v>110.632839</c:v>
                </c:pt>
                <c:pt idx="904">
                  <c:v>112.56912800000001</c:v>
                </c:pt>
                <c:pt idx="905">
                  <c:v>114.984543</c:v>
                </c:pt>
                <c:pt idx="906">
                  <c:v>114.984543</c:v>
                </c:pt>
                <c:pt idx="907">
                  <c:v>117.264723</c:v>
                </c:pt>
                <c:pt idx="908">
                  <c:v>115.454821</c:v>
                </c:pt>
                <c:pt idx="909">
                  <c:v>112.36931</c:v>
                </c:pt>
                <c:pt idx="910">
                  <c:v>111.93854399999999</c:v>
                </c:pt>
                <c:pt idx="911">
                  <c:v>111.93854399999999</c:v>
                </c:pt>
                <c:pt idx="912">
                  <c:v>114.395084</c:v>
                </c:pt>
                <c:pt idx="913">
                  <c:v>111.503502</c:v>
                </c:pt>
                <c:pt idx="914">
                  <c:v>112.108723</c:v>
                </c:pt>
                <c:pt idx="915">
                  <c:v>114.701412</c:v>
                </c:pt>
                <c:pt idx="916">
                  <c:v>114.701412</c:v>
                </c:pt>
                <c:pt idx="917">
                  <c:v>114.378648</c:v>
                </c:pt>
                <c:pt idx="918">
                  <c:v>113.597548</c:v>
                </c:pt>
                <c:pt idx="919">
                  <c:v>114.669302</c:v>
                </c:pt>
                <c:pt idx="920">
                  <c:v>114.703749</c:v>
                </c:pt>
                <c:pt idx="921">
                  <c:v>114.703749</c:v>
                </c:pt>
                <c:pt idx="922">
                  <c:v>117.280832</c:v>
                </c:pt>
                <c:pt idx="923">
                  <c:v>116.560819</c:v>
                </c:pt>
                <c:pt idx="924">
                  <c:v>116.43573600000001</c:v>
                </c:pt>
                <c:pt idx="925">
                  <c:v>115.56562099999999</c:v>
                </c:pt>
                <c:pt idx="926">
                  <c:v>115.56562099999999</c:v>
                </c:pt>
                <c:pt idx="927">
                  <c:v>109.583457</c:v>
                </c:pt>
                <c:pt idx="928">
                  <c:v>108.403075</c:v>
                </c:pt>
                <c:pt idx="929">
                  <c:v>108.009152</c:v>
                </c:pt>
                <c:pt idx="930">
                  <c:v>106.395573</c:v>
                </c:pt>
                <c:pt idx="931">
                  <c:v>106.395573</c:v>
                </c:pt>
                <c:pt idx="932">
                  <c:v>104.870751</c:v>
                </c:pt>
                <c:pt idx="933">
                  <c:v>103.56202999999999</c:v>
                </c:pt>
                <c:pt idx="934">
                  <c:v>102.55102599999999</c:v>
                </c:pt>
                <c:pt idx="935">
                  <c:v>101.489525</c:v>
                </c:pt>
                <c:pt idx="936">
                  <c:v>101.489525</c:v>
                </c:pt>
                <c:pt idx="937">
                  <c:v>100.172758</c:v>
                </c:pt>
                <c:pt idx="938">
                  <c:v>100.08625600000001</c:v>
                </c:pt>
                <c:pt idx="939">
                  <c:v>98.3399237</c:v>
                </c:pt>
                <c:pt idx="940">
                  <c:v>98.974734400000003</c:v>
                </c:pt>
                <c:pt idx="941">
                  <c:v>98.974734400000003</c:v>
                </c:pt>
                <c:pt idx="942">
                  <c:v>101.099232</c:v>
                </c:pt>
                <c:pt idx="943">
                  <c:v>98.656088400000002</c:v>
                </c:pt>
                <c:pt idx="944">
                  <c:v>98.766164700000004</c:v>
                </c:pt>
                <c:pt idx="945">
                  <c:v>99.183101899999997</c:v>
                </c:pt>
                <c:pt idx="946">
                  <c:v>99.183101899999997</c:v>
                </c:pt>
                <c:pt idx="947">
                  <c:v>97.907218599999993</c:v>
                </c:pt>
                <c:pt idx="948">
                  <c:v>96.428407699999994</c:v>
                </c:pt>
                <c:pt idx="949">
                  <c:v>96.160547899999997</c:v>
                </c:pt>
                <c:pt idx="950">
                  <c:v>92.895532000000003</c:v>
                </c:pt>
                <c:pt idx="951">
                  <c:v>92.895532000000003</c:v>
                </c:pt>
                <c:pt idx="952">
                  <c:v>82.003762499999993</c:v>
                </c:pt>
                <c:pt idx="953">
                  <c:v>78.017803799999996</c:v>
                </c:pt>
                <c:pt idx="954">
                  <c:v>77.025053</c:v>
                </c:pt>
                <c:pt idx="955">
                  <c:v>75.470160100000001</c:v>
                </c:pt>
                <c:pt idx="956">
                  <c:v>75.470160100000001</c:v>
                </c:pt>
                <c:pt idx="957">
                  <c:v>79.713934899999998</c:v>
                </c:pt>
                <c:pt idx="958">
                  <c:v>76.832971700000002</c:v>
                </c:pt>
                <c:pt idx="959">
                  <c:v>75.336622199999994</c:v>
                </c:pt>
                <c:pt idx="960">
                  <c:v>78.555085300000002</c:v>
                </c:pt>
                <c:pt idx="961">
                  <c:v>78.555085300000002</c:v>
                </c:pt>
                <c:pt idx="962">
                  <c:v>78.040997200000007</c:v>
                </c:pt>
                <c:pt idx="963">
                  <c:v>76.523132799999999</c:v>
                </c:pt>
                <c:pt idx="964">
                  <c:v>71.666211700000005</c:v>
                </c:pt>
                <c:pt idx="965">
                  <c:v>74.548124400000006</c:v>
                </c:pt>
                <c:pt idx="966">
                  <c:v>74.548124400000006</c:v>
                </c:pt>
                <c:pt idx="967">
                  <c:v>79.824717100000001</c:v>
                </c:pt>
                <c:pt idx="968">
                  <c:v>81.274376200000006</c:v>
                </c:pt>
                <c:pt idx="969">
                  <c:v>77.596561899999998</c:v>
                </c:pt>
                <c:pt idx="970">
                  <c:v>77.259206300000002</c:v>
                </c:pt>
                <c:pt idx="971">
                  <c:v>77.259206300000002</c:v>
                </c:pt>
                <c:pt idx="972">
                  <c:v>75.794888999999998</c:v>
                </c:pt>
                <c:pt idx="973">
                  <c:v>77.966873500000005</c:v>
                </c:pt>
                <c:pt idx="974">
                  <c:v>74.053994099999997</c:v>
                </c:pt>
                <c:pt idx="975">
                  <c:v>73.824091999999993</c:v>
                </c:pt>
                <c:pt idx="976">
                  <c:v>73.824091999999993</c:v>
                </c:pt>
                <c:pt idx="977">
                  <c:v>72.984376900000001</c:v>
                </c:pt>
                <c:pt idx="978">
                  <c:v>75.265517599999995</c:v>
                </c:pt>
                <c:pt idx="979">
                  <c:v>77.382472199999995</c:v>
                </c:pt>
                <c:pt idx="980">
                  <c:v>75.7790234</c:v>
                </c:pt>
                <c:pt idx="981">
                  <c:v>75.7790234</c:v>
                </c:pt>
                <c:pt idx="982">
                  <c:v>76.220277999999993</c:v>
                </c:pt>
                <c:pt idx="983">
                  <c:v>75.524956000000003</c:v>
                </c:pt>
                <c:pt idx="984">
                  <c:v>75.371003799999997</c:v>
                </c:pt>
                <c:pt idx="985">
                  <c:v>77.253636700000001</c:v>
                </c:pt>
                <c:pt idx="986">
                  <c:v>77.253636700000001</c:v>
                </c:pt>
                <c:pt idx="987">
                  <c:v>79.121766199999996</c:v>
                </c:pt>
                <c:pt idx="988">
                  <c:v>80.023409200000003</c:v>
                </c:pt>
                <c:pt idx="989">
                  <c:v>78.615777699999995</c:v>
                </c:pt>
                <c:pt idx="990">
                  <c:v>79.938865399999997</c:v>
                </c:pt>
                <c:pt idx="991">
                  <c:v>79.938865399999997</c:v>
                </c:pt>
                <c:pt idx="992">
                  <c:v>82.5983971</c:v>
                </c:pt>
                <c:pt idx="993">
                  <c:v>80.469381900000002</c:v>
                </c:pt>
                <c:pt idx="994">
                  <c:v>80.032156499999999</c:v>
                </c:pt>
                <c:pt idx="995">
                  <c:v>82.040646699999996</c:v>
                </c:pt>
                <c:pt idx="996">
                  <c:v>82.040646699999996</c:v>
                </c:pt>
                <c:pt idx="997">
                  <c:v>80.389405499999995</c:v>
                </c:pt>
                <c:pt idx="998">
                  <c:v>79.687221300000004</c:v>
                </c:pt>
                <c:pt idx="999">
                  <c:v>78.491889599999993</c:v>
                </c:pt>
                <c:pt idx="1000">
                  <c:v>80.945238399999994</c:v>
                </c:pt>
                <c:pt idx="1001">
                  <c:v>80.945238399999994</c:v>
                </c:pt>
                <c:pt idx="1002">
                  <c:v>82.864876600000002</c:v>
                </c:pt>
                <c:pt idx="1003">
                  <c:v>80.402414399999998</c:v>
                </c:pt>
                <c:pt idx="1004">
                  <c:v>79.850463500000004</c:v>
                </c:pt>
                <c:pt idx="1005">
                  <c:v>77.818596099999993</c:v>
                </c:pt>
                <c:pt idx="1006">
                  <c:v>77.818596099999993</c:v>
                </c:pt>
                <c:pt idx="1007">
                  <c:v>75.561537099999995</c:v>
                </c:pt>
                <c:pt idx="1008">
                  <c:v>77.590425400000001</c:v>
                </c:pt>
                <c:pt idx="1009">
                  <c:v>78.872597999999996</c:v>
                </c:pt>
                <c:pt idx="1010">
                  <c:v>79.082523399999999</c:v>
                </c:pt>
                <c:pt idx="1011">
                  <c:v>79.082523399999999</c:v>
                </c:pt>
                <c:pt idx="1012">
                  <c:v>76.648799100000005</c:v>
                </c:pt>
                <c:pt idx="1013">
                  <c:v>77.194661400000001</c:v>
                </c:pt>
                <c:pt idx="1014">
                  <c:v>77.363300899999999</c:v>
                </c:pt>
                <c:pt idx="1015">
                  <c:v>76.670441800000006</c:v>
                </c:pt>
                <c:pt idx="1016">
                  <c:v>76.670441800000006</c:v>
                </c:pt>
                <c:pt idx="1017">
                  <c:v>75.287709199999995</c:v>
                </c:pt>
                <c:pt idx="1018">
                  <c:v>75.811338300000003</c:v>
                </c:pt>
                <c:pt idx="1019">
                  <c:v>76.431577700000005</c:v>
                </c:pt>
                <c:pt idx="1020">
                  <c:v>77.102241399999997</c:v>
                </c:pt>
                <c:pt idx="1021">
                  <c:v>77.102241399999997</c:v>
                </c:pt>
                <c:pt idx="1022">
                  <c:v>77.302179199999998</c:v>
                </c:pt>
                <c:pt idx="1023">
                  <c:v>81.085422199999996</c:v>
                </c:pt>
                <c:pt idx="1024">
                  <c:v>84.985795199999998</c:v>
                </c:pt>
                <c:pt idx="1025">
                  <c:v>82.600719799999993</c:v>
                </c:pt>
                <c:pt idx="1026">
                  <c:v>82.600719799999993</c:v>
                </c:pt>
                <c:pt idx="1027">
                  <c:v>80.820418200000006</c:v>
                </c:pt>
                <c:pt idx="1028">
                  <c:v>81.682916300000002</c:v>
                </c:pt>
                <c:pt idx="1029">
                  <c:v>82.417082300000004</c:v>
                </c:pt>
                <c:pt idx="1030">
                  <c:v>83.736527699999996</c:v>
                </c:pt>
                <c:pt idx="1031">
                  <c:v>83.736527699999996</c:v>
                </c:pt>
                <c:pt idx="1032">
                  <c:v>82.866105700000006</c:v>
                </c:pt>
                <c:pt idx="1033">
                  <c:v>81.078786399999998</c:v>
                </c:pt>
                <c:pt idx="1034">
                  <c:v>82.604461499999999</c:v>
                </c:pt>
                <c:pt idx="1035">
                  <c:v>81.454065600000007</c:v>
                </c:pt>
                <c:pt idx="1036">
                  <c:v>81.454065600000007</c:v>
                </c:pt>
                <c:pt idx="1037">
                  <c:v>83.495163199999993</c:v>
                </c:pt>
                <c:pt idx="1038">
                  <c:v>83.684235000000001</c:v>
                </c:pt>
                <c:pt idx="1039">
                  <c:v>83.252526200000005</c:v>
                </c:pt>
                <c:pt idx="1040">
                  <c:v>84.460381999999996</c:v>
                </c:pt>
                <c:pt idx="1041">
                  <c:v>84.460381999999996</c:v>
                </c:pt>
                <c:pt idx="1042">
                  <c:v>88.123259700000006</c:v>
                </c:pt>
                <c:pt idx="1043">
                  <c:v>86.206430600000004</c:v>
                </c:pt>
                <c:pt idx="1044">
                  <c:v>85.304230099999998</c:v>
                </c:pt>
                <c:pt idx="1045">
                  <c:v>89.478515900000005</c:v>
                </c:pt>
                <c:pt idx="1046">
                  <c:v>89.478515900000005</c:v>
                </c:pt>
                <c:pt idx="1047">
                  <c:v>88.707947099999998</c:v>
                </c:pt>
                <c:pt idx="1048">
                  <c:v>87.562339300000005</c:v>
                </c:pt>
                <c:pt idx="1049">
                  <c:v>90.296822300000002</c:v>
                </c:pt>
                <c:pt idx="1050">
                  <c:v>90.758742100000006</c:v>
                </c:pt>
                <c:pt idx="1051">
                  <c:v>90.758742100000006</c:v>
                </c:pt>
                <c:pt idx="1052">
                  <c:v>89.488182199999997</c:v>
                </c:pt>
                <c:pt idx="1053">
                  <c:v>88.821932200000006</c:v>
                </c:pt>
                <c:pt idx="1054">
                  <c:v>89.839783600000004</c:v>
                </c:pt>
                <c:pt idx="1055">
                  <c:v>90.192656600000007</c:v>
                </c:pt>
                <c:pt idx="1056">
                  <c:v>90.192656600000007</c:v>
                </c:pt>
                <c:pt idx="1057">
                  <c:v>90.692069399999994</c:v>
                </c:pt>
                <c:pt idx="1058">
                  <c:v>87.751171099999993</c:v>
                </c:pt>
                <c:pt idx="1059">
                  <c:v>85.740451300000004</c:v>
                </c:pt>
                <c:pt idx="1060">
                  <c:v>86.348372900000001</c:v>
                </c:pt>
                <c:pt idx="1061">
                  <c:v>86.348372900000001</c:v>
                </c:pt>
                <c:pt idx="1062">
                  <c:v>86.656749000000005</c:v>
                </c:pt>
                <c:pt idx="1063">
                  <c:v>86.6705118</c:v>
                </c:pt>
                <c:pt idx="1064">
                  <c:v>87.541432099999994</c:v>
                </c:pt>
                <c:pt idx="1065">
                  <c:v>86.227440799999997</c:v>
                </c:pt>
                <c:pt idx="1066">
                  <c:v>86.227440799999997</c:v>
                </c:pt>
                <c:pt idx="1067">
                  <c:v>84.988053399999998</c:v>
                </c:pt>
                <c:pt idx="1068">
                  <c:v>85.638690199999999</c:v>
                </c:pt>
                <c:pt idx="1069">
                  <c:v>84.319011099999997</c:v>
                </c:pt>
                <c:pt idx="1070">
                  <c:v>81.547367600000001</c:v>
                </c:pt>
                <c:pt idx="1071">
                  <c:v>81.547367600000001</c:v>
                </c:pt>
                <c:pt idx="1072">
                  <c:v>82.595239199999995</c:v>
                </c:pt>
                <c:pt idx="1073">
                  <c:v>84.805436499999999</c:v>
                </c:pt>
                <c:pt idx="1074">
                  <c:v>84.167588100000003</c:v>
                </c:pt>
                <c:pt idx="1075">
                  <c:v>84.233134300000003</c:v>
                </c:pt>
                <c:pt idx="1076">
                  <c:v>84.233134300000003</c:v>
                </c:pt>
                <c:pt idx="1077">
                  <c:v>78.430458999999999</c:v>
                </c:pt>
                <c:pt idx="1078">
                  <c:v>78.614171200000001</c:v>
                </c:pt>
                <c:pt idx="1079">
                  <c:v>78.198570500000002</c:v>
                </c:pt>
                <c:pt idx="1080">
                  <c:v>77.089442300000002</c:v>
                </c:pt>
                <c:pt idx="1081">
                  <c:v>77.089442300000002</c:v>
                </c:pt>
                <c:pt idx="1082">
                  <c:v>74.260559999999998</c:v>
                </c:pt>
                <c:pt idx="1083">
                  <c:v>72.599108700000002</c:v>
                </c:pt>
                <c:pt idx="1084">
                  <c:v>72.907523400000002</c:v>
                </c:pt>
                <c:pt idx="1085">
                  <c:v>76.315320400000004</c:v>
                </c:pt>
                <c:pt idx="1086">
                  <c:v>76.315320400000004</c:v>
                </c:pt>
                <c:pt idx="1087">
                  <c:v>78.633558399999998</c:v>
                </c:pt>
                <c:pt idx="1088">
                  <c:v>79.0271987</c:v>
                </c:pt>
                <c:pt idx="1089">
                  <c:v>79.0171663</c:v>
                </c:pt>
                <c:pt idx="1090">
                  <c:v>81.623092400000004</c:v>
                </c:pt>
                <c:pt idx="1091">
                  <c:v>81.623092400000004</c:v>
                </c:pt>
                <c:pt idx="1092">
                  <c:v>81.490347299999996</c:v>
                </c:pt>
                <c:pt idx="1093">
                  <c:v>82.172713799999997</c:v>
                </c:pt>
                <c:pt idx="1094">
                  <c:v>84.811986700000006</c:v>
                </c:pt>
                <c:pt idx="1095">
                  <c:v>83.752312599999996</c:v>
                </c:pt>
                <c:pt idx="1096">
                  <c:v>83.752312599999996</c:v>
                </c:pt>
                <c:pt idx="1097">
                  <c:v>84.360498300000003</c:v>
                </c:pt>
                <c:pt idx="1098">
                  <c:v>83.606231100000002</c:v>
                </c:pt>
                <c:pt idx="1099">
                  <c:v>81.958418699999996</c:v>
                </c:pt>
                <c:pt idx="1100">
                  <c:v>82.975659899999997</c:v>
                </c:pt>
                <c:pt idx="1101">
                  <c:v>82.975659899999997</c:v>
                </c:pt>
                <c:pt idx="1102">
                  <c:v>81.951097200000007</c:v>
                </c:pt>
                <c:pt idx="1103">
                  <c:v>81.345053699999994</c:v>
                </c:pt>
                <c:pt idx="1104">
                  <c:v>81.788286999999997</c:v>
                </c:pt>
                <c:pt idx="1105">
                  <c:v>81.490471900000003</c:v>
                </c:pt>
                <c:pt idx="1106">
                  <c:v>81.490471900000003</c:v>
                </c:pt>
                <c:pt idx="1107">
                  <c:v>82.840402299999994</c:v>
                </c:pt>
                <c:pt idx="1108">
                  <c:v>81.252948799999999</c:v>
                </c:pt>
                <c:pt idx="1109">
                  <c:v>82.4611515</c:v>
                </c:pt>
                <c:pt idx="1110">
                  <c:v>82.655008100000003</c:v>
                </c:pt>
                <c:pt idx="1111">
                  <c:v>82.655008100000003</c:v>
                </c:pt>
                <c:pt idx="1112">
                  <c:v>83.824630200000001</c:v>
                </c:pt>
                <c:pt idx="1113">
                  <c:v>83.253399599999995</c:v>
                </c:pt>
                <c:pt idx="1114">
                  <c:v>83.034157100000002</c:v>
                </c:pt>
                <c:pt idx="1115">
                  <c:v>84.365092799999999</c:v>
                </c:pt>
                <c:pt idx="1116">
                  <c:v>84.365092799999999</c:v>
                </c:pt>
                <c:pt idx="1117">
                  <c:v>86.213363599999994</c:v>
                </c:pt>
                <c:pt idx="1118">
                  <c:v>88.433940399999997</c:v>
                </c:pt>
                <c:pt idx="1119">
                  <c:v>89.380095100000005</c:v>
                </c:pt>
                <c:pt idx="1120">
                  <c:v>83.433016800000004</c:v>
                </c:pt>
                <c:pt idx="1121">
                  <c:v>83.433016800000004</c:v>
                </c:pt>
                <c:pt idx="1122">
                  <c:v>80.073910299999994</c:v>
                </c:pt>
                <c:pt idx="1123">
                  <c:v>80.401830099999998</c:v>
                </c:pt>
                <c:pt idx="1124">
                  <c:v>79.928105700000003</c:v>
                </c:pt>
                <c:pt idx="1125">
                  <c:v>79.318277199999997</c:v>
                </c:pt>
                <c:pt idx="1126">
                  <c:v>79.318277199999997</c:v>
                </c:pt>
                <c:pt idx="1127">
                  <c:v>77.079098000000002</c:v>
                </c:pt>
                <c:pt idx="1128">
                  <c:v>76.969578900000002</c:v>
                </c:pt>
                <c:pt idx="1129">
                  <c:v>77.880325999999997</c:v>
                </c:pt>
                <c:pt idx="1130">
                  <c:v>77.997778400000001</c:v>
                </c:pt>
                <c:pt idx="1131">
                  <c:v>77.997778400000001</c:v>
                </c:pt>
                <c:pt idx="1132">
                  <c:v>79.951513500000004</c:v>
                </c:pt>
                <c:pt idx="1133">
                  <c:v>79.751608099999999</c:v>
                </c:pt>
                <c:pt idx="1134">
                  <c:v>79.816061899999994</c:v>
                </c:pt>
                <c:pt idx="1135">
                  <c:v>80.151574499999995</c:v>
                </c:pt>
                <c:pt idx="1136">
                  <c:v>80.151574499999995</c:v>
                </c:pt>
                <c:pt idx="1137">
                  <c:v>76.832682899999995</c:v>
                </c:pt>
                <c:pt idx="1138">
                  <c:v>77.258440300000004</c:v>
                </c:pt>
                <c:pt idx="1139">
                  <c:v>78.024167300000002</c:v>
                </c:pt>
                <c:pt idx="1140">
                  <c:v>76.508218900000003</c:v>
                </c:pt>
                <c:pt idx="1141">
                  <c:v>76.508218900000003</c:v>
                </c:pt>
                <c:pt idx="1142">
                  <c:v>75.342215699999997</c:v>
                </c:pt>
                <c:pt idx="1143">
                  <c:v>74.713481000000002</c:v>
                </c:pt>
                <c:pt idx="1144">
                  <c:v>70.668074700000005</c:v>
                </c:pt>
                <c:pt idx="1145">
                  <c:v>71.755086700000007</c:v>
                </c:pt>
                <c:pt idx="1146">
                  <c:v>71.755086700000007</c:v>
                </c:pt>
                <c:pt idx="1147">
                  <c:v>67.1369981</c:v>
                </c:pt>
                <c:pt idx="1148">
                  <c:v>69.444930400000004</c:v>
                </c:pt>
                <c:pt idx="1149">
                  <c:v>70.538679500000001</c:v>
                </c:pt>
                <c:pt idx="1150">
                  <c:v>68.062067799999994</c:v>
                </c:pt>
                <c:pt idx="1151">
                  <c:v>68.062067799999994</c:v>
                </c:pt>
                <c:pt idx="1152">
                  <c:v>67.286192700000001</c:v>
                </c:pt>
                <c:pt idx="1153">
                  <c:v>67.682628800000003</c:v>
                </c:pt>
                <c:pt idx="1154">
                  <c:v>69.112565200000006</c:v>
                </c:pt>
                <c:pt idx="1155">
                  <c:v>67.460285999999996</c:v>
                </c:pt>
                <c:pt idx="1156">
                  <c:v>67.460285999999996</c:v>
                </c:pt>
                <c:pt idx="1157">
                  <c:v>66.823215500000003</c:v>
                </c:pt>
                <c:pt idx="1158">
                  <c:v>66.101477200000005</c:v>
                </c:pt>
                <c:pt idx="1159">
                  <c:v>69.162013200000004</c:v>
                </c:pt>
                <c:pt idx="1160">
                  <c:v>69.397167300000007</c:v>
                </c:pt>
                <c:pt idx="1161">
                  <c:v>69.397167300000007</c:v>
                </c:pt>
                <c:pt idx="1162">
                  <c:v>68.396203099999994</c:v>
                </c:pt>
                <c:pt idx="1163">
                  <c:v>68.863226699999998</c:v>
                </c:pt>
                <c:pt idx="1164">
                  <c:v>72.2317106</c:v>
                </c:pt>
                <c:pt idx="1165">
                  <c:v>72.966428199999996</c:v>
                </c:pt>
                <c:pt idx="1166">
                  <c:v>72.966428199999996</c:v>
                </c:pt>
                <c:pt idx="1167">
                  <c:v>73.249441899999994</c:v>
                </c:pt>
                <c:pt idx="1168">
                  <c:v>70.332372699999993</c:v>
                </c:pt>
                <c:pt idx="1169">
                  <c:v>71.044836399999994</c:v>
                </c:pt>
                <c:pt idx="1170">
                  <c:v>71.658684199999996</c:v>
                </c:pt>
                <c:pt idx="1171">
                  <c:v>71.658684199999996</c:v>
                </c:pt>
                <c:pt idx="1172">
                  <c:v>70.379647800000001</c:v>
                </c:pt>
                <c:pt idx="1173">
                  <c:v>69.6564111</c:v>
                </c:pt>
                <c:pt idx="1174">
                  <c:v>69.733380800000006</c:v>
                </c:pt>
                <c:pt idx="1175">
                  <c:v>69.045633800000004</c:v>
                </c:pt>
                <c:pt idx="1176">
                  <c:v>69.045633800000004</c:v>
                </c:pt>
                <c:pt idx="1177">
                  <c:v>68.7402297</c:v>
                </c:pt>
                <c:pt idx="1178">
                  <c:v>70.113986499999996</c:v>
                </c:pt>
                <c:pt idx="1179">
                  <c:v>73.213887</c:v>
                </c:pt>
                <c:pt idx="1180">
                  <c:v>73.208324300000001</c:v>
                </c:pt>
                <c:pt idx="1181">
                  <c:v>73.208324300000001</c:v>
                </c:pt>
                <c:pt idx="1182">
                  <c:v>71.858259899999993</c:v>
                </c:pt>
                <c:pt idx="1183">
                  <c:v>70.493774700000003</c:v>
                </c:pt>
                <c:pt idx="1184">
                  <c:v>69.967285399999994</c:v>
                </c:pt>
                <c:pt idx="1185">
                  <c:v>69.496369999999999</c:v>
                </c:pt>
                <c:pt idx="1186">
                  <c:v>69.496369999999999</c:v>
                </c:pt>
                <c:pt idx="1187">
                  <c:v>69.7513553</c:v>
                </c:pt>
                <c:pt idx="1188">
                  <c:v>69.8908725</c:v>
                </c:pt>
                <c:pt idx="1189">
                  <c:v>69.683297899999999</c:v>
                </c:pt>
                <c:pt idx="1190">
                  <c:v>71.708981499999993</c:v>
                </c:pt>
                <c:pt idx="1191">
                  <c:v>71.708981499999993</c:v>
                </c:pt>
                <c:pt idx="1192">
                  <c:v>71.439537099999995</c:v>
                </c:pt>
                <c:pt idx="1193">
                  <c:v>72.146855900000006</c:v>
                </c:pt>
                <c:pt idx="1194">
                  <c:v>71.505973900000001</c:v>
                </c:pt>
                <c:pt idx="1195">
                  <c:v>70.645718400000007</c:v>
                </c:pt>
                <c:pt idx="1196">
                  <c:v>70.645718400000007</c:v>
                </c:pt>
                <c:pt idx="1197">
                  <c:v>71.017912600000002</c:v>
                </c:pt>
                <c:pt idx="1198">
                  <c:v>70.862069199999993</c:v>
                </c:pt>
                <c:pt idx="1199">
                  <c:v>70.426612500000005</c:v>
                </c:pt>
                <c:pt idx="1200">
                  <c:v>69.624302400000005</c:v>
                </c:pt>
                <c:pt idx="1201">
                  <c:v>69.624302400000005</c:v>
                </c:pt>
                <c:pt idx="1202">
                  <c:v>71.314646199999999</c:v>
                </c:pt>
                <c:pt idx="1203">
                  <c:v>73.4563974</c:v>
                </c:pt>
                <c:pt idx="1204">
                  <c:v>73.188508400000003</c:v>
                </c:pt>
                <c:pt idx="1205">
                  <c:v>74.213118300000005</c:v>
                </c:pt>
                <c:pt idx="1206">
                  <c:v>74.213118300000005</c:v>
                </c:pt>
                <c:pt idx="1207">
                  <c:v>71.352625200000006</c:v>
                </c:pt>
                <c:pt idx="1208">
                  <c:v>71.265694199999999</c:v>
                </c:pt>
                <c:pt idx="1209">
                  <c:v>70.617498400000002</c:v>
                </c:pt>
                <c:pt idx="1210">
                  <c:v>72.076667499999999</c:v>
                </c:pt>
                <c:pt idx="1211">
                  <c:v>72.076667499999999</c:v>
                </c:pt>
                <c:pt idx="1212">
                  <c:v>70.942397099999994</c:v>
                </c:pt>
                <c:pt idx="1213">
                  <c:v>70.579970900000006</c:v>
                </c:pt>
                <c:pt idx="1214">
                  <c:v>69.312416600000006</c:v>
                </c:pt>
                <c:pt idx="1215">
                  <c:v>67.451962800000004</c:v>
                </c:pt>
                <c:pt idx="1216">
                  <c:v>67.451962800000004</c:v>
                </c:pt>
                <c:pt idx="1217">
                  <c:v>66.8199872</c:v>
                </c:pt>
                <c:pt idx="1218">
                  <c:v>65.707023199999995</c:v>
                </c:pt>
                <c:pt idx="1219">
                  <c:v>64.057104499999994</c:v>
                </c:pt>
                <c:pt idx="1220">
                  <c:v>64.516918099999998</c:v>
                </c:pt>
                <c:pt idx="1221">
                  <c:v>64.516918099999998</c:v>
                </c:pt>
                <c:pt idx="1222">
                  <c:v>64.2740297</c:v>
                </c:pt>
                <c:pt idx="1223">
                  <c:v>64.632852299999996</c:v>
                </c:pt>
                <c:pt idx="1224">
                  <c:v>65.201163199999996</c:v>
                </c:pt>
                <c:pt idx="1225">
                  <c:v>65.529301200000006</c:v>
                </c:pt>
                <c:pt idx="1226">
                  <c:v>65.529301200000006</c:v>
                </c:pt>
                <c:pt idx="1227">
                  <c:v>62.5171201</c:v>
                </c:pt>
                <c:pt idx="1228">
                  <c:v>62.374292599999997</c:v>
                </c:pt>
                <c:pt idx="1229">
                  <c:v>61.694971700000004</c:v>
                </c:pt>
                <c:pt idx="1230">
                  <c:v>60.206283300000003</c:v>
                </c:pt>
                <c:pt idx="1231">
                  <c:v>60.206283300000003</c:v>
                </c:pt>
                <c:pt idx="1232">
                  <c:v>59.647694700000002</c:v>
                </c:pt>
                <c:pt idx="1233">
                  <c:v>58.988702400000001</c:v>
                </c:pt>
                <c:pt idx="1234">
                  <c:v>59.144535599999998</c:v>
                </c:pt>
                <c:pt idx="1235">
                  <c:v>58.979315399999997</c:v>
                </c:pt>
                <c:pt idx="1236">
                  <c:v>58.979315399999997</c:v>
                </c:pt>
                <c:pt idx="1237">
                  <c:v>59.853873</c:v>
                </c:pt>
                <c:pt idx="1238">
                  <c:v>59.678426399999999</c:v>
                </c:pt>
                <c:pt idx="1239">
                  <c:v>59.777212400000003</c:v>
                </c:pt>
                <c:pt idx="1240">
                  <c:v>65.039709999999999</c:v>
                </c:pt>
                <c:pt idx="1241">
                  <c:v>65.039709999999999</c:v>
                </c:pt>
                <c:pt idx="1242">
                  <c:v>64.595091699999998</c:v>
                </c:pt>
                <c:pt idx="1243">
                  <c:v>64.316395700000001</c:v>
                </c:pt>
                <c:pt idx="1244">
                  <c:v>63.982325600000003</c:v>
                </c:pt>
                <c:pt idx="1245">
                  <c:v>64.563180599999995</c:v>
                </c:pt>
                <c:pt idx="1246">
                  <c:v>64.563180599999995</c:v>
                </c:pt>
                <c:pt idx="1247">
                  <c:v>63.887617200000001</c:v>
                </c:pt>
                <c:pt idx="1248">
                  <c:v>67.765693200000001</c:v>
                </c:pt>
                <c:pt idx="1249">
                  <c:v>69.754698899999994</c:v>
                </c:pt>
                <c:pt idx="1250">
                  <c:v>68.744125299999993</c:v>
                </c:pt>
                <c:pt idx="1251">
                  <c:v>68.744125299999993</c:v>
                </c:pt>
                <c:pt idx="1252">
                  <c:v>71.975741099999993</c:v>
                </c:pt>
                <c:pt idx="1253">
                  <c:v>71.817742699999997</c:v>
                </c:pt>
                <c:pt idx="1254">
                  <c:v>73.088145999999995</c:v>
                </c:pt>
                <c:pt idx="1255">
                  <c:v>72.345073799999994</c:v>
                </c:pt>
                <c:pt idx="1256">
                  <c:v>72.345073799999994</c:v>
                </c:pt>
                <c:pt idx="1257">
                  <c:v>74.4691531</c:v>
                </c:pt>
                <c:pt idx="1258">
                  <c:v>73.775480999999999</c:v>
                </c:pt>
                <c:pt idx="1259">
                  <c:v>74.165260000000004</c:v>
                </c:pt>
                <c:pt idx="1260">
                  <c:v>73.953276700000004</c:v>
                </c:pt>
                <c:pt idx="1261">
                  <c:v>73.953276700000004</c:v>
                </c:pt>
                <c:pt idx="1262">
                  <c:v>75.416836200000006</c:v>
                </c:pt>
                <c:pt idx="1263">
                  <c:v>79.837173800000002</c:v>
                </c:pt>
                <c:pt idx="1264">
                  <c:v>79.448343499999993</c:v>
                </c:pt>
                <c:pt idx="1265">
                  <c:v>78.550059399999995</c:v>
                </c:pt>
                <c:pt idx="1266">
                  <c:v>78.550059399999995</c:v>
                </c:pt>
                <c:pt idx="1267">
                  <c:v>79.724540300000001</c:v>
                </c:pt>
                <c:pt idx="1268">
                  <c:v>76.665818000000002</c:v>
                </c:pt>
                <c:pt idx="1269">
                  <c:v>75.3798642</c:v>
                </c:pt>
                <c:pt idx="1270">
                  <c:v>79.832955400000003</c:v>
                </c:pt>
                <c:pt idx="1271">
                  <c:v>79.832955400000003</c:v>
                </c:pt>
                <c:pt idx="1272">
                  <c:v>80.869131300000006</c:v>
                </c:pt>
                <c:pt idx="1273">
                  <c:v>84.114858900000002</c:v>
                </c:pt>
                <c:pt idx="1274">
                  <c:v>85.662621999999999</c:v>
                </c:pt>
                <c:pt idx="1275">
                  <c:v>83.527040299999996</c:v>
                </c:pt>
                <c:pt idx="1276">
                  <c:v>83.527040299999996</c:v>
                </c:pt>
                <c:pt idx="1277">
                  <c:v>83.235020000000006</c:v>
                </c:pt>
                <c:pt idx="1278">
                  <c:v>83.412629199999998</c:v>
                </c:pt>
                <c:pt idx="1279">
                  <c:v>82.405302399999997</c:v>
                </c:pt>
                <c:pt idx="1280">
                  <c:v>84.820782500000007</c:v>
                </c:pt>
                <c:pt idx="1281">
                  <c:v>84.820782500000007</c:v>
                </c:pt>
                <c:pt idx="1282">
                  <c:v>82.050156400000006</c:v>
                </c:pt>
                <c:pt idx="1283">
                  <c:v>79.848818899999998</c:v>
                </c:pt>
                <c:pt idx="1284">
                  <c:v>78.428667399999995</c:v>
                </c:pt>
                <c:pt idx="1285">
                  <c:v>81.220247700000002</c:v>
                </c:pt>
                <c:pt idx="1286">
                  <c:v>81.220247700000002</c:v>
                </c:pt>
                <c:pt idx="1287">
                  <c:v>84.390453300000004</c:v>
                </c:pt>
                <c:pt idx="1288">
                  <c:v>83.820482499999997</c:v>
                </c:pt>
                <c:pt idx="1289">
                  <c:v>78.738113200000001</c:v>
                </c:pt>
                <c:pt idx="1290">
                  <c:v>77.104787099999996</c:v>
                </c:pt>
                <c:pt idx="1291">
                  <c:v>77.104787099999996</c:v>
                </c:pt>
                <c:pt idx="1292">
                  <c:v>76.778633900000003</c:v>
                </c:pt>
                <c:pt idx="1293">
                  <c:v>76.846126400000003</c:v>
                </c:pt>
                <c:pt idx="1294">
                  <c:v>72.622365599999995</c:v>
                </c:pt>
                <c:pt idx="1295">
                  <c:v>71.282944999999998</c:v>
                </c:pt>
                <c:pt idx="1296">
                  <c:v>71.282944999999998</c:v>
                </c:pt>
                <c:pt idx="1297">
                  <c:v>70.7258882</c:v>
                </c:pt>
                <c:pt idx="1298">
                  <c:v>70.377769099999995</c:v>
                </c:pt>
                <c:pt idx="1299">
                  <c:v>69.4118572</c:v>
                </c:pt>
                <c:pt idx="1300">
                  <c:v>68.154769599999995</c:v>
                </c:pt>
                <c:pt idx="1301">
                  <c:v>68.154769599999995</c:v>
                </c:pt>
                <c:pt idx="1302">
                  <c:v>69.745436299999994</c:v>
                </c:pt>
                <c:pt idx="1303">
                  <c:v>70.924820600000004</c:v>
                </c:pt>
                <c:pt idx="1304">
                  <c:v>71.640788000000001</c:v>
                </c:pt>
              </c:numCache>
            </c:numRef>
          </c:val>
          <c:smooth val="0"/>
          <c:extLst>
            <c:ext xmlns:c16="http://schemas.microsoft.com/office/drawing/2014/chart" uri="{C3380CC4-5D6E-409C-BE32-E72D297353CC}">
              <c16:uniqueId val="{00000004-815F-4090-8EB8-29A96F400B75}"/>
            </c:ext>
          </c:extLst>
        </c:ser>
        <c:ser>
          <c:idx val="1"/>
          <c:order val="1"/>
          <c:tx>
            <c:strRef>
              <c:f>Sheet1!$C$1</c:f>
              <c:strCache>
                <c:ptCount val="1"/>
                <c:pt idx="0">
                  <c:v>NAV (TR)*</c:v>
                </c:pt>
              </c:strCache>
            </c:strRef>
          </c:tx>
          <c:spPr>
            <a:ln w="12700">
              <a:solidFill>
                <a:srgbClr val="E85C4E"/>
              </a:solidFill>
            </a:ln>
          </c:spPr>
          <c:marker>
            <c:symbol val="none"/>
          </c:marker>
          <c:cat>
            <c:numRef>
              <c:f>Sheet1!$A$2:$A$1328</c:f>
              <c:numCache>
                <c:formatCode>m/d/yyyy</c:formatCode>
                <c:ptCount val="1327"/>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43574</c:v>
                </c:pt>
                <c:pt idx="57">
                  <c:v>43577</c:v>
                </c:pt>
                <c:pt idx="58">
                  <c:v>43578</c:v>
                </c:pt>
                <c:pt idx="59">
                  <c:v>43579</c:v>
                </c:pt>
                <c:pt idx="60">
                  <c:v>43580</c:v>
                </c:pt>
                <c:pt idx="61">
                  <c:v>43581</c:v>
                </c:pt>
                <c:pt idx="62">
                  <c:v>43584</c:v>
                </c:pt>
                <c:pt idx="63">
                  <c:v>43585</c:v>
                </c:pt>
                <c:pt idx="64">
                  <c:v>43586</c:v>
                </c:pt>
                <c:pt idx="65">
                  <c:v>43587</c:v>
                </c:pt>
                <c:pt idx="66">
                  <c:v>43588</c:v>
                </c:pt>
                <c:pt idx="67">
                  <c:v>43591</c:v>
                </c:pt>
                <c:pt idx="68">
                  <c:v>43592</c:v>
                </c:pt>
                <c:pt idx="69">
                  <c:v>43593</c:v>
                </c:pt>
                <c:pt idx="70">
                  <c:v>43594</c:v>
                </c:pt>
                <c:pt idx="71">
                  <c:v>43595</c:v>
                </c:pt>
                <c:pt idx="72">
                  <c:v>43598</c:v>
                </c:pt>
                <c:pt idx="73">
                  <c:v>43599</c:v>
                </c:pt>
                <c:pt idx="74">
                  <c:v>43600</c:v>
                </c:pt>
                <c:pt idx="75">
                  <c:v>43601</c:v>
                </c:pt>
                <c:pt idx="76">
                  <c:v>43602</c:v>
                </c:pt>
                <c:pt idx="77">
                  <c:v>43605</c:v>
                </c:pt>
                <c:pt idx="78">
                  <c:v>43606</c:v>
                </c:pt>
                <c:pt idx="79">
                  <c:v>43607</c:v>
                </c:pt>
                <c:pt idx="80">
                  <c:v>43608</c:v>
                </c:pt>
                <c:pt idx="81">
                  <c:v>43609</c:v>
                </c:pt>
                <c:pt idx="82">
                  <c:v>43612</c:v>
                </c:pt>
                <c:pt idx="83">
                  <c:v>43613</c:v>
                </c:pt>
                <c:pt idx="84">
                  <c:v>43614</c:v>
                </c:pt>
                <c:pt idx="85">
                  <c:v>43615</c:v>
                </c:pt>
                <c:pt idx="86">
                  <c:v>43616</c:v>
                </c:pt>
                <c:pt idx="87">
                  <c:v>43619</c:v>
                </c:pt>
                <c:pt idx="88">
                  <c:v>43620</c:v>
                </c:pt>
                <c:pt idx="89">
                  <c:v>43621</c:v>
                </c:pt>
                <c:pt idx="90">
                  <c:v>43622</c:v>
                </c:pt>
                <c:pt idx="91">
                  <c:v>43623</c:v>
                </c:pt>
                <c:pt idx="92">
                  <c:v>43626</c:v>
                </c:pt>
                <c:pt idx="93">
                  <c:v>43627</c:v>
                </c:pt>
                <c:pt idx="94">
                  <c:v>43628</c:v>
                </c:pt>
                <c:pt idx="95">
                  <c:v>43629</c:v>
                </c:pt>
                <c:pt idx="96">
                  <c:v>43630</c:v>
                </c:pt>
                <c:pt idx="97">
                  <c:v>43633</c:v>
                </c:pt>
                <c:pt idx="98">
                  <c:v>43634</c:v>
                </c:pt>
                <c:pt idx="99">
                  <c:v>43635</c:v>
                </c:pt>
                <c:pt idx="100">
                  <c:v>43636</c:v>
                </c:pt>
                <c:pt idx="101">
                  <c:v>43637</c:v>
                </c:pt>
                <c:pt idx="102">
                  <c:v>43640</c:v>
                </c:pt>
                <c:pt idx="103">
                  <c:v>43641</c:v>
                </c:pt>
                <c:pt idx="104">
                  <c:v>43642</c:v>
                </c:pt>
                <c:pt idx="105">
                  <c:v>43643</c:v>
                </c:pt>
                <c:pt idx="106">
                  <c:v>43644</c:v>
                </c:pt>
                <c:pt idx="107">
                  <c:v>43647</c:v>
                </c:pt>
                <c:pt idx="108">
                  <c:v>43648</c:v>
                </c:pt>
                <c:pt idx="109">
                  <c:v>43649</c:v>
                </c:pt>
                <c:pt idx="110">
                  <c:v>43650</c:v>
                </c:pt>
                <c:pt idx="111">
                  <c:v>43651</c:v>
                </c:pt>
                <c:pt idx="112">
                  <c:v>43654</c:v>
                </c:pt>
                <c:pt idx="113">
                  <c:v>43655</c:v>
                </c:pt>
                <c:pt idx="114">
                  <c:v>43656</c:v>
                </c:pt>
                <c:pt idx="115">
                  <c:v>43657</c:v>
                </c:pt>
                <c:pt idx="116">
                  <c:v>43658</c:v>
                </c:pt>
                <c:pt idx="117">
                  <c:v>43661</c:v>
                </c:pt>
                <c:pt idx="118">
                  <c:v>43662</c:v>
                </c:pt>
                <c:pt idx="119">
                  <c:v>43663</c:v>
                </c:pt>
                <c:pt idx="120">
                  <c:v>43664</c:v>
                </c:pt>
                <c:pt idx="121">
                  <c:v>43665</c:v>
                </c:pt>
                <c:pt idx="122">
                  <c:v>43668</c:v>
                </c:pt>
                <c:pt idx="123">
                  <c:v>43669</c:v>
                </c:pt>
                <c:pt idx="124">
                  <c:v>43670</c:v>
                </c:pt>
                <c:pt idx="125">
                  <c:v>43671</c:v>
                </c:pt>
                <c:pt idx="126">
                  <c:v>43672</c:v>
                </c:pt>
                <c:pt idx="127">
                  <c:v>43675</c:v>
                </c:pt>
                <c:pt idx="128">
                  <c:v>43676</c:v>
                </c:pt>
                <c:pt idx="129">
                  <c:v>43677</c:v>
                </c:pt>
                <c:pt idx="130">
                  <c:v>43678</c:v>
                </c:pt>
                <c:pt idx="131">
                  <c:v>43679</c:v>
                </c:pt>
                <c:pt idx="132">
                  <c:v>43682</c:v>
                </c:pt>
                <c:pt idx="133">
                  <c:v>43683</c:v>
                </c:pt>
                <c:pt idx="134">
                  <c:v>43684</c:v>
                </c:pt>
                <c:pt idx="135">
                  <c:v>43685</c:v>
                </c:pt>
                <c:pt idx="136">
                  <c:v>43686</c:v>
                </c:pt>
                <c:pt idx="137">
                  <c:v>43689</c:v>
                </c:pt>
                <c:pt idx="138">
                  <c:v>43690</c:v>
                </c:pt>
                <c:pt idx="139">
                  <c:v>43691</c:v>
                </c:pt>
                <c:pt idx="140">
                  <c:v>43692</c:v>
                </c:pt>
                <c:pt idx="141">
                  <c:v>43693</c:v>
                </c:pt>
                <c:pt idx="142">
                  <c:v>43696</c:v>
                </c:pt>
                <c:pt idx="143">
                  <c:v>43697</c:v>
                </c:pt>
                <c:pt idx="144">
                  <c:v>43698</c:v>
                </c:pt>
                <c:pt idx="145">
                  <c:v>43699</c:v>
                </c:pt>
                <c:pt idx="146">
                  <c:v>43700</c:v>
                </c:pt>
                <c:pt idx="147">
                  <c:v>43703</c:v>
                </c:pt>
                <c:pt idx="148">
                  <c:v>43704</c:v>
                </c:pt>
                <c:pt idx="149">
                  <c:v>43705</c:v>
                </c:pt>
                <c:pt idx="150">
                  <c:v>43706</c:v>
                </c:pt>
                <c:pt idx="151">
                  <c:v>43707</c:v>
                </c:pt>
                <c:pt idx="152">
                  <c:v>43710</c:v>
                </c:pt>
                <c:pt idx="153">
                  <c:v>43711</c:v>
                </c:pt>
                <c:pt idx="154">
                  <c:v>43712</c:v>
                </c:pt>
                <c:pt idx="155">
                  <c:v>43713</c:v>
                </c:pt>
                <c:pt idx="156">
                  <c:v>43714</c:v>
                </c:pt>
                <c:pt idx="157">
                  <c:v>43717</c:v>
                </c:pt>
                <c:pt idx="158">
                  <c:v>43718</c:v>
                </c:pt>
                <c:pt idx="159">
                  <c:v>43719</c:v>
                </c:pt>
                <c:pt idx="160">
                  <c:v>43720</c:v>
                </c:pt>
                <c:pt idx="161">
                  <c:v>43721</c:v>
                </c:pt>
                <c:pt idx="162">
                  <c:v>43724</c:v>
                </c:pt>
                <c:pt idx="163">
                  <c:v>43725</c:v>
                </c:pt>
                <c:pt idx="164">
                  <c:v>43726</c:v>
                </c:pt>
                <c:pt idx="165">
                  <c:v>43727</c:v>
                </c:pt>
                <c:pt idx="166">
                  <c:v>43728</c:v>
                </c:pt>
                <c:pt idx="167">
                  <c:v>43731</c:v>
                </c:pt>
                <c:pt idx="168">
                  <c:v>43732</c:v>
                </c:pt>
                <c:pt idx="169">
                  <c:v>43733</c:v>
                </c:pt>
                <c:pt idx="170">
                  <c:v>43734</c:v>
                </c:pt>
                <c:pt idx="171">
                  <c:v>43735</c:v>
                </c:pt>
                <c:pt idx="172">
                  <c:v>43738</c:v>
                </c:pt>
                <c:pt idx="173">
                  <c:v>43739</c:v>
                </c:pt>
                <c:pt idx="174">
                  <c:v>43740</c:v>
                </c:pt>
                <c:pt idx="175">
                  <c:v>43741</c:v>
                </c:pt>
                <c:pt idx="176">
                  <c:v>43742</c:v>
                </c:pt>
                <c:pt idx="177">
                  <c:v>43745</c:v>
                </c:pt>
                <c:pt idx="178">
                  <c:v>43746</c:v>
                </c:pt>
                <c:pt idx="179">
                  <c:v>43747</c:v>
                </c:pt>
                <c:pt idx="180">
                  <c:v>43748</c:v>
                </c:pt>
                <c:pt idx="181">
                  <c:v>43749</c:v>
                </c:pt>
                <c:pt idx="182">
                  <c:v>43752</c:v>
                </c:pt>
                <c:pt idx="183">
                  <c:v>43753</c:v>
                </c:pt>
                <c:pt idx="184">
                  <c:v>43754</c:v>
                </c:pt>
                <c:pt idx="185">
                  <c:v>43755</c:v>
                </c:pt>
                <c:pt idx="186">
                  <c:v>43756</c:v>
                </c:pt>
                <c:pt idx="187">
                  <c:v>43759</c:v>
                </c:pt>
                <c:pt idx="188">
                  <c:v>43760</c:v>
                </c:pt>
                <c:pt idx="189">
                  <c:v>43761</c:v>
                </c:pt>
                <c:pt idx="190">
                  <c:v>43762</c:v>
                </c:pt>
                <c:pt idx="191">
                  <c:v>43763</c:v>
                </c:pt>
                <c:pt idx="192">
                  <c:v>43766</c:v>
                </c:pt>
                <c:pt idx="193">
                  <c:v>43767</c:v>
                </c:pt>
                <c:pt idx="194">
                  <c:v>43768</c:v>
                </c:pt>
                <c:pt idx="195">
                  <c:v>43769</c:v>
                </c:pt>
                <c:pt idx="196">
                  <c:v>43770</c:v>
                </c:pt>
                <c:pt idx="197">
                  <c:v>43773</c:v>
                </c:pt>
                <c:pt idx="198">
                  <c:v>43774</c:v>
                </c:pt>
                <c:pt idx="199">
                  <c:v>43775</c:v>
                </c:pt>
                <c:pt idx="200">
                  <c:v>43776</c:v>
                </c:pt>
                <c:pt idx="201">
                  <c:v>43777</c:v>
                </c:pt>
                <c:pt idx="202">
                  <c:v>43780</c:v>
                </c:pt>
                <c:pt idx="203">
                  <c:v>43781</c:v>
                </c:pt>
                <c:pt idx="204">
                  <c:v>43782</c:v>
                </c:pt>
                <c:pt idx="205">
                  <c:v>43783</c:v>
                </c:pt>
                <c:pt idx="206">
                  <c:v>43784</c:v>
                </c:pt>
                <c:pt idx="207">
                  <c:v>43787</c:v>
                </c:pt>
                <c:pt idx="208">
                  <c:v>43788</c:v>
                </c:pt>
                <c:pt idx="209">
                  <c:v>43789</c:v>
                </c:pt>
                <c:pt idx="210">
                  <c:v>43790</c:v>
                </c:pt>
                <c:pt idx="211">
                  <c:v>43791</c:v>
                </c:pt>
                <c:pt idx="212">
                  <c:v>43794</c:v>
                </c:pt>
                <c:pt idx="213">
                  <c:v>43795</c:v>
                </c:pt>
                <c:pt idx="214">
                  <c:v>43796</c:v>
                </c:pt>
                <c:pt idx="215">
                  <c:v>43797</c:v>
                </c:pt>
                <c:pt idx="216">
                  <c:v>43798</c:v>
                </c:pt>
                <c:pt idx="217">
                  <c:v>43801</c:v>
                </c:pt>
                <c:pt idx="218">
                  <c:v>43802</c:v>
                </c:pt>
                <c:pt idx="219">
                  <c:v>43803</c:v>
                </c:pt>
                <c:pt idx="220">
                  <c:v>43804</c:v>
                </c:pt>
                <c:pt idx="221">
                  <c:v>43805</c:v>
                </c:pt>
                <c:pt idx="222">
                  <c:v>43808</c:v>
                </c:pt>
                <c:pt idx="223">
                  <c:v>43809</c:v>
                </c:pt>
                <c:pt idx="224">
                  <c:v>43810</c:v>
                </c:pt>
                <c:pt idx="225">
                  <c:v>43811</c:v>
                </c:pt>
                <c:pt idx="226">
                  <c:v>43812</c:v>
                </c:pt>
                <c:pt idx="227">
                  <c:v>43815</c:v>
                </c:pt>
                <c:pt idx="228">
                  <c:v>43816</c:v>
                </c:pt>
                <c:pt idx="229">
                  <c:v>43817</c:v>
                </c:pt>
                <c:pt idx="230">
                  <c:v>43818</c:v>
                </c:pt>
                <c:pt idx="231">
                  <c:v>43819</c:v>
                </c:pt>
                <c:pt idx="232">
                  <c:v>43822</c:v>
                </c:pt>
                <c:pt idx="233">
                  <c:v>43823</c:v>
                </c:pt>
                <c:pt idx="234">
                  <c:v>43824</c:v>
                </c:pt>
                <c:pt idx="235">
                  <c:v>43825</c:v>
                </c:pt>
                <c:pt idx="236">
                  <c:v>43826</c:v>
                </c:pt>
                <c:pt idx="237">
                  <c:v>43829</c:v>
                </c:pt>
                <c:pt idx="238">
                  <c:v>43830</c:v>
                </c:pt>
                <c:pt idx="239">
                  <c:v>43831</c:v>
                </c:pt>
                <c:pt idx="240">
                  <c:v>43832</c:v>
                </c:pt>
                <c:pt idx="241">
                  <c:v>43833</c:v>
                </c:pt>
                <c:pt idx="242">
                  <c:v>43836</c:v>
                </c:pt>
                <c:pt idx="243">
                  <c:v>43837</c:v>
                </c:pt>
                <c:pt idx="244">
                  <c:v>43838</c:v>
                </c:pt>
                <c:pt idx="245">
                  <c:v>43839</c:v>
                </c:pt>
                <c:pt idx="246">
                  <c:v>43840</c:v>
                </c:pt>
                <c:pt idx="247">
                  <c:v>43843</c:v>
                </c:pt>
                <c:pt idx="248">
                  <c:v>43844</c:v>
                </c:pt>
                <c:pt idx="249">
                  <c:v>43845</c:v>
                </c:pt>
                <c:pt idx="250">
                  <c:v>43846</c:v>
                </c:pt>
                <c:pt idx="251">
                  <c:v>43847</c:v>
                </c:pt>
                <c:pt idx="252">
                  <c:v>43850</c:v>
                </c:pt>
                <c:pt idx="253">
                  <c:v>43851</c:v>
                </c:pt>
                <c:pt idx="254">
                  <c:v>43852</c:v>
                </c:pt>
                <c:pt idx="255">
                  <c:v>43853</c:v>
                </c:pt>
                <c:pt idx="256">
                  <c:v>43854</c:v>
                </c:pt>
                <c:pt idx="257">
                  <c:v>43857</c:v>
                </c:pt>
                <c:pt idx="258">
                  <c:v>43858</c:v>
                </c:pt>
                <c:pt idx="259">
                  <c:v>43859</c:v>
                </c:pt>
                <c:pt idx="260">
                  <c:v>43860</c:v>
                </c:pt>
                <c:pt idx="261">
                  <c:v>43861</c:v>
                </c:pt>
                <c:pt idx="262">
                  <c:v>43864</c:v>
                </c:pt>
                <c:pt idx="263">
                  <c:v>43865</c:v>
                </c:pt>
                <c:pt idx="264">
                  <c:v>43866</c:v>
                </c:pt>
                <c:pt idx="265">
                  <c:v>43867</c:v>
                </c:pt>
                <c:pt idx="266">
                  <c:v>43868</c:v>
                </c:pt>
                <c:pt idx="267">
                  <c:v>43871</c:v>
                </c:pt>
                <c:pt idx="268">
                  <c:v>43872</c:v>
                </c:pt>
                <c:pt idx="269">
                  <c:v>43873</c:v>
                </c:pt>
                <c:pt idx="270">
                  <c:v>43874</c:v>
                </c:pt>
                <c:pt idx="271">
                  <c:v>43875</c:v>
                </c:pt>
                <c:pt idx="272">
                  <c:v>43878</c:v>
                </c:pt>
                <c:pt idx="273">
                  <c:v>43879</c:v>
                </c:pt>
                <c:pt idx="274">
                  <c:v>43880</c:v>
                </c:pt>
                <c:pt idx="275">
                  <c:v>43881</c:v>
                </c:pt>
                <c:pt idx="276">
                  <c:v>43882</c:v>
                </c:pt>
                <c:pt idx="277">
                  <c:v>43885</c:v>
                </c:pt>
                <c:pt idx="278">
                  <c:v>43886</c:v>
                </c:pt>
                <c:pt idx="279">
                  <c:v>43887</c:v>
                </c:pt>
                <c:pt idx="280">
                  <c:v>43888</c:v>
                </c:pt>
                <c:pt idx="281">
                  <c:v>43889</c:v>
                </c:pt>
                <c:pt idx="282">
                  <c:v>43892</c:v>
                </c:pt>
                <c:pt idx="283">
                  <c:v>43893</c:v>
                </c:pt>
                <c:pt idx="284">
                  <c:v>43894</c:v>
                </c:pt>
                <c:pt idx="285">
                  <c:v>43895</c:v>
                </c:pt>
                <c:pt idx="286">
                  <c:v>43896</c:v>
                </c:pt>
                <c:pt idx="287">
                  <c:v>43899</c:v>
                </c:pt>
                <c:pt idx="288">
                  <c:v>43900</c:v>
                </c:pt>
                <c:pt idx="289">
                  <c:v>43901</c:v>
                </c:pt>
                <c:pt idx="290">
                  <c:v>43902</c:v>
                </c:pt>
                <c:pt idx="291">
                  <c:v>43903</c:v>
                </c:pt>
                <c:pt idx="292">
                  <c:v>43906</c:v>
                </c:pt>
                <c:pt idx="293">
                  <c:v>43907</c:v>
                </c:pt>
                <c:pt idx="294">
                  <c:v>43908</c:v>
                </c:pt>
                <c:pt idx="295">
                  <c:v>43909</c:v>
                </c:pt>
                <c:pt idx="296">
                  <c:v>43910</c:v>
                </c:pt>
                <c:pt idx="297">
                  <c:v>43913</c:v>
                </c:pt>
                <c:pt idx="298">
                  <c:v>43914</c:v>
                </c:pt>
                <c:pt idx="299">
                  <c:v>43915</c:v>
                </c:pt>
                <c:pt idx="300">
                  <c:v>43916</c:v>
                </c:pt>
                <c:pt idx="301">
                  <c:v>43917</c:v>
                </c:pt>
                <c:pt idx="302">
                  <c:v>43920</c:v>
                </c:pt>
                <c:pt idx="303">
                  <c:v>43921</c:v>
                </c:pt>
                <c:pt idx="304">
                  <c:v>43922</c:v>
                </c:pt>
                <c:pt idx="305">
                  <c:v>43923</c:v>
                </c:pt>
                <c:pt idx="306">
                  <c:v>43924</c:v>
                </c:pt>
                <c:pt idx="307">
                  <c:v>43927</c:v>
                </c:pt>
                <c:pt idx="308">
                  <c:v>43928</c:v>
                </c:pt>
                <c:pt idx="309">
                  <c:v>43929</c:v>
                </c:pt>
                <c:pt idx="310">
                  <c:v>43930</c:v>
                </c:pt>
                <c:pt idx="311">
                  <c:v>43931</c:v>
                </c:pt>
                <c:pt idx="312">
                  <c:v>43934</c:v>
                </c:pt>
                <c:pt idx="313">
                  <c:v>43935</c:v>
                </c:pt>
                <c:pt idx="314">
                  <c:v>43936</c:v>
                </c:pt>
                <c:pt idx="315">
                  <c:v>43937</c:v>
                </c:pt>
                <c:pt idx="316">
                  <c:v>43938</c:v>
                </c:pt>
                <c:pt idx="317">
                  <c:v>43941</c:v>
                </c:pt>
                <c:pt idx="318">
                  <c:v>43942</c:v>
                </c:pt>
                <c:pt idx="319">
                  <c:v>43943</c:v>
                </c:pt>
                <c:pt idx="320">
                  <c:v>43944</c:v>
                </c:pt>
                <c:pt idx="321">
                  <c:v>43945</c:v>
                </c:pt>
                <c:pt idx="322">
                  <c:v>43948</c:v>
                </c:pt>
                <c:pt idx="323">
                  <c:v>43949</c:v>
                </c:pt>
                <c:pt idx="324">
                  <c:v>43950</c:v>
                </c:pt>
                <c:pt idx="325">
                  <c:v>43951</c:v>
                </c:pt>
                <c:pt idx="326">
                  <c:v>43952</c:v>
                </c:pt>
                <c:pt idx="327">
                  <c:v>43955</c:v>
                </c:pt>
                <c:pt idx="328">
                  <c:v>43956</c:v>
                </c:pt>
                <c:pt idx="329">
                  <c:v>43957</c:v>
                </c:pt>
                <c:pt idx="330">
                  <c:v>43958</c:v>
                </c:pt>
                <c:pt idx="331">
                  <c:v>43959</c:v>
                </c:pt>
                <c:pt idx="332">
                  <c:v>43962</c:v>
                </c:pt>
                <c:pt idx="333">
                  <c:v>43963</c:v>
                </c:pt>
                <c:pt idx="334">
                  <c:v>43964</c:v>
                </c:pt>
                <c:pt idx="335">
                  <c:v>43965</c:v>
                </c:pt>
                <c:pt idx="336">
                  <c:v>43966</c:v>
                </c:pt>
                <c:pt idx="337">
                  <c:v>43969</c:v>
                </c:pt>
                <c:pt idx="338">
                  <c:v>43970</c:v>
                </c:pt>
                <c:pt idx="339">
                  <c:v>43971</c:v>
                </c:pt>
                <c:pt idx="340">
                  <c:v>43972</c:v>
                </c:pt>
                <c:pt idx="341">
                  <c:v>43973</c:v>
                </c:pt>
                <c:pt idx="342">
                  <c:v>43976</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44095</c:v>
                </c:pt>
                <c:pt idx="428">
                  <c:v>44096</c:v>
                </c:pt>
                <c:pt idx="429">
                  <c:v>44097</c:v>
                </c:pt>
                <c:pt idx="430">
                  <c:v>44098</c:v>
                </c:pt>
                <c:pt idx="431">
                  <c:v>44099</c:v>
                </c:pt>
                <c:pt idx="432">
                  <c:v>44102</c:v>
                </c:pt>
                <c:pt idx="433">
                  <c:v>44103</c:v>
                </c:pt>
                <c:pt idx="434">
                  <c:v>44104</c:v>
                </c:pt>
                <c:pt idx="435">
                  <c:v>44105</c:v>
                </c:pt>
                <c:pt idx="436">
                  <c:v>44106</c:v>
                </c:pt>
                <c:pt idx="437">
                  <c:v>44109</c:v>
                </c:pt>
                <c:pt idx="438">
                  <c:v>44110</c:v>
                </c:pt>
                <c:pt idx="439">
                  <c:v>44111</c:v>
                </c:pt>
                <c:pt idx="440">
                  <c:v>44112</c:v>
                </c:pt>
                <c:pt idx="441">
                  <c:v>44113</c:v>
                </c:pt>
                <c:pt idx="442">
                  <c:v>44116</c:v>
                </c:pt>
                <c:pt idx="443">
                  <c:v>44117</c:v>
                </c:pt>
                <c:pt idx="444">
                  <c:v>44118</c:v>
                </c:pt>
                <c:pt idx="445">
                  <c:v>44119</c:v>
                </c:pt>
                <c:pt idx="446">
                  <c:v>44120</c:v>
                </c:pt>
                <c:pt idx="447">
                  <c:v>44123</c:v>
                </c:pt>
                <c:pt idx="448">
                  <c:v>44124</c:v>
                </c:pt>
                <c:pt idx="449">
                  <c:v>44125</c:v>
                </c:pt>
                <c:pt idx="450">
                  <c:v>44126</c:v>
                </c:pt>
                <c:pt idx="451">
                  <c:v>44127</c:v>
                </c:pt>
                <c:pt idx="452">
                  <c:v>44130</c:v>
                </c:pt>
                <c:pt idx="453">
                  <c:v>44131</c:v>
                </c:pt>
                <c:pt idx="454">
                  <c:v>44132</c:v>
                </c:pt>
                <c:pt idx="455">
                  <c:v>44133</c:v>
                </c:pt>
                <c:pt idx="456">
                  <c:v>44134</c:v>
                </c:pt>
                <c:pt idx="457">
                  <c:v>44137</c:v>
                </c:pt>
                <c:pt idx="458">
                  <c:v>44138</c:v>
                </c:pt>
                <c:pt idx="459">
                  <c:v>44139</c:v>
                </c:pt>
                <c:pt idx="460">
                  <c:v>44140</c:v>
                </c:pt>
                <c:pt idx="461">
                  <c:v>44141</c:v>
                </c:pt>
                <c:pt idx="462">
                  <c:v>44144</c:v>
                </c:pt>
                <c:pt idx="463">
                  <c:v>44145</c:v>
                </c:pt>
                <c:pt idx="464">
                  <c:v>44146</c:v>
                </c:pt>
                <c:pt idx="465">
                  <c:v>44147</c:v>
                </c:pt>
                <c:pt idx="466">
                  <c:v>44148</c:v>
                </c:pt>
                <c:pt idx="467">
                  <c:v>44151</c:v>
                </c:pt>
                <c:pt idx="468">
                  <c:v>44152</c:v>
                </c:pt>
                <c:pt idx="469">
                  <c:v>44153</c:v>
                </c:pt>
                <c:pt idx="470">
                  <c:v>44154</c:v>
                </c:pt>
                <c:pt idx="471">
                  <c:v>44155</c:v>
                </c:pt>
                <c:pt idx="472">
                  <c:v>44158</c:v>
                </c:pt>
                <c:pt idx="473">
                  <c:v>44159</c:v>
                </c:pt>
                <c:pt idx="474">
                  <c:v>44160</c:v>
                </c:pt>
                <c:pt idx="475">
                  <c:v>44161</c:v>
                </c:pt>
                <c:pt idx="476">
                  <c:v>44162</c:v>
                </c:pt>
                <c:pt idx="477">
                  <c:v>44165</c:v>
                </c:pt>
                <c:pt idx="478">
                  <c:v>44166</c:v>
                </c:pt>
                <c:pt idx="479">
                  <c:v>44167</c:v>
                </c:pt>
                <c:pt idx="480">
                  <c:v>44168</c:v>
                </c:pt>
                <c:pt idx="481">
                  <c:v>44169</c:v>
                </c:pt>
                <c:pt idx="482">
                  <c:v>44172</c:v>
                </c:pt>
                <c:pt idx="483">
                  <c:v>44173</c:v>
                </c:pt>
                <c:pt idx="484">
                  <c:v>44174</c:v>
                </c:pt>
                <c:pt idx="485">
                  <c:v>44175</c:v>
                </c:pt>
                <c:pt idx="486">
                  <c:v>44176</c:v>
                </c:pt>
                <c:pt idx="487">
                  <c:v>44179</c:v>
                </c:pt>
                <c:pt idx="488">
                  <c:v>44180</c:v>
                </c:pt>
                <c:pt idx="489">
                  <c:v>44181</c:v>
                </c:pt>
                <c:pt idx="490">
                  <c:v>44182</c:v>
                </c:pt>
                <c:pt idx="491">
                  <c:v>44183</c:v>
                </c:pt>
                <c:pt idx="492">
                  <c:v>44186</c:v>
                </c:pt>
                <c:pt idx="493">
                  <c:v>44187</c:v>
                </c:pt>
                <c:pt idx="494">
                  <c:v>44188</c:v>
                </c:pt>
                <c:pt idx="495">
                  <c:v>44189</c:v>
                </c:pt>
                <c:pt idx="496">
                  <c:v>44190</c:v>
                </c:pt>
                <c:pt idx="497">
                  <c:v>44193</c:v>
                </c:pt>
                <c:pt idx="498">
                  <c:v>44194</c:v>
                </c:pt>
                <c:pt idx="499">
                  <c:v>44195</c:v>
                </c:pt>
                <c:pt idx="500">
                  <c:v>44196</c:v>
                </c:pt>
                <c:pt idx="501">
                  <c:v>44197</c:v>
                </c:pt>
                <c:pt idx="502">
                  <c:v>44200</c:v>
                </c:pt>
                <c:pt idx="503">
                  <c:v>44201</c:v>
                </c:pt>
                <c:pt idx="504">
                  <c:v>44202</c:v>
                </c:pt>
                <c:pt idx="505">
                  <c:v>44203</c:v>
                </c:pt>
                <c:pt idx="506">
                  <c:v>44204</c:v>
                </c:pt>
                <c:pt idx="507">
                  <c:v>44207</c:v>
                </c:pt>
                <c:pt idx="508">
                  <c:v>44208</c:v>
                </c:pt>
                <c:pt idx="509">
                  <c:v>44209</c:v>
                </c:pt>
                <c:pt idx="510">
                  <c:v>44210</c:v>
                </c:pt>
                <c:pt idx="511">
                  <c:v>44211</c:v>
                </c:pt>
                <c:pt idx="512">
                  <c:v>44214</c:v>
                </c:pt>
                <c:pt idx="513">
                  <c:v>44215</c:v>
                </c:pt>
                <c:pt idx="514">
                  <c:v>44216</c:v>
                </c:pt>
                <c:pt idx="515">
                  <c:v>44217</c:v>
                </c:pt>
                <c:pt idx="516">
                  <c:v>44218</c:v>
                </c:pt>
                <c:pt idx="517">
                  <c:v>44221</c:v>
                </c:pt>
                <c:pt idx="518">
                  <c:v>44222</c:v>
                </c:pt>
                <c:pt idx="519">
                  <c:v>44223</c:v>
                </c:pt>
                <c:pt idx="520">
                  <c:v>44224</c:v>
                </c:pt>
                <c:pt idx="521">
                  <c:v>44225</c:v>
                </c:pt>
                <c:pt idx="522">
                  <c:v>44228</c:v>
                </c:pt>
                <c:pt idx="523">
                  <c:v>44229</c:v>
                </c:pt>
                <c:pt idx="524">
                  <c:v>44230</c:v>
                </c:pt>
                <c:pt idx="525">
                  <c:v>44231</c:v>
                </c:pt>
                <c:pt idx="526">
                  <c:v>44232</c:v>
                </c:pt>
                <c:pt idx="527">
                  <c:v>44235</c:v>
                </c:pt>
                <c:pt idx="528">
                  <c:v>44236</c:v>
                </c:pt>
                <c:pt idx="529">
                  <c:v>44237</c:v>
                </c:pt>
                <c:pt idx="530">
                  <c:v>44238</c:v>
                </c:pt>
                <c:pt idx="531">
                  <c:v>44239</c:v>
                </c:pt>
                <c:pt idx="532">
                  <c:v>44242</c:v>
                </c:pt>
                <c:pt idx="533">
                  <c:v>44243</c:v>
                </c:pt>
                <c:pt idx="534">
                  <c:v>44244</c:v>
                </c:pt>
                <c:pt idx="535">
                  <c:v>44245</c:v>
                </c:pt>
                <c:pt idx="536">
                  <c:v>44246</c:v>
                </c:pt>
                <c:pt idx="537">
                  <c:v>44249</c:v>
                </c:pt>
                <c:pt idx="538">
                  <c:v>44250</c:v>
                </c:pt>
                <c:pt idx="539">
                  <c:v>44251</c:v>
                </c:pt>
                <c:pt idx="540">
                  <c:v>44252</c:v>
                </c:pt>
                <c:pt idx="541">
                  <c:v>44253</c:v>
                </c:pt>
                <c:pt idx="542">
                  <c:v>44256</c:v>
                </c:pt>
                <c:pt idx="543">
                  <c:v>44257</c:v>
                </c:pt>
                <c:pt idx="544">
                  <c:v>44258</c:v>
                </c:pt>
                <c:pt idx="545">
                  <c:v>44259</c:v>
                </c:pt>
                <c:pt idx="546">
                  <c:v>44260</c:v>
                </c:pt>
                <c:pt idx="547">
                  <c:v>44263</c:v>
                </c:pt>
                <c:pt idx="548">
                  <c:v>44264</c:v>
                </c:pt>
                <c:pt idx="549">
                  <c:v>44265</c:v>
                </c:pt>
                <c:pt idx="550">
                  <c:v>44266</c:v>
                </c:pt>
                <c:pt idx="551">
                  <c:v>44267</c:v>
                </c:pt>
                <c:pt idx="552">
                  <c:v>44270</c:v>
                </c:pt>
                <c:pt idx="553">
                  <c:v>44271</c:v>
                </c:pt>
                <c:pt idx="554">
                  <c:v>44272</c:v>
                </c:pt>
                <c:pt idx="555">
                  <c:v>44273</c:v>
                </c:pt>
                <c:pt idx="556">
                  <c:v>44274</c:v>
                </c:pt>
                <c:pt idx="557">
                  <c:v>44277</c:v>
                </c:pt>
                <c:pt idx="558">
                  <c:v>44278</c:v>
                </c:pt>
                <c:pt idx="559">
                  <c:v>44279</c:v>
                </c:pt>
                <c:pt idx="560">
                  <c:v>44280</c:v>
                </c:pt>
                <c:pt idx="561">
                  <c:v>44281</c:v>
                </c:pt>
                <c:pt idx="562">
                  <c:v>44284</c:v>
                </c:pt>
                <c:pt idx="563">
                  <c:v>44285</c:v>
                </c:pt>
                <c:pt idx="564">
                  <c:v>44286</c:v>
                </c:pt>
                <c:pt idx="565">
                  <c:v>44287</c:v>
                </c:pt>
                <c:pt idx="566">
                  <c:v>44288</c:v>
                </c:pt>
                <c:pt idx="567">
                  <c:v>44291</c:v>
                </c:pt>
                <c:pt idx="568">
                  <c:v>44292</c:v>
                </c:pt>
                <c:pt idx="569">
                  <c:v>44293</c:v>
                </c:pt>
                <c:pt idx="570">
                  <c:v>44294</c:v>
                </c:pt>
                <c:pt idx="571">
                  <c:v>44295</c:v>
                </c:pt>
                <c:pt idx="572">
                  <c:v>44298</c:v>
                </c:pt>
                <c:pt idx="573">
                  <c:v>44299</c:v>
                </c:pt>
                <c:pt idx="574">
                  <c:v>44300</c:v>
                </c:pt>
                <c:pt idx="575">
                  <c:v>44301</c:v>
                </c:pt>
                <c:pt idx="576">
                  <c:v>44302</c:v>
                </c:pt>
                <c:pt idx="577">
                  <c:v>44305</c:v>
                </c:pt>
                <c:pt idx="578">
                  <c:v>44306</c:v>
                </c:pt>
                <c:pt idx="579">
                  <c:v>44307</c:v>
                </c:pt>
                <c:pt idx="580">
                  <c:v>44308</c:v>
                </c:pt>
                <c:pt idx="581">
                  <c:v>44309</c:v>
                </c:pt>
                <c:pt idx="582">
                  <c:v>44312</c:v>
                </c:pt>
                <c:pt idx="583">
                  <c:v>44313</c:v>
                </c:pt>
                <c:pt idx="584">
                  <c:v>44314</c:v>
                </c:pt>
                <c:pt idx="585">
                  <c:v>44315</c:v>
                </c:pt>
                <c:pt idx="586">
                  <c:v>44316</c:v>
                </c:pt>
                <c:pt idx="587">
                  <c:v>44319</c:v>
                </c:pt>
                <c:pt idx="588">
                  <c:v>44320</c:v>
                </c:pt>
                <c:pt idx="589">
                  <c:v>44321</c:v>
                </c:pt>
                <c:pt idx="590">
                  <c:v>44322</c:v>
                </c:pt>
                <c:pt idx="591">
                  <c:v>44323</c:v>
                </c:pt>
                <c:pt idx="592">
                  <c:v>44326</c:v>
                </c:pt>
                <c:pt idx="593">
                  <c:v>44327</c:v>
                </c:pt>
                <c:pt idx="594">
                  <c:v>44328</c:v>
                </c:pt>
                <c:pt idx="595">
                  <c:v>44329</c:v>
                </c:pt>
                <c:pt idx="596">
                  <c:v>44330</c:v>
                </c:pt>
                <c:pt idx="597">
                  <c:v>44333</c:v>
                </c:pt>
                <c:pt idx="598">
                  <c:v>44334</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44392</c:v>
                </c:pt>
                <c:pt idx="641">
                  <c:v>44393</c:v>
                </c:pt>
                <c:pt idx="642">
                  <c:v>44396</c:v>
                </c:pt>
                <c:pt idx="643">
                  <c:v>44397</c:v>
                </c:pt>
                <c:pt idx="644">
                  <c:v>44398</c:v>
                </c:pt>
                <c:pt idx="645">
                  <c:v>44399</c:v>
                </c:pt>
                <c:pt idx="646">
                  <c:v>44400</c:v>
                </c:pt>
                <c:pt idx="647">
                  <c:v>44403</c:v>
                </c:pt>
                <c:pt idx="648">
                  <c:v>44404</c:v>
                </c:pt>
                <c:pt idx="649">
                  <c:v>44405</c:v>
                </c:pt>
                <c:pt idx="650">
                  <c:v>44406</c:v>
                </c:pt>
                <c:pt idx="651">
                  <c:v>44407</c:v>
                </c:pt>
                <c:pt idx="652">
                  <c:v>44410</c:v>
                </c:pt>
                <c:pt idx="653">
                  <c:v>44411</c:v>
                </c:pt>
                <c:pt idx="654">
                  <c:v>44412</c:v>
                </c:pt>
                <c:pt idx="655">
                  <c:v>44413</c:v>
                </c:pt>
                <c:pt idx="656">
                  <c:v>44414</c:v>
                </c:pt>
                <c:pt idx="657">
                  <c:v>44417</c:v>
                </c:pt>
                <c:pt idx="658">
                  <c:v>44418</c:v>
                </c:pt>
                <c:pt idx="659">
                  <c:v>44419</c:v>
                </c:pt>
                <c:pt idx="660">
                  <c:v>44420</c:v>
                </c:pt>
                <c:pt idx="661">
                  <c:v>44421</c:v>
                </c:pt>
                <c:pt idx="662">
                  <c:v>44424</c:v>
                </c:pt>
                <c:pt idx="663">
                  <c:v>44425</c:v>
                </c:pt>
                <c:pt idx="664">
                  <c:v>44426</c:v>
                </c:pt>
                <c:pt idx="665">
                  <c:v>44427</c:v>
                </c:pt>
                <c:pt idx="666">
                  <c:v>44428</c:v>
                </c:pt>
                <c:pt idx="667">
                  <c:v>44431</c:v>
                </c:pt>
                <c:pt idx="668">
                  <c:v>44432</c:v>
                </c:pt>
                <c:pt idx="669">
                  <c:v>44433</c:v>
                </c:pt>
                <c:pt idx="670">
                  <c:v>44434</c:v>
                </c:pt>
                <c:pt idx="671">
                  <c:v>44435</c:v>
                </c:pt>
                <c:pt idx="672">
                  <c:v>44438</c:v>
                </c:pt>
                <c:pt idx="673">
                  <c:v>44439</c:v>
                </c:pt>
                <c:pt idx="674">
                  <c:v>44440</c:v>
                </c:pt>
                <c:pt idx="675">
                  <c:v>44441</c:v>
                </c:pt>
                <c:pt idx="676">
                  <c:v>44442</c:v>
                </c:pt>
                <c:pt idx="677">
                  <c:v>44445</c:v>
                </c:pt>
                <c:pt idx="678">
                  <c:v>44446</c:v>
                </c:pt>
                <c:pt idx="679">
                  <c:v>44447</c:v>
                </c:pt>
                <c:pt idx="680">
                  <c:v>44448</c:v>
                </c:pt>
                <c:pt idx="681">
                  <c:v>44449</c:v>
                </c:pt>
                <c:pt idx="682">
                  <c:v>44452</c:v>
                </c:pt>
                <c:pt idx="683">
                  <c:v>44453</c:v>
                </c:pt>
                <c:pt idx="684">
                  <c:v>44454</c:v>
                </c:pt>
                <c:pt idx="685">
                  <c:v>44455</c:v>
                </c:pt>
                <c:pt idx="686">
                  <c:v>44456</c:v>
                </c:pt>
                <c:pt idx="687">
                  <c:v>44459</c:v>
                </c:pt>
                <c:pt idx="688">
                  <c:v>44460</c:v>
                </c:pt>
                <c:pt idx="689">
                  <c:v>44461</c:v>
                </c:pt>
                <c:pt idx="690">
                  <c:v>44462</c:v>
                </c:pt>
                <c:pt idx="691">
                  <c:v>44463</c:v>
                </c:pt>
                <c:pt idx="692">
                  <c:v>44466</c:v>
                </c:pt>
                <c:pt idx="693">
                  <c:v>44467</c:v>
                </c:pt>
                <c:pt idx="694">
                  <c:v>44468</c:v>
                </c:pt>
                <c:pt idx="695">
                  <c:v>44469</c:v>
                </c:pt>
                <c:pt idx="696">
                  <c:v>44470</c:v>
                </c:pt>
                <c:pt idx="697">
                  <c:v>44473</c:v>
                </c:pt>
                <c:pt idx="698">
                  <c:v>44474</c:v>
                </c:pt>
                <c:pt idx="699">
                  <c:v>44475</c:v>
                </c:pt>
                <c:pt idx="700">
                  <c:v>44476</c:v>
                </c:pt>
                <c:pt idx="701">
                  <c:v>44477</c:v>
                </c:pt>
                <c:pt idx="702">
                  <c:v>44480</c:v>
                </c:pt>
                <c:pt idx="703">
                  <c:v>44481</c:v>
                </c:pt>
                <c:pt idx="704">
                  <c:v>44482</c:v>
                </c:pt>
                <c:pt idx="705">
                  <c:v>44483</c:v>
                </c:pt>
                <c:pt idx="706">
                  <c:v>44484</c:v>
                </c:pt>
                <c:pt idx="707">
                  <c:v>44487</c:v>
                </c:pt>
                <c:pt idx="708">
                  <c:v>44488</c:v>
                </c:pt>
                <c:pt idx="709">
                  <c:v>44489</c:v>
                </c:pt>
                <c:pt idx="710">
                  <c:v>44490</c:v>
                </c:pt>
                <c:pt idx="711">
                  <c:v>44491</c:v>
                </c:pt>
                <c:pt idx="712">
                  <c:v>44494</c:v>
                </c:pt>
                <c:pt idx="713">
                  <c:v>44495</c:v>
                </c:pt>
                <c:pt idx="714">
                  <c:v>44496</c:v>
                </c:pt>
                <c:pt idx="715">
                  <c:v>44497</c:v>
                </c:pt>
                <c:pt idx="716">
                  <c:v>44498</c:v>
                </c:pt>
                <c:pt idx="717">
                  <c:v>44501</c:v>
                </c:pt>
                <c:pt idx="718">
                  <c:v>44502</c:v>
                </c:pt>
                <c:pt idx="719">
                  <c:v>44503</c:v>
                </c:pt>
                <c:pt idx="720">
                  <c:v>44504</c:v>
                </c:pt>
                <c:pt idx="721">
                  <c:v>44505</c:v>
                </c:pt>
                <c:pt idx="722">
                  <c:v>44508</c:v>
                </c:pt>
                <c:pt idx="723">
                  <c:v>44509</c:v>
                </c:pt>
                <c:pt idx="724">
                  <c:v>44510</c:v>
                </c:pt>
                <c:pt idx="725">
                  <c:v>44511</c:v>
                </c:pt>
                <c:pt idx="726">
                  <c:v>44512</c:v>
                </c:pt>
                <c:pt idx="727">
                  <c:v>44515</c:v>
                </c:pt>
                <c:pt idx="728">
                  <c:v>44516</c:v>
                </c:pt>
                <c:pt idx="729">
                  <c:v>44517</c:v>
                </c:pt>
                <c:pt idx="730">
                  <c:v>44518</c:v>
                </c:pt>
                <c:pt idx="731">
                  <c:v>44519</c:v>
                </c:pt>
                <c:pt idx="732">
                  <c:v>44522</c:v>
                </c:pt>
                <c:pt idx="733">
                  <c:v>44523</c:v>
                </c:pt>
                <c:pt idx="734">
                  <c:v>44524</c:v>
                </c:pt>
                <c:pt idx="735">
                  <c:v>44525</c:v>
                </c:pt>
                <c:pt idx="736">
                  <c:v>44526</c:v>
                </c:pt>
                <c:pt idx="737">
                  <c:v>44529</c:v>
                </c:pt>
                <c:pt idx="738">
                  <c:v>44530</c:v>
                </c:pt>
                <c:pt idx="739">
                  <c:v>44531</c:v>
                </c:pt>
                <c:pt idx="740">
                  <c:v>44532</c:v>
                </c:pt>
                <c:pt idx="741">
                  <c:v>44533</c:v>
                </c:pt>
                <c:pt idx="742">
                  <c:v>44536</c:v>
                </c:pt>
                <c:pt idx="743">
                  <c:v>44537</c:v>
                </c:pt>
                <c:pt idx="744">
                  <c:v>44538</c:v>
                </c:pt>
                <c:pt idx="745">
                  <c:v>44539</c:v>
                </c:pt>
                <c:pt idx="746">
                  <c:v>44540</c:v>
                </c:pt>
                <c:pt idx="747">
                  <c:v>44543</c:v>
                </c:pt>
                <c:pt idx="748">
                  <c:v>44544</c:v>
                </c:pt>
                <c:pt idx="749">
                  <c:v>44545</c:v>
                </c:pt>
                <c:pt idx="750">
                  <c:v>44546</c:v>
                </c:pt>
                <c:pt idx="751">
                  <c:v>44547</c:v>
                </c:pt>
                <c:pt idx="752">
                  <c:v>44550</c:v>
                </c:pt>
                <c:pt idx="753">
                  <c:v>44551</c:v>
                </c:pt>
                <c:pt idx="754">
                  <c:v>44552</c:v>
                </c:pt>
                <c:pt idx="755">
                  <c:v>44553</c:v>
                </c:pt>
                <c:pt idx="756">
                  <c:v>44554</c:v>
                </c:pt>
                <c:pt idx="757">
                  <c:v>44557</c:v>
                </c:pt>
                <c:pt idx="758">
                  <c:v>44558</c:v>
                </c:pt>
                <c:pt idx="759">
                  <c:v>44559</c:v>
                </c:pt>
                <c:pt idx="760">
                  <c:v>44560</c:v>
                </c:pt>
                <c:pt idx="761">
                  <c:v>44561</c:v>
                </c:pt>
                <c:pt idx="762">
                  <c:v>44564</c:v>
                </c:pt>
                <c:pt idx="763">
                  <c:v>44565</c:v>
                </c:pt>
                <c:pt idx="764">
                  <c:v>44566</c:v>
                </c:pt>
                <c:pt idx="765">
                  <c:v>44567</c:v>
                </c:pt>
                <c:pt idx="766">
                  <c:v>44568</c:v>
                </c:pt>
                <c:pt idx="767">
                  <c:v>44571</c:v>
                </c:pt>
                <c:pt idx="768">
                  <c:v>44572</c:v>
                </c:pt>
                <c:pt idx="769">
                  <c:v>44573</c:v>
                </c:pt>
                <c:pt idx="770">
                  <c:v>44574</c:v>
                </c:pt>
                <c:pt idx="771">
                  <c:v>44575</c:v>
                </c:pt>
                <c:pt idx="772">
                  <c:v>44578</c:v>
                </c:pt>
                <c:pt idx="773">
                  <c:v>44579</c:v>
                </c:pt>
                <c:pt idx="774">
                  <c:v>44580</c:v>
                </c:pt>
                <c:pt idx="775">
                  <c:v>44581</c:v>
                </c:pt>
                <c:pt idx="776">
                  <c:v>44582</c:v>
                </c:pt>
                <c:pt idx="777">
                  <c:v>44585</c:v>
                </c:pt>
                <c:pt idx="778">
                  <c:v>44586</c:v>
                </c:pt>
                <c:pt idx="779">
                  <c:v>44587</c:v>
                </c:pt>
                <c:pt idx="780">
                  <c:v>44588</c:v>
                </c:pt>
                <c:pt idx="781">
                  <c:v>44589</c:v>
                </c:pt>
                <c:pt idx="782">
                  <c:v>44592</c:v>
                </c:pt>
                <c:pt idx="783">
                  <c:v>44593</c:v>
                </c:pt>
                <c:pt idx="784">
                  <c:v>44594</c:v>
                </c:pt>
                <c:pt idx="785">
                  <c:v>44595</c:v>
                </c:pt>
                <c:pt idx="786">
                  <c:v>44596</c:v>
                </c:pt>
                <c:pt idx="787">
                  <c:v>44599</c:v>
                </c:pt>
                <c:pt idx="788">
                  <c:v>44600</c:v>
                </c:pt>
                <c:pt idx="789">
                  <c:v>44601</c:v>
                </c:pt>
                <c:pt idx="790">
                  <c:v>44602</c:v>
                </c:pt>
                <c:pt idx="791">
                  <c:v>44603</c:v>
                </c:pt>
                <c:pt idx="792">
                  <c:v>44606</c:v>
                </c:pt>
                <c:pt idx="793">
                  <c:v>44607</c:v>
                </c:pt>
                <c:pt idx="794">
                  <c:v>44608</c:v>
                </c:pt>
                <c:pt idx="795">
                  <c:v>44609</c:v>
                </c:pt>
                <c:pt idx="796">
                  <c:v>44610</c:v>
                </c:pt>
                <c:pt idx="797">
                  <c:v>44613</c:v>
                </c:pt>
                <c:pt idx="798">
                  <c:v>44614</c:v>
                </c:pt>
                <c:pt idx="799">
                  <c:v>44615</c:v>
                </c:pt>
                <c:pt idx="800">
                  <c:v>44616</c:v>
                </c:pt>
                <c:pt idx="801">
                  <c:v>44617</c:v>
                </c:pt>
                <c:pt idx="802">
                  <c:v>44620</c:v>
                </c:pt>
                <c:pt idx="803">
                  <c:v>44621</c:v>
                </c:pt>
                <c:pt idx="804">
                  <c:v>44622</c:v>
                </c:pt>
                <c:pt idx="805">
                  <c:v>44623</c:v>
                </c:pt>
                <c:pt idx="806">
                  <c:v>44624</c:v>
                </c:pt>
                <c:pt idx="807">
                  <c:v>44627</c:v>
                </c:pt>
                <c:pt idx="808">
                  <c:v>44628</c:v>
                </c:pt>
                <c:pt idx="809">
                  <c:v>44629</c:v>
                </c:pt>
                <c:pt idx="810">
                  <c:v>44630</c:v>
                </c:pt>
                <c:pt idx="811">
                  <c:v>44631</c:v>
                </c:pt>
                <c:pt idx="812">
                  <c:v>44634</c:v>
                </c:pt>
                <c:pt idx="813">
                  <c:v>44635</c:v>
                </c:pt>
                <c:pt idx="814">
                  <c:v>44636</c:v>
                </c:pt>
                <c:pt idx="815">
                  <c:v>44637</c:v>
                </c:pt>
                <c:pt idx="816">
                  <c:v>44638</c:v>
                </c:pt>
                <c:pt idx="817">
                  <c:v>44641</c:v>
                </c:pt>
                <c:pt idx="818">
                  <c:v>44642</c:v>
                </c:pt>
                <c:pt idx="819">
                  <c:v>44643</c:v>
                </c:pt>
                <c:pt idx="820">
                  <c:v>44644</c:v>
                </c:pt>
                <c:pt idx="821">
                  <c:v>44645</c:v>
                </c:pt>
                <c:pt idx="822">
                  <c:v>44648</c:v>
                </c:pt>
                <c:pt idx="823">
                  <c:v>44649</c:v>
                </c:pt>
                <c:pt idx="824">
                  <c:v>44650</c:v>
                </c:pt>
                <c:pt idx="825">
                  <c:v>44651</c:v>
                </c:pt>
                <c:pt idx="826">
                  <c:v>44652</c:v>
                </c:pt>
                <c:pt idx="827">
                  <c:v>44655</c:v>
                </c:pt>
                <c:pt idx="828">
                  <c:v>44656</c:v>
                </c:pt>
                <c:pt idx="829">
                  <c:v>44657</c:v>
                </c:pt>
                <c:pt idx="830">
                  <c:v>44658</c:v>
                </c:pt>
                <c:pt idx="831">
                  <c:v>44659</c:v>
                </c:pt>
                <c:pt idx="832">
                  <c:v>44662</c:v>
                </c:pt>
                <c:pt idx="833">
                  <c:v>44663</c:v>
                </c:pt>
                <c:pt idx="834">
                  <c:v>44664</c:v>
                </c:pt>
                <c:pt idx="835">
                  <c:v>44665</c:v>
                </c:pt>
                <c:pt idx="836">
                  <c:v>44666</c:v>
                </c:pt>
                <c:pt idx="837">
                  <c:v>44669</c:v>
                </c:pt>
                <c:pt idx="838">
                  <c:v>44670</c:v>
                </c:pt>
                <c:pt idx="839">
                  <c:v>44671</c:v>
                </c:pt>
                <c:pt idx="840">
                  <c:v>44672</c:v>
                </c:pt>
                <c:pt idx="841">
                  <c:v>44673</c:v>
                </c:pt>
                <c:pt idx="842">
                  <c:v>44676</c:v>
                </c:pt>
                <c:pt idx="843">
                  <c:v>44677</c:v>
                </c:pt>
                <c:pt idx="844">
                  <c:v>44678</c:v>
                </c:pt>
                <c:pt idx="845">
                  <c:v>44679</c:v>
                </c:pt>
                <c:pt idx="846">
                  <c:v>44680</c:v>
                </c:pt>
                <c:pt idx="847">
                  <c:v>44683</c:v>
                </c:pt>
                <c:pt idx="848">
                  <c:v>44684</c:v>
                </c:pt>
                <c:pt idx="849">
                  <c:v>44685</c:v>
                </c:pt>
                <c:pt idx="850">
                  <c:v>44686</c:v>
                </c:pt>
                <c:pt idx="851">
                  <c:v>44687</c:v>
                </c:pt>
                <c:pt idx="852">
                  <c:v>44690</c:v>
                </c:pt>
                <c:pt idx="853">
                  <c:v>44691</c:v>
                </c:pt>
                <c:pt idx="854">
                  <c:v>44692</c:v>
                </c:pt>
                <c:pt idx="855">
                  <c:v>44693</c:v>
                </c:pt>
                <c:pt idx="856">
                  <c:v>44694</c:v>
                </c:pt>
                <c:pt idx="857">
                  <c:v>44697</c:v>
                </c:pt>
                <c:pt idx="858">
                  <c:v>44698</c:v>
                </c:pt>
                <c:pt idx="859">
                  <c:v>44699</c:v>
                </c:pt>
                <c:pt idx="860">
                  <c:v>44700</c:v>
                </c:pt>
                <c:pt idx="861">
                  <c:v>44701</c:v>
                </c:pt>
                <c:pt idx="862">
                  <c:v>44704</c:v>
                </c:pt>
                <c:pt idx="863">
                  <c:v>44705</c:v>
                </c:pt>
                <c:pt idx="864">
                  <c:v>44706</c:v>
                </c:pt>
                <c:pt idx="865">
                  <c:v>44707</c:v>
                </c:pt>
                <c:pt idx="866">
                  <c:v>44708</c:v>
                </c:pt>
                <c:pt idx="867">
                  <c:v>44711</c:v>
                </c:pt>
                <c:pt idx="868">
                  <c:v>44712</c:v>
                </c:pt>
                <c:pt idx="869">
                  <c:v>44713</c:v>
                </c:pt>
                <c:pt idx="870">
                  <c:v>44714</c:v>
                </c:pt>
                <c:pt idx="871">
                  <c:v>44715</c:v>
                </c:pt>
                <c:pt idx="872">
                  <c:v>44718</c:v>
                </c:pt>
                <c:pt idx="873">
                  <c:v>44719</c:v>
                </c:pt>
                <c:pt idx="874">
                  <c:v>44720</c:v>
                </c:pt>
                <c:pt idx="875">
                  <c:v>44721</c:v>
                </c:pt>
                <c:pt idx="876">
                  <c:v>44722</c:v>
                </c:pt>
                <c:pt idx="877">
                  <c:v>44725</c:v>
                </c:pt>
                <c:pt idx="878">
                  <c:v>44726</c:v>
                </c:pt>
                <c:pt idx="879">
                  <c:v>44727</c:v>
                </c:pt>
                <c:pt idx="880">
                  <c:v>44728</c:v>
                </c:pt>
                <c:pt idx="881">
                  <c:v>44729</c:v>
                </c:pt>
                <c:pt idx="882">
                  <c:v>44732</c:v>
                </c:pt>
                <c:pt idx="883">
                  <c:v>44733</c:v>
                </c:pt>
                <c:pt idx="884">
                  <c:v>44734</c:v>
                </c:pt>
                <c:pt idx="885">
                  <c:v>44735</c:v>
                </c:pt>
                <c:pt idx="886">
                  <c:v>44736</c:v>
                </c:pt>
                <c:pt idx="887">
                  <c:v>44739</c:v>
                </c:pt>
                <c:pt idx="888">
                  <c:v>44740</c:v>
                </c:pt>
                <c:pt idx="889">
                  <c:v>44741</c:v>
                </c:pt>
                <c:pt idx="890">
                  <c:v>44742</c:v>
                </c:pt>
                <c:pt idx="891">
                  <c:v>44743</c:v>
                </c:pt>
                <c:pt idx="892">
                  <c:v>44746</c:v>
                </c:pt>
                <c:pt idx="893">
                  <c:v>44747</c:v>
                </c:pt>
                <c:pt idx="894">
                  <c:v>44748</c:v>
                </c:pt>
                <c:pt idx="895">
                  <c:v>44749</c:v>
                </c:pt>
                <c:pt idx="896">
                  <c:v>44750</c:v>
                </c:pt>
                <c:pt idx="897">
                  <c:v>44753</c:v>
                </c:pt>
                <c:pt idx="898">
                  <c:v>44754</c:v>
                </c:pt>
                <c:pt idx="899">
                  <c:v>44755</c:v>
                </c:pt>
                <c:pt idx="900">
                  <c:v>44756</c:v>
                </c:pt>
                <c:pt idx="901">
                  <c:v>44757</c:v>
                </c:pt>
                <c:pt idx="902">
                  <c:v>44760</c:v>
                </c:pt>
                <c:pt idx="903">
                  <c:v>44761</c:v>
                </c:pt>
                <c:pt idx="904">
                  <c:v>44762</c:v>
                </c:pt>
                <c:pt idx="905">
                  <c:v>44763</c:v>
                </c:pt>
                <c:pt idx="906">
                  <c:v>44764</c:v>
                </c:pt>
                <c:pt idx="907">
                  <c:v>44767</c:v>
                </c:pt>
                <c:pt idx="908">
                  <c:v>44768</c:v>
                </c:pt>
                <c:pt idx="909">
                  <c:v>44769</c:v>
                </c:pt>
                <c:pt idx="910">
                  <c:v>44770</c:v>
                </c:pt>
                <c:pt idx="911">
                  <c:v>44771</c:v>
                </c:pt>
                <c:pt idx="912">
                  <c:v>44774</c:v>
                </c:pt>
                <c:pt idx="913">
                  <c:v>44775</c:v>
                </c:pt>
                <c:pt idx="914">
                  <c:v>44776</c:v>
                </c:pt>
                <c:pt idx="915">
                  <c:v>44777</c:v>
                </c:pt>
                <c:pt idx="916">
                  <c:v>44778</c:v>
                </c:pt>
                <c:pt idx="917">
                  <c:v>44781</c:v>
                </c:pt>
                <c:pt idx="918">
                  <c:v>44782</c:v>
                </c:pt>
                <c:pt idx="919">
                  <c:v>44783</c:v>
                </c:pt>
                <c:pt idx="920">
                  <c:v>44784</c:v>
                </c:pt>
                <c:pt idx="921">
                  <c:v>44785</c:v>
                </c:pt>
                <c:pt idx="922">
                  <c:v>44788</c:v>
                </c:pt>
                <c:pt idx="923">
                  <c:v>44789</c:v>
                </c:pt>
                <c:pt idx="924">
                  <c:v>44790</c:v>
                </c:pt>
                <c:pt idx="925">
                  <c:v>44791</c:v>
                </c:pt>
                <c:pt idx="926">
                  <c:v>44792</c:v>
                </c:pt>
                <c:pt idx="927">
                  <c:v>44795</c:v>
                </c:pt>
                <c:pt idx="928">
                  <c:v>44796</c:v>
                </c:pt>
                <c:pt idx="929">
                  <c:v>44797</c:v>
                </c:pt>
                <c:pt idx="930">
                  <c:v>44798</c:v>
                </c:pt>
                <c:pt idx="931">
                  <c:v>44799</c:v>
                </c:pt>
                <c:pt idx="932">
                  <c:v>44802</c:v>
                </c:pt>
                <c:pt idx="933">
                  <c:v>44803</c:v>
                </c:pt>
                <c:pt idx="934">
                  <c:v>44804</c:v>
                </c:pt>
                <c:pt idx="935">
                  <c:v>44805</c:v>
                </c:pt>
                <c:pt idx="936">
                  <c:v>44806</c:v>
                </c:pt>
                <c:pt idx="937">
                  <c:v>44809</c:v>
                </c:pt>
                <c:pt idx="938">
                  <c:v>44810</c:v>
                </c:pt>
                <c:pt idx="939">
                  <c:v>44811</c:v>
                </c:pt>
                <c:pt idx="940">
                  <c:v>44812</c:v>
                </c:pt>
                <c:pt idx="941">
                  <c:v>44813</c:v>
                </c:pt>
                <c:pt idx="942">
                  <c:v>44816</c:v>
                </c:pt>
                <c:pt idx="943">
                  <c:v>44817</c:v>
                </c:pt>
                <c:pt idx="944">
                  <c:v>44818</c:v>
                </c:pt>
                <c:pt idx="945">
                  <c:v>44819</c:v>
                </c:pt>
                <c:pt idx="946">
                  <c:v>44820</c:v>
                </c:pt>
                <c:pt idx="947">
                  <c:v>44823</c:v>
                </c:pt>
                <c:pt idx="948">
                  <c:v>44824</c:v>
                </c:pt>
                <c:pt idx="949">
                  <c:v>44825</c:v>
                </c:pt>
                <c:pt idx="950">
                  <c:v>44826</c:v>
                </c:pt>
                <c:pt idx="951">
                  <c:v>44827</c:v>
                </c:pt>
                <c:pt idx="952">
                  <c:v>44830</c:v>
                </c:pt>
                <c:pt idx="953">
                  <c:v>44831</c:v>
                </c:pt>
                <c:pt idx="954">
                  <c:v>44832</c:v>
                </c:pt>
                <c:pt idx="955">
                  <c:v>44833</c:v>
                </c:pt>
                <c:pt idx="956">
                  <c:v>44834</c:v>
                </c:pt>
                <c:pt idx="957">
                  <c:v>44837</c:v>
                </c:pt>
                <c:pt idx="958">
                  <c:v>44838</c:v>
                </c:pt>
                <c:pt idx="959">
                  <c:v>44839</c:v>
                </c:pt>
                <c:pt idx="960">
                  <c:v>44840</c:v>
                </c:pt>
                <c:pt idx="961">
                  <c:v>44841</c:v>
                </c:pt>
                <c:pt idx="962">
                  <c:v>44844</c:v>
                </c:pt>
                <c:pt idx="963">
                  <c:v>44845</c:v>
                </c:pt>
                <c:pt idx="964">
                  <c:v>44846</c:v>
                </c:pt>
                <c:pt idx="965">
                  <c:v>44847</c:v>
                </c:pt>
                <c:pt idx="966">
                  <c:v>44848</c:v>
                </c:pt>
                <c:pt idx="967">
                  <c:v>44851</c:v>
                </c:pt>
                <c:pt idx="968">
                  <c:v>44852</c:v>
                </c:pt>
                <c:pt idx="969">
                  <c:v>44853</c:v>
                </c:pt>
                <c:pt idx="970">
                  <c:v>44854</c:v>
                </c:pt>
                <c:pt idx="971">
                  <c:v>44855</c:v>
                </c:pt>
                <c:pt idx="972">
                  <c:v>44858</c:v>
                </c:pt>
                <c:pt idx="973">
                  <c:v>44859</c:v>
                </c:pt>
                <c:pt idx="974">
                  <c:v>44860</c:v>
                </c:pt>
                <c:pt idx="975">
                  <c:v>44861</c:v>
                </c:pt>
                <c:pt idx="976">
                  <c:v>44862</c:v>
                </c:pt>
                <c:pt idx="977">
                  <c:v>44865</c:v>
                </c:pt>
                <c:pt idx="978">
                  <c:v>44866</c:v>
                </c:pt>
                <c:pt idx="979">
                  <c:v>44867</c:v>
                </c:pt>
                <c:pt idx="980">
                  <c:v>44868</c:v>
                </c:pt>
                <c:pt idx="981">
                  <c:v>44869</c:v>
                </c:pt>
                <c:pt idx="982">
                  <c:v>44872</c:v>
                </c:pt>
                <c:pt idx="983">
                  <c:v>44873</c:v>
                </c:pt>
                <c:pt idx="984">
                  <c:v>44874</c:v>
                </c:pt>
                <c:pt idx="985">
                  <c:v>44875</c:v>
                </c:pt>
                <c:pt idx="986">
                  <c:v>44876</c:v>
                </c:pt>
                <c:pt idx="987">
                  <c:v>44879</c:v>
                </c:pt>
                <c:pt idx="988">
                  <c:v>44880</c:v>
                </c:pt>
                <c:pt idx="989">
                  <c:v>44881</c:v>
                </c:pt>
                <c:pt idx="990">
                  <c:v>44882</c:v>
                </c:pt>
                <c:pt idx="991">
                  <c:v>44883</c:v>
                </c:pt>
                <c:pt idx="992">
                  <c:v>44886</c:v>
                </c:pt>
                <c:pt idx="993">
                  <c:v>44887</c:v>
                </c:pt>
                <c:pt idx="994">
                  <c:v>44888</c:v>
                </c:pt>
                <c:pt idx="995">
                  <c:v>44889</c:v>
                </c:pt>
                <c:pt idx="996">
                  <c:v>44890</c:v>
                </c:pt>
                <c:pt idx="997">
                  <c:v>44893</c:v>
                </c:pt>
                <c:pt idx="998">
                  <c:v>44894</c:v>
                </c:pt>
                <c:pt idx="999">
                  <c:v>44895</c:v>
                </c:pt>
                <c:pt idx="1000">
                  <c:v>44896</c:v>
                </c:pt>
                <c:pt idx="1001">
                  <c:v>44897</c:v>
                </c:pt>
                <c:pt idx="1002">
                  <c:v>44900</c:v>
                </c:pt>
                <c:pt idx="1003">
                  <c:v>44901</c:v>
                </c:pt>
                <c:pt idx="1004">
                  <c:v>44902</c:v>
                </c:pt>
                <c:pt idx="1005">
                  <c:v>44903</c:v>
                </c:pt>
                <c:pt idx="1006">
                  <c:v>44904</c:v>
                </c:pt>
                <c:pt idx="1007">
                  <c:v>44907</c:v>
                </c:pt>
                <c:pt idx="1008">
                  <c:v>44908</c:v>
                </c:pt>
                <c:pt idx="1009">
                  <c:v>44909</c:v>
                </c:pt>
                <c:pt idx="1010">
                  <c:v>44910</c:v>
                </c:pt>
                <c:pt idx="1011">
                  <c:v>44911</c:v>
                </c:pt>
                <c:pt idx="1012">
                  <c:v>44914</c:v>
                </c:pt>
                <c:pt idx="1013">
                  <c:v>44915</c:v>
                </c:pt>
                <c:pt idx="1014">
                  <c:v>44916</c:v>
                </c:pt>
                <c:pt idx="1015">
                  <c:v>44917</c:v>
                </c:pt>
                <c:pt idx="1016">
                  <c:v>44918</c:v>
                </c:pt>
                <c:pt idx="1017">
                  <c:v>44921</c:v>
                </c:pt>
                <c:pt idx="1018">
                  <c:v>44922</c:v>
                </c:pt>
                <c:pt idx="1019">
                  <c:v>44923</c:v>
                </c:pt>
                <c:pt idx="1020">
                  <c:v>44924</c:v>
                </c:pt>
                <c:pt idx="1021">
                  <c:v>44925</c:v>
                </c:pt>
                <c:pt idx="1022">
                  <c:v>44928</c:v>
                </c:pt>
                <c:pt idx="1023">
                  <c:v>44929</c:v>
                </c:pt>
                <c:pt idx="1024">
                  <c:v>44930</c:v>
                </c:pt>
                <c:pt idx="1025">
                  <c:v>44931</c:v>
                </c:pt>
                <c:pt idx="1026">
                  <c:v>44932</c:v>
                </c:pt>
                <c:pt idx="1027">
                  <c:v>44935</c:v>
                </c:pt>
                <c:pt idx="1028">
                  <c:v>44936</c:v>
                </c:pt>
                <c:pt idx="1029">
                  <c:v>44937</c:v>
                </c:pt>
                <c:pt idx="1030">
                  <c:v>44938</c:v>
                </c:pt>
                <c:pt idx="1031">
                  <c:v>44939</c:v>
                </c:pt>
                <c:pt idx="1032">
                  <c:v>44942</c:v>
                </c:pt>
                <c:pt idx="1033">
                  <c:v>44943</c:v>
                </c:pt>
                <c:pt idx="1034">
                  <c:v>44944</c:v>
                </c:pt>
                <c:pt idx="1035">
                  <c:v>44945</c:v>
                </c:pt>
                <c:pt idx="1036">
                  <c:v>44946</c:v>
                </c:pt>
                <c:pt idx="1037">
                  <c:v>44949</c:v>
                </c:pt>
                <c:pt idx="1038">
                  <c:v>44950</c:v>
                </c:pt>
                <c:pt idx="1039">
                  <c:v>44951</c:v>
                </c:pt>
                <c:pt idx="1040">
                  <c:v>44952</c:v>
                </c:pt>
                <c:pt idx="1041">
                  <c:v>44953</c:v>
                </c:pt>
                <c:pt idx="1042">
                  <c:v>44956</c:v>
                </c:pt>
                <c:pt idx="1043">
                  <c:v>44957</c:v>
                </c:pt>
                <c:pt idx="1044">
                  <c:v>44958</c:v>
                </c:pt>
                <c:pt idx="1045">
                  <c:v>44959</c:v>
                </c:pt>
                <c:pt idx="1046">
                  <c:v>44960</c:v>
                </c:pt>
                <c:pt idx="1047">
                  <c:v>44963</c:v>
                </c:pt>
                <c:pt idx="1048">
                  <c:v>44964</c:v>
                </c:pt>
                <c:pt idx="1049">
                  <c:v>44965</c:v>
                </c:pt>
                <c:pt idx="1050">
                  <c:v>44966</c:v>
                </c:pt>
                <c:pt idx="1051">
                  <c:v>44967</c:v>
                </c:pt>
                <c:pt idx="1052">
                  <c:v>44970</c:v>
                </c:pt>
                <c:pt idx="1053">
                  <c:v>44971</c:v>
                </c:pt>
                <c:pt idx="1054">
                  <c:v>44972</c:v>
                </c:pt>
                <c:pt idx="1055">
                  <c:v>44973</c:v>
                </c:pt>
                <c:pt idx="1056">
                  <c:v>44974</c:v>
                </c:pt>
                <c:pt idx="1057">
                  <c:v>44977</c:v>
                </c:pt>
                <c:pt idx="1058">
                  <c:v>44978</c:v>
                </c:pt>
                <c:pt idx="1059">
                  <c:v>44979</c:v>
                </c:pt>
                <c:pt idx="1060">
                  <c:v>44980</c:v>
                </c:pt>
                <c:pt idx="1061">
                  <c:v>44981</c:v>
                </c:pt>
                <c:pt idx="1062">
                  <c:v>44984</c:v>
                </c:pt>
                <c:pt idx="1063">
                  <c:v>44985</c:v>
                </c:pt>
                <c:pt idx="1064">
                  <c:v>44986</c:v>
                </c:pt>
                <c:pt idx="1065">
                  <c:v>44987</c:v>
                </c:pt>
                <c:pt idx="1066">
                  <c:v>44988</c:v>
                </c:pt>
                <c:pt idx="1067">
                  <c:v>44991</c:v>
                </c:pt>
                <c:pt idx="1068">
                  <c:v>44992</c:v>
                </c:pt>
                <c:pt idx="1069">
                  <c:v>44993</c:v>
                </c:pt>
                <c:pt idx="1070">
                  <c:v>44994</c:v>
                </c:pt>
                <c:pt idx="1071">
                  <c:v>44995</c:v>
                </c:pt>
                <c:pt idx="1072">
                  <c:v>44998</c:v>
                </c:pt>
                <c:pt idx="1073">
                  <c:v>44999</c:v>
                </c:pt>
                <c:pt idx="1074">
                  <c:v>45000</c:v>
                </c:pt>
                <c:pt idx="1075">
                  <c:v>45001</c:v>
                </c:pt>
                <c:pt idx="1076">
                  <c:v>45002</c:v>
                </c:pt>
                <c:pt idx="1077">
                  <c:v>45005</c:v>
                </c:pt>
                <c:pt idx="1078">
                  <c:v>45006</c:v>
                </c:pt>
                <c:pt idx="1079">
                  <c:v>45007</c:v>
                </c:pt>
                <c:pt idx="1080">
                  <c:v>45008</c:v>
                </c:pt>
                <c:pt idx="1081">
                  <c:v>45009</c:v>
                </c:pt>
                <c:pt idx="1082">
                  <c:v>45012</c:v>
                </c:pt>
                <c:pt idx="1083">
                  <c:v>45013</c:v>
                </c:pt>
                <c:pt idx="1084">
                  <c:v>45014</c:v>
                </c:pt>
                <c:pt idx="1085">
                  <c:v>45015</c:v>
                </c:pt>
                <c:pt idx="1086">
                  <c:v>45016</c:v>
                </c:pt>
                <c:pt idx="1087">
                  <c:v>45019</c:v>
                </c:pt>
                <c:pt idx="1088">
                  <c:v>45020</c:v>
                </c:pt>
                <c:pt idx="1089">
                  <c:v>45021</c:v>
                </c:pt>
                <c:pt idx="1090">
                  <c:v>45022</c:v>
                </c:pt>
                <c:pt idx="1091">
                  <c:v>45023</c:v>
                </c:pt>
                <c:pt idx="1092">
                  <c:v>45026</c:v>
                </c:pt>
                <c:pt idx="1093">
                  <c:v>45027</c:v>
                </c:pt>
                <c:pt idx="1094">
                  <c:v>45028</c:v>
                </c:pt>
                <c:pt idx="1095">
                  <c:v>45029</c:v>
                </c:pt>
                <c:pt idx="1096">
                  <c:v>45030</c:v>
                </c:pt>
                <c:pt idx="1097">
                  <c:v>45033</c:v>
                </c:pt>
                <c:pt idx="1098">
                  <c:v>45034</c:v>
                </c:pt>
                <c:pt idx="1099">
                  <c:v>45035</c:v>
                </c:pt>
                <c:pt idx="1100">
                  <c:v>45036</c:v>
                </c:pt>
                <c:pt idx="1101">
                  <c:v>45037</c:v>
                </c:pt>
                <c:pt idx="1102">
                  <c:v>45040</c:v>
                </c:pt>
                <c:pt idx="1103">
                  <c:v>45041</c:v>
                </c:pt>
                <c:pt idx="1104">
                  <c:v>45042</c:v>
                </c:pt>
                <c:pt idx="1105">
                  <c:v>45043</c:v>
                </c:pt>
                <c:pt idx="1106">
                  <c:v>45044</c:v>
                </c:pt>
                <c:pt idx="1107">
                  <c:v>45047</c:v>
                </c:pt>
                <c:pt idx="1108">
                  <c:v>45048</c:v>
                </c:pt>
                <c:pt idx="1109">
                  <c:v>45049</c:v>
                </c:pt>
                <c:pt idx="1110">
                  <c:v>45050</c:v>
                </c:pt>
                <c:pt idx="1111">
                  <c:v>45051</c:v>
                </c:pt>
                <c:pt idx="1112">
                  <c:v>45054</c:v>
                </c:pt>
                <c:pt idx="1113">
                  <c:v>45055</c:v>
                </c:pt>
                <c:pt idx="1114">
                  <c:v>45056</c:v>
                </c:pt>
                <c:pt idx="1115">
                  <c:v>45057</c:v>
                </c:pt>
                <c:pt idx="1116">
                  <c:v>45058</c:v>
                </c:pt>
                <c:pt idx="1117">
                  <c:v>45061</c:v>
                </c:pt>
                <c:pt idx="1118">
                  <c:v>45062</c:v>
                </c:pt>
                <c:pt idx="1119">
                  <c:v>45063</c:v>
                </c:pt>
                <c:pt idx="1120">
                  <c:v>45064</c:v>
                </c:pt>
                <c:pt idx="1121">
                  <c:v>45065</c:v>
                </c:pt>
                <c:pt idx="1122">
                  <c:v>45068</c:v>
                </c:pt>
                <c:pt idx="1123">
                  <c:v>45069</c:v>
                </c:pt>
                <c:pt idx="1124">
                  <c:v>45070</c:v>
                </c:pt>
                <c:pt idx="1125">
                  <c:v>45071</c:v>
                </c:pt>
                <c:pt idx="1126">
                  <c:v>45072</c:v>
                </c:pt>
                <c:pt idx="1127">
                  <c:v>45075</c:v>
                </c:pt>
                <c:pt idx="1128">
                  <c:v>45076</c:v>
                </c:pt>
                <c:pt idx="1129">
                  <c:v>45077</c:v>
                </c:pt>
                <c:pt idx="1130">
                  <c:v>45078</c:v>
                </c:pt>
                <c:pt idx="1131">
                  <c:v>45079</c:v>
                </c:pt>
                <c:pt idx="1132">
                  <c:v>45082</c:v>
                </c:pt>
                <c:pt idx="1133">
                  <c:v>45083</c:v>
                </c:pt>
                <c:pt idx="1134">
                  <c:v>45084</c:v>
                </c:pt>
                <c:pt idx="1135">
                  <c:v>45085</c:v>
                </c:pt>
                <c:pt idx="1136">
                  <c:v>45086</c:v>
                </c:pt>
                <c:pt idx="1137">
                  <c:v>45089</c:v>
                </c:pt>
                <c:pt idx="1138">
                  <c:v>45090</c:v>
                </c:pt>
                <c:pt idx="1139">
                  <c:v>45091</c:v>
                </c:pt>
                <c:pt idx="1140">
                  <c:v>45092</c:v>
                </c:pt>
                <c:pt idx="1141">
                  <c:v>45093</c:v>
                </c:pt>
                <c:pt idx="1142">
                  <c:v>45096</c:v>
                </c:pt>
                <c:pt idx="1143">
                  <c:v>45097</c:v>
                </c:pt>
                <c:pt idx="1144">
                  <c:v>45098</c:v>
                </c:pt>
                <c:pt idx="1145">
                  <c:v>45099</c:v>
                </c:pt>
                <c:pt idx="1146">
                  <c:v>45100</c:v>
                </c:pt>
                <c:pt idx="1147">
                  <c:v>45103</c:v>
                </c:pt>
                <c:pt idx="1148">
                  <c:v>45104</c:v>
                </c:pt>
                <c:pt idx="1149">
                  <c:v>45105</c:v>
                </c:pt>
                <c:pt idx="1150">
                  <c:v>45106</c:v>
                </c:pt>
                <c:pt idx="1151">
                  <c:v>45107</c:v>
                </c:pt>
                <c:pt idx="1152">
                  <c:v>45110</c:v>
                </c:pt>
                <c:pt idx="1153">
                  <c:v>45111</c:v>
                </c:pt>
                <c:pt idx="1154">
                  <c:v>45112</c:v>
                </c:pt>
                <c:pt idx="1155">
                  <c:v>45113</c:v>
                </c:pt>
                <c:pt idx="1156">
                  <c:v>45114</c:v>
                </c:pt>
                <c:pt idx="1157">
                  <c:v>45117</c:v>
                </c:pt>
                <c:pt idx="1158">
                  <c:v>45118</c:v>
                </c:pt>
                <c:pt idx="1159">
                  <c:v>45119</c:v>
                </c:pt>
                <c:pt idx="1160">
                  <c:v>45120</c:v>
                </c:pt>
                <c:pt idx="1161">
                  <c:v>45121</c:v>
                </c:pt>
                <c:pt idx="1162">
                  <c:v>45124</c:v>
                </c:pt>
                <c:pt idx="1163">
                  <c:v>45125</c:v>
                </c:pt>
                <c:pt idx="1164">
                  <c:v>45126</c:v>
                </c:pt>
                <c:pt idx="1165">
                  <c:v>45127</c:v>
                </c:pt>
                <c:pt idx="1166">
                  <c:v>45128</c:v>
                </c:pt>
                <c:pt idx="1167">
                  <c:v>45131</c:v>
                </c:pt>
                <c:pt idx="1168">
                  <c:v>45132</c:v>
                </c:pt>
                <c:pt idx="1169">
                  <c:v>45133</c:v>
                </c:pt>
                <c:pt idx="1170">
                  <c:v>45134</c:v>
                </c:pt>
                <c:pt idx="1171">
                  <c:v>45135</c:v>
                </c:pt>
                <c:pt idx="1172">
                  <c:v>45138</c:v>
                </c:pt>
                <c:pt idx="1173">
                  <c:v>45139</c:v>
                </c:pt>
                <c:pt idx="1174">
                  <c:v>45140</c:v>
                </c:pt>
                <c:pt idx="1175">
                  <c:v>45141</c:v>
                </c:pt>
                <c:pt idx="1176">
                  <c:v>45142</c:v>
                </c:pt>
                <c:pt idx="1177">
                  <c:v>45145</c:v>
                </c:pt>
                <c:pt idx="1178">
                  <c:v>45146</c:v>
                </c:pt>
                <c:pt idx="1179">
                  <c:v>45147</c:v>
                </c:pt>
                <c:pt idx="1180">
                  <c:v>45148</c:v>
                </c:pt>
                <c:pt idx="1181">
                  <c:v>45149</c:v>
                </c:pt>
                <c:pt idx="1182">
                  <c:v>45152</c:v>
                </c:pt>
                <c:pt idx="1183">
                  <c:v>45153</c:v>
                </c:pt>
                <c:pt idx="1184">
                  <c:v>45154</c:v>
                </c:pt>
                <c:pt idx="1185">
                  <c:v>45155</c:v>
                </c:pt>
                <c:pt idx="1186">
                  <c:v>45156</c:v>
                </c:pt>
                <c:pt idx="1187">
                  <c:v>45159</c:v>
                </c:pt>
                <c:pt idx="1188">
                  <c:v>45160</c:v>
                </c:pt>
                <c:pt idx="1189">
                  <c:v>45161</c:v>
                </c:pt>
                <c:pt idx="1190">
                  <c:v>45162</c:v>
                </c:pt>
                <c:pt idx="1191">
                  <c:v>45163</c:v>
                </c:pt>
                <c:pt idx="1192">
                  <c:v>45166</c:v>
                </c:pt>
                <c:pt idx="1193">
                  <c:v>45167</c:v>
                </c:pt>
                <c:pt idx="1194">
                  <c:v>45168</c:v>
                </c:pt>
                <c:pt idx="1195">
                  <c:v>45169</c:v>
                </c:pt>
                <c:pt idx="1196">
                  <c:v>45170</c:v>
                </c:pt>
                <c:pt idx="1197">
                  <c:v>45173</c:v>
                </c:pt>
                <c:pt idx="1198">
                  <c:v>45174</c:v>
                </c:pt>
                <c:pt idx="1199">
                  <c:v>45175</c:v>
                </c:pt>
                <c:pt idx="1200">
                  <c:v>45176</c:v>
                </c:pt>
                <c:pt idx="1201">
                  <c:v>45177</c:v>
                </c:pt>
                <c:pt idx="1202">
                  <c:v>45180</c:v>
                </c:pt>
                <c:pt idx="1203">
                  <c:v>45181</c:v>
                </c:pt>
                <c:pt idx="1204">
                  <c:v>45182</c:v>
                </c:pt>
                <c:pt idx="1205">
                  <c:v>45183</c:v>
                </c:pt>
                <c:pt idx="1206">
                  <c:v>45184</c:v>
                </c:pt>
                <c:pt idx="1207">
                  <c:v>45187</c:v>
                </c:pt>
                <c:pt idx="1208">
                  <c:v>45188</c:v>
                </c:pt>
                <c:pt idx="1209">
                  <c:v>45189</c:v>
                </c:pt>
                <c:pt idx="1210">
                  <c:v>45190</c:v>
                </c:pt>
                <c:pt idx="1211">
                  <c:v>45191</c:v>
                </c:pt>
                <c:pt idx="1212">
                  <c:v>45194</c:v>
                </c:pt>
                <c:pt idx="1213">
                  <c:v>45195</c:v>
                </c:pt>
                <c:pt idx="1214">
                  <c:v>45196</c:v>
                </c:pt>
                <c:pt idx="1215">
                  <c:v>45197</c:v>
                </c:pt>
                <c:pt idx="1216">
                  <c:v>45198</c:v>
                </c:pt>
                <c:pt idx="1217">
                  <c:v>45201</c:v>
                </c:pt>
                <c:pt idx="1218">
                  <c:v>45202</c:v>
                </c:pt>
                <c:pt idx="1219">
                  <c:v>45203</c:v>
                </c:pt>
                <c:pt idx="1220">
                  <c:v>45204</c:v>
                </c:pt>
                <c:pt idx="1221">
                  <c:v>45205</c:v>
                </c:pt>
                <c:pt idx="1222">
                  <c:v>45208</c:v>
                </c:pt>
                <c:pt idx="1223">
                  <c:v>45209</c:v>
                </c:pt>
                <c:pt idx="1224">
                  <c:v>45210</c:v>
                </c:pt>
                <c:pt idx="1225">
                  <c:v>45211</c:v>
                </c:pt>
                <c:pt idx="1226">
                  <c:v>45212</c:v>
                </c:pt>
                <c:pt idx="1227">
                  <c:v>45215</c:v>
                </c:pt>
                <c:pt idx="1228">
                  <c:v>45216</c:v>
                </c:pt>
                <c:pt idx="1229">
                  <c:v>45217</c:v>
                </c:pt>
                <c:pt idx="1230">
                  <c:v>45218</c:v>
                </c:pt>
                <c:pt idx="1231">
                  <c:v>45219</c:v>
                </c:pt>
                <c:pt idx="1232">
                  <c:v>45222</c:v>
                </c:pt>
                <c:pt idx="1233">
                  <c:v>45223</c:v>
                </c:pt>
                <c:pt idx="1234">
                  <c:v>45224</c:v>
                </c:pt>
                <c:pt idx="1235">
                  <c:v>45225</c:v>
                </c:pt>
                <c:pt idx="1236">
                  <c:v>45226</c:v>
                </c:pt>
                <c:pt idx="1237">
                  <c:v>45229</c:v>
                </c:pt>
                <c:pt idx="1238">
                  <c:v>45230</c:v>
                </c:pt>
                <c:pt idx="1239">
                  <c:v>45231</c:v>
                </c:pt>
                <c:pt idx="1240">
                  <c:v>45232</c:v>
                </c:pt>
                <c:pt idx="1241">
                  <c:v>45233</c:v>
                </c:pt>
                <c:pt idx="1242">
                  <c:v>45236</c:v>
                </c:pt>
                <c:pt idx="1243">
                  <c:v>45237</c:v>
                </c:pt>
                <c:pt idx="1244">
                  <c:v>45238</c:v>
                </c:pt>
                <c:pt idx="1245">
                  <c:v>45239</c:v>
                </c:pt>
                <c:pt idx="1246">
                  <c:v>45240</c:v>
                </c:pt>
                <c:pt idx="1247">
                  <c:v>45243</c:v>
                </c:pt>
                <c:pt idx="1248">
                  <c:v>45244</c:v>
                </c:pt>
                <c:pt idx="1249">
                  <c:v>45245</c:v>
                </c:pt>
                <c:pt idx="1250">
                  <c:v>45246</c:v>
                </c:pt>
                <c:pt idx="1251">
                  <c:v>45247</c:v>
                </c:pt>
                <c:pt idx="1252">
                  <c:v>45250</c:v>
                </c:pt>
                <c:pt idx="1253">
                  <c:v>45251</c:v>
                </c:pt>
                <c:pt idx="1254">
                  <c:v>45252</c:v>
                </c:pt>
                <c:pt idx="1255">
                  <c:v>45253</c:v>
                </c:pt>
                <c:pt idx="1256">
                  <c:v>45254</c:v>
                </c:pt>
                <c:pt idx="1257">
                  <c:v>45257</c:v>
                </c:pt>
                <c:pt idx="1258">
                  <c:v>45258</c:v>
                </c:pt>
                <c:pt idx="1259">
                  <c:v>45259</c:v>
                </c:pt>
                <c:pt idx="1260">
                  <c:v>45260</c:v>
                </c:pt>
                <c:pt idx="1261">
                  <c:v>45261</c:v>
                </c:pt>
                <c:pt idx="1262">
                  <c:v>45264</c:v>
                </c:pt>
                <c:pt idx="1263">
                  <c:v>45265</c:v>
                </c:pt>
                <c:pt idx="1264">
                  <c:v>45266</c:v>
                </c:pt>
                <c:pt idx="1265">
                  <c:v>45267</c:v>
                </c:pt>
                <c:pt idx="1266">
                  <c:v>45268</c:v>
                </c:pt>
                <c:pt idx="1267">
                  <c:v>45271</c:v>
                </c:pt>
                <c:pt idx="1268">
                  <c:v>45272</c:v>
                </c:pt>
                <c:pt idx="1269">
                  <c:v>45273</c:v>
                </c:pt>
                <c:pt idx="1270">
                  <c:v>45274</c:v>
                </c:pt>
                <c:pt idx="1271">
                  <c:v>45275</c:v>
                </c:pt>
                <c:pt idx="1272">
                  <c:v>45278</c:v>
                </c:pt>
                <c:pt idx="1273">
                  <c:v>45279</c:v>
                </c:pt>
                <c:pt idx="1274">
                  <c:v>45280</c:v>
                </c:pt>
                <c:pt idx="1275">
                  <c:v>45281</c:v>
                </c:pt>
                <c:pt idx="1276">
                  <c:v>45282</c:v>
                </c:pt>
                <c:pt idx="1277">
                  <c:v>45285</c:v>
                </c:pt>
                <c:pt idx="1278">
                  <c:v>45286</c:v>
                </c:pt>
                <c:pt idx="1279">
                  <c:v>45287</c:v>
                </c:pt>
                <c:pt idx="1280">
                  <c:v>45288</c:v>
                </c:pt>
                <c:pt idx="1281">
                  <c:v>45289</c:v>
                </c:pt>
                <c:pt idx="1282">
                  <c:v>45292</c:v>
                </c:pt>
                <c:pt idx="1283">
                  <c:v>45293</c:v>
                </c:pt>
                <c:pt idx="1284">
                  <c:v>45294</c:v>
                </c:pt>
                <c:pt idx="1285">
                  <c:v>45295</c:v>
                </c:pt>
                <c:pt idx="1286">
                  <c:v>45296</c:v>
                </c:pt>
                <c:pt idx="1287">
                  <c:v>45299</c:v>
                </c:pt>
                <c:pt idx="1288">
                  <c:v>45300</c:v>
                </c:pt>
                <c:pt idx="1289">
                  <c:v>45301</c:v>
                </c:pt>
                <c:pt idx="1290">
                  <c:v>45302</c:v>
                </c:pt>
                <c:pt idx="1291">
                  <c:v>45303</c:v>
                </c:pt>
                <c:pt idx="1292">
                  <c:v>45306</c:v>
                </c:pt>
                <c:pt idx="1293">
                  <c:v>45307</c:v>
                </c:pt>
                <c:pt idx="1294">
                  <c:v>45308</c:v>
                </c:pt>
                <c:pt idx="1295">
                  <c:v>45309</c:v>
                </c:pt>
                <c:pt idx="1296">
                  <c:v>45310</c:v>
                </c:pt>
                <c:pt idx="1297">
                  <c:v>45313</c:v>
                </c:pt>
                <c:pt idx="1298">
                  <c:v>45314</c:v>
                </c:pt>
                <c:pt idx="1299">
                  <c:v>45315</c:v>
                </c:pt>
                <c:pt idx="1300">
                  <c:v>45316</c:v>
                </c:pt>
                <c:pt idx="1301">
                  <c:v>45317</c:v>
                </c:pt>
                <c:pt idx="1302">
                  <c:v>45320</c:v>
                </c:pt>
                <c:pt idx="1303">
                  <c:v>45321</c:v>
                </c:pt>
                <c:pt idx="1304">
                  <c:v>45322</c:v>
                </c:pt>
              </c:numCache>
            </c:numRef>
          </c:cat>
          <c:val>
            <c:numRef>
              <c:f>Sheet1!$C$2:$C$1328</c:f>
              <c:numCache>
                <c:formatCode>General</c:formatCode>
                <c:ptCount val="1327"/>
                <c:pt idx="0">
                  <c:v>100</c:v>
                </c:pt>
                <c:pt idx="1">
                  <c:v>100.28060000000001</c:v>
                </c:pt>
                <c:pt idx="2">
                  <c:v>100.4787</c:v>
                </c:pt>
                <c:pt idx="3">
                  <c:v>100.8852</c:v>
                </c:pt>
                <c:pt idx="4">
                  <c:v>100.623</c:v>
                </c:pt>
                <c:pt idx="5">
                  <c:v>100.2645</c:v>
                </c:pt>
                <c:pt idx="6">
                  <c:v>100.0962</c:v>
                </c:pt>
                <c:pt idx="7">
                  <c:v>100.41459999999999</c:v>
                </c:pt>
                <c:pt idx="8">
                  <c:v>100.6127</c:v>
                </c:pt>
                <c:pt idx="9">
                  <c:v>100.38939999999999</c:v>
                </c:pt>
                <c:pt idx="10">
                  <c:v>101.0284</c:v>
                </c:pt>
                <c:pt idx="11">
                  <c:v>100.3436</c:v>
                </c:pt>
                <c:pt idx="12">
                  <c:v>100.22790000000001</c:v>
                </c:pt>
                <c:pt idx="13">
                  <c:v>99.407929999999993</c:v>
                </c:pt>
                <c:pt idx="14">
                  <c:v>99.483509999999995</c:v>
                </c:pt>
                <c:pt idx="15">
                  <c:v>99.540769999999995</c:v>
                </c:pt>
                <c:pt idx="16">
                  <c:v>99.415949999999995</c:v>
                </c:pt>
                <c:pt idx="17">
                  <c:v>99.311729999999997</c:v>
                </c:pt>
                <c:pt idx="18">
                  <c:v>98.431079999999994</c:v>
                </c:pt>
                <c:pt idx="19">
                  <c:v>97.835570000000004</c:v>
                </c:pt>
                <c:pt idx="20">
                  <c:v>98.188289999999995</c:v>
                </c:pt>
                <c:pt idx="21">
                  <c:v>98.567350000000005</c:v>
                </c:pt>
                <c:pt idx="22">
                  <c:v>98.545599999999993</c:v>
                </c:pt>
                <c:pt idx="23">
                  <c:v>98.267309999999995</c:v>
                </c:pt>
                <c:pt idx="24">
                  <c:v>98.306250000000006</c:v>
                </c:pt>
                <c:pt idx="25">
                  <c:v>97.966120000000004</c:v>
                </c:pt>
                <c:pt idx="26">
                  <c:v>98.834190000000007</c:v>
                </c:pt>
                <c:pt idx="27">
                  <c:v>97.918030000000002</c:v>
                </c:pt>
                <c:pt idx="28">
                  <c:v>98.867400000000004</c:v>
                </c:pt>
                <c:pt idx="29">
                  <c:v>97.258390000000006</c:v>
                </c:pt>
                <c:pt idx="30">
                  <c:v>97.764570000000006</c:v>
                </c:pt>
                <c:pt idx="31">
                  <c:v>97.581339999999997</c:v>
                </c:pt>
                <c:pt idx="32">
                  <c:v>97.959249999999997</c:v>
                </c:pt>
                <c:pt idx="33">
                  <c:v>97.982159999999993</c:v>
                </c:pt>
                <c:pt idx="34">
                  <c:v>99.046049999999994</c:v>
                </c:pt>
                <c:pt idx="35">
                  <c:v>99.371290000000002</c:v>
                </c:pt>
                <c:pt idx="36">
                  <c:v>98.014219999999995</c:v>
                </c:pt>
                <c:pt idx="37">
                  <c:v>98.198599999999999</c:v>
                </c:pt>
                <c:pt idx="38">
                  <c:v>97.708460000000002</c:v>
                </c:pt>
                <c:pt idx="39">
                  <c:v>97.639740000000003</c:v>
                </c:pt>
                <c:pt idx="40">
                  <c:v>98.518109999999993</c:v>
                </c:pt>
                <c:pt idx="41">
                  <c:v>98.560479999999998</c:v>
                </c:pt>
                <c:pt idx="42">
                  <c:v>98.01079</c:v>
                </c:pt>
                <c:pt idx="43">
                  <c:v>97.702730000000003</c:v>
                </c:pt>
                <c:pt idx="44">
                  <c:v>97.739379999999997</c:v>
                </c:pt>
                <c:pt idx="45">
                  <c:v>98.275329999999997</c:v>
                </c:pt>
                <c:pt idx="46">
                  <c:v>98.531850000000006</c:v>
                </c:pt>
                <c:pt idx="47">
                  <c:v>98.750590000000003</c:v>
                </c:pt>
                <c:pt idx="48">
                  <c:v>98.823880000000003</c:v>
                </c:pt>
                <c:pt idx="49">
                  <c:v>98.62576</c:v>
                </c:pt>
                <c:pt idx="50">
                  <c:v>98.724249999999998</c:v>
                </c:pt>
                <c:pt idx="51">
                  <c:v>98.955579999999998</c:v>
                </c:pt>
                <c:pt idx="52">
                  <c:v>98.82732</c:v>
                </c:pt>
                <c:pt idx="53">
                  <c:v>99.004819999999995</c:v>
                </c:pt>
                <c:pt idx="54">
                  <c:v>99.206379999999996</c:v>
                </c:pt>
                <c:pt idx="55">
                  <c:v>99.023139999999998</c:v>
                </c:pt>
                <c:pt idx="56">
                  <c:v>99.084990000000005</c:v>
                </c:pt>
                <c:pt idx="57">
                  <c:v>99.309439999999995</c:v>
                </c:pt>
                <c:pt idx="58">
                  <c:v>99.379300000000001</c:v>
                </c:pt>
                <c:pt idx="59">
                  <c:v>98.992220000000003</c:v>
                </c:pt>
                <c:pt idx="60">
                  <c:v>98.837620000000001</c:v>
                </c:pt>
                <c:pt idx="61">
                  <c:v>98.833039999999997</c:v>
                </c:pt>
                <c:pt idx="62">
                  <c:v>99.020849999999996</c:v>
                </c:pt>
                <c:pt idx="63">
                  <c:v>98.535290000000003</c:v>
                </c:pt>
                <c:pt idx="64">
                  <c:v>98.253569999999996</c:v>
                </c:pt>
                <c:pt idx="65">
                  <c:v>98.195160000000001</c:v>
                </c:pt>
                <c:pt idx="66">
                  <c:v>97.3626</c:v>
                </c:pt>
                <c:pt idx="67">
                  <c:v>97.919169999999994</c:v>
                </c:pt>
                <c:pt idx="68">
                  <c:v>98.023380000000003</c:v>
                </c:pt>
                <c:pt idx="69">
                  <c:v>98.549030000000002</c:v>
                </c:pt>
                <c:pt idx="70">
                  <c:v>98.737989999999996</c:v>
                </c:pt>
                <c:pt idx="71">
                  <c:v>98.939539999999994</c:v>
                </c:pt>
                <c:pt idx="72">
                  <c:v>99.174310000000006</c:v>
                </c:pt>
                <c:pt idx="73">
                  <c:v>99.423959999999994</c:v>
                </c:pt>
                <c:pt idx="74">
                  <c:v>99.878609999999995</c:v>
                </c:pt>
                <c:pt idx="75">
                  <c:v>100.00109999999999</c:v>
                </c:pt>
                <c:pt idx="76">
                  <c:v>100.4661</c:v>
                </c:pt>
                <c:pt idx="77">
                  <c:v>100.5027</c:v>
                </c:pt>
                <c:pt idx="78">
                  <c:v>100.5955</c:v>
                </c:pt>
                <c:pt idx="79">
                  <c:v>100.83029999999999</c:v>
                </c:pt>
                <c:pt idx="80">
                  <c:v>101.167</c:v>
                </c:pt>
                <c:pt idx="81">
                  <c:v>100.9345</c:v>
                </c:pt>
                <c:pt idx="82">
                  <c:v>101.09820000000001</c:v>
                </c:pt>
                <c:pt idx="83">
                  <c:v>101.01009999999999</c:v>
                </c:pt>
                <c:pt idx="84">
                  <c:v>100.962</c:v>
                </c:pt>
                <c:pt idx="85">
                  <c:v>101.0925</c:v>
                </c:pt>
                <c:pt idx="86">
                  <c:v>101.2517</c:v>
                </c:pt>
                <c:pt idx="87">
                  <c:v>101.6537</c:v>
                </c:pt>
                <c:pt idx="88">
                  <c:v>101.4659</c:v>
                </c:pt>
                <c:pt idx="89">
                  <c:v>101.2998</c:v>
                </c:pt>
                <c:pt idx="90">
                  <c:v>101.7315</c:v>
                </c:pt>
                <c:pt idx="91">
                  <c:v>101.9045</c:v>
                </c:pt>
                <c:pt idx="92">
                  <c:v>102.12090000000001</c:v>
                </c:pt>
                <c:pt idx="93">
                  <c:v>101.93770000000001</c:v>
                </c:pt>
                <c:pt idx="94">
                  <c:v>101.8724</c:v>
                </c:pt>
                <c:pt idx="95">
                  <c:v>101.8965</c:v>
                </c:pt>
                <c:pt idx="96">
                  <c:v>101.9675</c:v>
                </c:pt>
                <c:pt idx="97">
                  <c:v>102.5</c:v>
                </c:pt>
                <c:pt idx="98">
                  <c:v>102.0843</c:v>
                </c:pt>
                <c:pt idx="99">
                  <c:v>101.7098</c:v>
                </c:pt>
                <c:pt idx="100">
                  <c:v>101.80710000000001</c:v>
                </c:pt>
                <c:pt idx="101">
                  <c:v>102.1782</c:v>
                </c:pt>
                <c:pt idx="102">
                  <c:v>102.4679</c:v>
                </c:pt>
                <c:pt idx="103">
                  <c:v>102.571</c:v>
                </c:pt>
                <c:pt idx="104">
                  <c:v>102.61109999999999</c:v>
                </c:pt>
                <c:pt idx="105">
                  <c:v>102.74850000000001</c:v>
                </c:pt>
                <c:pt idx="106">
                  <c:v>102.5847</c:v>
                </c:pt>
                <c:pt idx="107">
                  <c:v>102.24460000000001</c:v>
                </c:pt>
                <c:pt idx="108">
                  <c:v>102.6305</c:v>
                </c:pt>
                <c:pt idx="109">
                  <c:v>102.7118</c:v>
                </c:pt>
                <c:pt idx="110">
                  <c:v>102.74160000000001</c:v>
                </c:pt>
                <c:pt idx="111">
                  <c:v>102.6408</c:v>
                </c:pt>
                <c:pt idx="112">
                  <c:v>102.6099</c:v>
                </c:pt>
                <c:pt idx="113">
                  <c:v>102.97410000000001</c:v>
                </c:pt>
                <c:pt idx="114">
                  <c:v>103.0531</c:v>
                </c:pt>
                <c:pt idx="115">
                  <c:v>102.9237</c:v>
                </c:pt>
                <c:pt idx="116">
                  <c:v>102.6614</c:v>
                </c:pt>
                <c:pt idx="117">
                  <c:v>103.00960000000001</c:v>
                </c:pt>
                <c:pt idx="118">
                  <c:v>103.48139999999999</c:v>
                </c:pt>
                <c:pt idx="119">
                  <c:v>103.3852</c:v>
                </c:pt>
                <c:pt idx="120">
                  <c:v>102.9306</c:v>
                </c:pt>
                <c:pt idx="121">
                  <c:v>102.7748</c:v>
                </c:pt>
                <c:pt idx="122">
                  <c:v>102.89960000000001</c:v>
                </c:pt>
                <c:pt idx="123">
                  <c:v>102.66370000000001</c:v>
                </c:pt>
                <c:pt idx="124">
                  <c:v>102.1931</c:v>
                </c:pt>
                <c:pt idx="125">
                  <c:v>102.4965</c:v>
                </c:pt>
                <c:pt idx="126">
                  <c:v>102.9226</c:v>
                </c:pt>
                <c:pt idx="127">
                  <c:v>104.464</c:v>
                </c:pt>
                <c:pt idx="128">
                  <c:v>105.1271</c:v>
                </c:pt>
                <c:pt idx="129">
                  <c:v>104.3334</c:v>
                </c:pt>
                <c:pt idx="130">
                  <c:v>104.6598</c:v>
                </c:pt>
                <c:pt idx="131">
                  <c:v>104.6232</c:v>
                </c:pt>
                <c:pt idx="132">
                  <c:v>105.65389999999999</c:v>
                </c:pt>
                <c:pt idx="133">
                  <c:v>105.4076</c:v>
                </c:pt>
                <c:pt idx="134">
                  <c:v>105.6344</c:v>
                </c:pt>
                <c:pt idx="135">
                  <c:v>105.5222</c:v>
                </c:pt>
                <c:pt idx="136">
                  <c:v>106.63760000000001</c:v>
                </c:pt>
                <c:pt idx="137">
                  <c:v>106.34099999999999</c:v>
                </c:pt>
                <c:pt idx="138">
                  <c:v>106.08669999999999</c:v>
                </c:pt>
                <c:pt idx="139">
                  <c:v>105.77070000000001</c:v>
                </c:pt>
                <c:pt idx="140">
                  <c:v>105.2187</c:v>
                </c:pt>
                <c:pt idx="141">
                  <c:v>104.5442</c:v>
                </c:pt>
                <c:pt idx="142">
                  <c:v>104.6152</c:v>
                </c:pt>
                <c:pt idx="143">
                  <c:v>104.45480000000001</c:v>
                </c:pt>
                <c:pt idx="144">
                  <c:v>104.66549999999999</c:v>
                </c:pt>
                <c:pt idx="145">
                  <c:v>103.5616</c:v>
                </c:pt>
                <c:pt idx="146">
                  <c:v>104.1319</c:v>
                </c:pt>
                <c:pt idx="147">
                  <c:v>104.03570000000001</c:v>
                </c:pt>
                <c:pt idx="148">
                  <c:v>103.3451</c:v>
                </c:pt>
                <c:pt idx="149">
                  <c:v>103.8788</c:v>
                </c:pt>
                <c:pt idx="150">
                  <c:v>103.9486</c:v>
                </c:pt>
                <c:pt idx="151">
                  <c:v>103.5432</c:v>
                </c:pt>
                <c:pt idx="152">
                  <c:v>104.1181</c:v>
                </c:pt>
                <c:pt idx="153">
                  <c:v>104.0013</c:v>
                </c:pt>
                <c:pt idx="154">
                  <c:v>103.1413</c:v>
                </c:pt>
                <c:pt idx="155">
                  <c:v>102.4542</c:v>
                </c:pt>
                <c:pt idx="156">
                  <c:v>102.8252</c:v>
                </c:pt>
                <c:pt idx="157">
                  <c:v>102.4828</c:v>
                </c:pt>
                <c:pt idx="158">
                  <c:v>102.3832</c:v>
                </c:pt>
                <c:pt idx="159">
                  <c:v>102.2629</c:v>
                </c:pt>
                <c:pt idx="160">
                  <c:v>102.7313</c:v>
                </c:pt>
                <c:pt idx="161">
                  <c:v>101.4819</c:v>
                </c:pt>
                <c:pt idx="162">
                  <c:v>101.3754</c:v>
                </c:pt>
                <c:pt idx="163">
                  <c:v>101.443</c:v>
                </c:pt>
                <c:pt idx="164">
                  <c:v>101.2872</c:v>
                </c:pt>
                <c:pt idx="165">
                  <c:v>100.95740000000001</c:v>
                </c:pt>
                <c:pt idx="166">
                  <c:v>101.1212</c:v>
                </c:pt>
                <c:pt idx="167">
                  <c:v>101.2803</c:v>
                </c:pt>
                <c:pt idx="168">
                  <c:v>101.0341</c:v>
                </c:pt>
                <c:pt idx="169">
                  <c:v>101.4533</c:v>
                </c:pt>
                <c:pt idx="170">
                  <c:v>101.46810000000001</c:v>
                </c:pt>
                <c:pt idx="171">
                  <c:v>101.89530000000001</c:v>
                </c:pt>
                <c:pt idx="172">
                  <c:v>107.66079999999999</c:v>
                </c:pt>
                <c:pt idx="173">
                  <c:v>107.87569999999999</c:v>
                </c:pt>
                <c:pt idx="174">
                  <c:v>108.1391</c:v>
                </c:pt>
                <c:pt idx="175">
                  <c:v>107.9267</c:v>
                </c:pt>
                <c:pt idx="176">
                  <c:v>108.1427</c:v>
                </c:pt>
                <c:pt idx="177">
                  <c:v>108.3467</c:v>
                </c:pt>
                <c:pt idx="178">
                  <c:v>108.8432</c:v>
                </c:pt>
                <c:pt idx="179">
                  <c:v>109.1285</c:v>
                </c:pt>
                <c:pt idx="180">
                  <c:v>107.3925</c:v>
                </c:pt>
                <c:pt idx="181">
                  <c:v>105.8994</c:v>
                </c:pt>
                <c:pt idx="182">
                  <c:v>106.1798</c:v>
                </c:pt>
                <c:pt idx="183">
                  <c:v>104.7582</c:v>
                </c:pt>
                <c:pt idx="184">
                  <c:v>104.7461</c:v>
                </c:pt>
                <c:pt idx="185">
                  <c:v>104.7522</c:v>
                </c:pt>
                <c:pt idx="186">
                  <c:v>104.5179</c:v>
                </c:pt>
                <c:pt idx="187">
                  <c:v>104.4402</c:v>
                </c:pt>
                <c:pt idx="188">
                  <c:v>104.9221</c:v>
                </c:pt>
                <c:pt idx="189">
                  <c:v>104.6429</c:v>
                </c:pt>
                <c:pt idx="190">
                  <c:v>104.9015</c:v>
                </c:pt>
                <c:pt idx="191">
                  <c:v>104.85169999999999</c:v>
                </c:pt>
                <c:pt idx="192">
                  <c:v>104.7679</c:v>
                </c:pt>
                <c:pt idx="193">
                  <c:v>104.825</c:v>
                </c:pt>
                <c:pt idx="194">
                  <c:v>104.9233</c:v>
                </c:pt>
                <c:pt idx="195">
                  <c:v>104.6053</c:v>
                </c:pt>
                <c:pt idx="196">
                  <c:v>104.76309999999999</c:v>
                </c:pt>
                <c:pt idx="197">
                  <c:v>104.8651</c:v>
                </c:pt>
                <c:pt idx="198">
                  <c:v>104.34910000000001</c:v>
                </c:pt>
                <c:pt idx="199">
                  <c:v>104.4997</c:v>
                </c:pt>
                <c:pt idx="200">
                  <c:v>104.6356</c:v>
                </c:pt>
                <c:pt idx="201">
                  <c:v>104.68899999999999</c:v>
                </c:pt>
                <c:pt idx="202">
                  <c:v>104.20950000000001</c:v>
                </c:pt>
                <c:pt idx="203">
                  <c:v>104.0493</c:v>
                </c:pt>
                <c:pt idx="204">
                  <c:v>103.9692</c:v>
                </c:pt>
                <c:pt idx="205">
                  <c:v>103.8623</c:v>
                </c:pt>
                <c:pt idx="206">
                  <c:v>103.99590000000001</c:v>
                </c:pt>
                <c:pt idx="207">
                  <c:v>103.7701</c:v>
                </c:pt>
                <c:pt idx="208">
                  <c:v>104.0371</c:v>
                </c:pt>
                <c:pt idx="209">
                  <c:v>104.0068</c:v>
                </c:pt>
                <c:pt idx="210">
                  <c:v>103.9922</c:v>
                </c:pt>
                <c:pt idx="211">
                  <c:v>104.2714</c:v>
                </c:pt>
                <c:pt idx="212">
                  <c:v>103.65349999999999</c:v>
                </c:pt>
                <c:pt idx="213">
                  <c:v>103.9898</c:v>
                </c:pt>
                <c:pt idx="214">
                  <c:v>103.3464</c:v>
                </c:pt>
                <c:pt idx="215">
                  <c:v>103.5261</c:v>
                </c:pt>
                <c:pt idx="216">
                  <c:v>103.4205</c:v>
                </c:pt>
                <c:pt idx="217">
                  <c:v>103.93640000000001</c:v>
                </c:pt>
                <c:pt idx="218">
                  <c:v>103.5261</c:v>
                </c:pt>
                <c:pt idx="219">
                  <c:v>102.6229</c:v>
                </c:pt>
                <c:pt idx="220">
                  <c:v>102.45050000000001</c:v>
                </c:pt>
                <c:pt idx="221">
                  <c:v>102.1798</c:v>
                </c:pt>
                <c:pt idx="222">
                  <c:v>102.17489999999999</c:v>
                </c:pt>
                <c:pt idx="223">
                  <c:v>102.3522</c:v>
                </c:pt>
                <c:pt idx="224">
                  <c:v>102.3947</c:v>
                </c:pt>
                <c:pt idx="225">
                  <c:v>102.6605</c:v>
                </c:pt>
                <c:pt idx="226">
                  <c:v>101.2924</c:v>
                </c:pt>
                <c:pt idx="227">
                  <c:v>101.4575</c:v>
                </c:pt>
                <c:pt idx="228">
                  <c:v>103.0915</c:v>
                </c:pt>
                <c:pt idx="229">
                  <c:v>103.1546</c:v>
                </c:pt>
                <c:pt idx="230">
                  <c:v>103.7895</c:v>
                </c:pt>
                <c:pt idx="231">
                  <c:v>103.4144</c:v>
                </c:pt>
                <c:pt idx="232">
                  <c:v>104.06870000000001</c:v>
                </c:pt>
                <c:pt idx="233">
                  <c:v>103.9692</c:v>
                </c:pt>
                <c:pt idx="234">
                  <c:v>103.90600000000001</c:v>
                </c:pt>
                <c:pt idx="235">
                  <c:v>103.64749999999999</c:v>
                </c:pt>
                <c:pt idx="236">
                  <c:v>103.71299999999999</c:v>
                </c:pt>
                <c:pt idx="237">
                  <c:v>103.6778</c:v>
                </c:pt>
                <c:pt idx="238">
                  <c:v>102.6921</c:v>
                </c:pt>
                <c:pt idx="239">
                  <c:v>102.72969999999999</c:v>
                </c:pt>
                <c:pt idx="240">
                  <c:v>103.1789</c:v>
                </c:pt>
                <c:pt idx="241">
                  <c:v>103.5928</c:v>
                </c:pt>
                <c:pt idx="242">
                  <c:v>103.2141</c:v>
                </c:pt>
                <c:pt idx="243">
                  <c:v>103.16670000000001</c:v>
                </c:pt>
                <c:pt idx="244">
                  <c:v>102.947</c:v>
                </c:pt>
                <c:pt idx="245">
                  <c:v>103.1789</c:v>
                </c:pt>
                <c:pt idx="246">
                  <c:v>103.3258</c:v>
                </c:pt>
                <c:pt idx="247">
                  <c:v>104.0639</c:v>
                </c:pt>
                <c:pt idx="248">
                  <c:v>103.764</c:v>
                </c:pt>
                <c:pt idx="249">
                  <c:v>103.81619999999999</c:v>
                </c:pt>
                <c:pt idx="250">
                  <c:v>103.37430000000001</c:v>
                </c:pt>
                <c:pt idx="251">
                  <c:v>103.4302</c:v>
                </c:pt>
                <c:pt idx="252">
                  <c:v>103.5309</c:v>
                </c:pt>
                <c:pt idx="253">
                  <c:v>103.1109</c:v>
                </c:pt>
                <c:pt idx="254">
                  <c:v>102.4748</c:v>
                </c:pt>
                <c:pt idx="255">
                  <c:v>102.2441</c:v>
                </c:pt>
                <c:pt idx="256">
                  <c:v>102.3133</c:v>
                </c:pt>
                <c:pt idx="257">
                  <c:v>102.4311</c:v>
                </c:pt>
                <c:pt idx="258">
                  <c:v>102.7067</c:v>
                </c:pt>
                <c:pt idx="259">
                  <c:v>102.6581</c:v>
                </c:pt>
                <c:pt idx="260">
                  <c:v>102.28060000000001</c:v>
                </c:pt>
                <c:pt idx="261">
                  <c:v>101.9722</c:v>
                </c:pt>
                <c:pt idx="262">
                  <c:v>103.31610000000001</c:v>
                </c:pt>
                <c:pt idx="263">
                  <c:v>102.8912</c:v>
                </c:pt>
                <c:pt idx="264">
                  <c:v>102.7067</c:v>
                </c:pt>
                <c:pt idx="265">
                  <c:v>103.10850000000001</c:v>
                </c:pt>
                <c:pt idx="266">
                  <c:v>103.0866</c:v>
                </c:pt>
                <c:pt idx="267">
                  <c:v>102.56100000000001</c:v>
                </c:pt>
                <c:pt idx="268">
                  <c:v>102.30119999999999</c:v>
                </c:pt>
                <c:pt idx="269">
                  <c:v>101.8557</c:v>
                </c:pt>
                <c:pt idx="270">
                  <c:v>100.9015</c:v>
                </c:pt>
                <c:pt idx="271">
                  <c:v>100.77160000000001</c:v>
                </c:pt>
                <c:pt idx="272">
                  <c:v>101.154</c:v>
                </c:pt>
                <c:pt idx="273">
                  <c:v>100.7959</c:v>
                </c:pt>
                <c:pt idx="274">
                  <c:v>101.5194</c:v>
                </c:pt>
                <c:pt idx="275">
                  <c:v>101.62139999999999</c:v>
                </c:pt>
                <c:pt idx="276">
                  <c:v>101.6165</c:v>
                </c:pt>
                <c:pt idx="277">
                  <c:v>101.9237</c:v>
                </c:pt>
                <c:pt idx="278">
                  <c:v>101.57769999999999</c:v>
                </c:pt>
                <c:pt idx="279">
                  <c:v>102.38500000000001</c:v>
                </c:pt>
                <c:pt idx="280">
                  <c:v>103.6378</c:v>
                </c:pt>
                <c:pt idx="281">
                  <c:v>104.4329</c:v>
                </c:pt>
                <c:pt idx="282">
                  <c:v>105.97580000000001</c:v>
                </c:pt>
                <c:pt idx="283">
                  <c:v>105.87260000000001</c:v>
                </c:pt>
                <c:pt idx="284">
                  <c:v>105.0326</c:v>
                </c:pt>
                <c:pt idx="285">
                  <c:v>105.2717</c:v>
                </c:pt>
                <c:pt idx="286">
                  <c:v>104.97069999999999</c:v>
                </c:pt>
                <c:pt idx="287">
                  <c:v>105.8302</c:v>
                </c:pt>
                <c:pt idx="288">
                  <c:v>106.0936</c:v>
                </c:pt>
                <c:pt idx="289">
                  <c:v>106.7163</c:v>
                </c:pt>
                <c:pt idx="290">
                  <c:v>108.0201</c:v>
                </c:pt>
                <c:pt idx="291">
                  <c:v>109.66500000000001</c:v>
                </c:pt>
                <c:pt idx="292">
                  <c:v>110.64960000000001</c:v>
                </c:pt>
                <c:pt idx="293">
                  <c:v>110.7527</c:v>
                </c:pt>
                <c:pt idx="294">
                  <c:v>114.0547</c:v>
                </c:pt>
                <c:pt idx="295">
                  <c:v>112.9937</c:v>
                </c:pt>
                <c:pt idx="296">
                  <c:v>111.77</c:v>
                </c:pt>
                <c:pt idx="297">
                  <c:v>112.8104</c:v>
                </c:pt>
                <c:pt idx="298">
                  <c:v>111.42529999999999</c:v>
                </c:pt>
                <c:pt idx="299">
                  <c:v>111.2383</c:v>
                </c:pt>
                <c:pt idx="300">
                  <c:v>109.7561</c:v>
                </c:pt>
                <c:pt idx="301">
                  <c:v>108.5021</c:v>
                </c:pt>
                <c:pt idx="302">
                  <c:v>108.0189</c:v>
                </c:pt>
                <c:pt idx="303">
                  <c:v>112.78579999999999</c:v>
                </c:pt>
                <c:pt idx="304">
                  <c:v>112.5166</c:v>
                </c:pt>
                <c:pt idx="305">
                  <c:v>111.21380000000001</c:v>
                </c:pt>
                <c:pt idx="306">
                  <c:v>111.66970000000001</c:v>
                </c:pt>
                <c:pt idx="307">
                  <c:v>112.04040000000001</c:v>
                </c:pt>
                <c:pt idx="308">
                  <c:v>112.1103</c:v>
                </c:pt>
                <c:pt idx="309">
                  <c:v>111.32810000000001</c:v>
                </c:pt>
                <c:pt idx="310">
                  <c:v>111.37</c:v>
                </c:pt>
                <c:pt idx="311">
                  <c:v>111.4894</c:v>
                </c:pt>
                <c:pt idx="312">
                  <c:v>110.7478</c:v>
                </c:pt>
                <c:pt idx="313">
                  <c:v>110.46080000000001</c:v>
                </c:pt>
                <c:pt idx="314">
                  <c:v>110.6322</c:v>
                </c:pt>
                <c:pt idx="315">
                  <c:v>110.5027</c:v>
                </c:pt>
                <c:pt idx="316">
                  <c:v>110.4062</c:v>
                </c:pt>
                <c:pt idx="317">
                  <c:v>110.8989</c:v>
                </c:pt>
                <c:pt idx="318">
                  <c:v>112.175</c:v>
                </c:pt>
                <c:pt idx="319">
                  <c:v>111.4271</c:v>
                </c:pt>
                <c:pt idx="320">
                  <c:v>110.8557</c:v>
                </c:pt>
                <c:pt idx="321">
                  <c:v>111.13509999999999</c:v>
                </c:pt>
                <c:pt idx="322">
                  <c:v>110.6284</c:v>
                </c:pt>
                <c:pt idx="323">
                  <c:v>110.57510000000001</c:v>
                </c:pt>
                <c:pt idx="324">
                  <c:v>110.76430000000001</c:v>
                </c:pt>
                <c:pt idx="325">
                  <c:v>110.4507</c:v>
                </c:pt>
                <c:pt idx="326">
                  <c:v>111.4932</c:v>
                </c:pt>
                <c:pt idx="327">
                  <c:v>111.2824</c:v>
                </c:pt>
                <c:pt idx="328">
                  <c:v>110.6678</c:v>
                </c:pt>
                <c:pt idx="329">
                  <c:v>111.017</c:v>
                </c:pt>
                <c:pt idx="330">
                  <c:v>111.2722</c:v>
                </c:pt>
                <c:pt idx="331">
                  <c:v>110.9319</c:v>
                </c:pt>
                <c:pt idx="332">
                  <c:v>111.25700000000001</c:v>
                </c:pt>
                <c:pt idx="333">
                  <c:v>112.3541</c:v>
                </c:pt>
                <c:pt idx="334">
                  <c:v>112.2944</c:v>
                </c:pt>
                <c:pt idx="335">
                  <c:v>112.18389999999999</c:v>
                </c:pt>
                <c:pt idx="336">
                  <c:v>113.4588</c:v>
                </c:pt>
                <c:pt idx="337">
                  <c:v>113.65179999999999</c:v>
                </c:pt>
                <c:pt idx="338">
                  <c:v>113.2124</c:v>
                </c:pt>
                <c:pt idx="339">
                  <c:v>113.8867</c:v>
                </c:pt>
                <c:pt idx="340">
                  <c:v>113.7597</c:v>
                </c:pt>
                <c:pt idx="341">
                  <c:v>113.7546</c:v>
                </c:pt>
                <c:pt idx="342">
                  <c:v>113.5274</c:v>
                </c:pt>
                <c:pt idx="343">
                  <c:v>113.04989999999999</c:v>
                </c:pt>
                <c:pt idx="344">
                  <c:v>113.99079999999999</c:v>
                </c:pt>
                <c:pt idx="345">
                  <c:v>114.1559</c:v>
                </c:pt>
                <c:pt idx="346">
                  <c:v>114.21429999999999</c:v>
                </c:pt>
                <c:pt idx="347">
                  <c:v>113.1909</c:v>
                </c:pt>
                <c:pt idx="348">
                  <c:v>113.0017</c:v>
                </c:pt>
                <c:pt idx="349">
                  <c:v>113.4423</c:v>
                </c:pt>
                <c:pt idx="350">
                  <c:v>114.2867</c:v>
                </c:pt>
                <c:pt idx="351">
                  <c:v>113.1756</c:v>
                </c:pt>
                <c:pt idx="352">
                  <c:v>112.7109</c:v>
                </c:pt>
                <c:pt idx="353">
                  <c:v>113.12739999999999</c:v>
                </c:pt>
                <c:pt idx="354">
                  <c:v>113.2975</c:v>
                </c:pt>
                <c:pt idx="355">
                  <c:v>113.8486</c:v>
                </c:pt>
                <c:pt idx="356">
                  <c:v>113.9756</c:v>
                </c:pt>
                <c:pt idx="357">
                  <c:v>114.0607</c:v>
                </c:pt>
                <c:pt idx="358">
                  <c:v>113.7534</c:v>
                </c:pt>
                <c:pt idx="359">
                  <c:v>113.7127</c:v>
                </c:pt>
                <c:pt idx="360">
                  <c:v>114.52290000000001</c:v>
                </c:pt>
                <c:pt idx="361">
                  <c:v>114.9393</c:v>
                </c:pt>
                <c:pt idx="362">
                  <c:v>114.67400000000001</c:v>
                </c:pt>
                <c:pt idx="363">
                  <c:v>114.6917</c:v>
                </c:pt>
                <c:pt idx="364">
                  <c:v>115.0371</c:v>
                </c:pt>
                <c:pt idx="365">
                  <c:v>114.6968</c:v>
                </c:pt>
                <c:pt idx="366">
                  <c:v>115.4841</c:v>
                </c:pt>
                <c:pt idx="367">
                  <c:v>116.0656</c:v>
                </c:pt>
                <c:pt idx="368">
                  <c:v>115.027</c:v>
                </c:pt>
                <c:pt idx="369">
                  <c:v>114.51909999999999</c:v>
                </c:pt>
                <c:pt idx="370">
                  <c:v>114.4683</c:v>
                </c:pt>
                <c:pt idx="371">
                  <c:v>114.44029999999999</c:v>
                </c:pt>
                <c:pt idx="372">
                  <c:v>114.952</c:v>
                </c:pt>
                <c:pt idx="373">
                  <c:v>114.14190000000001</c:v>
                </c:pt>
                <c:pt idx="374">
                  <c:v>114.0924</c:v>
                </c:pt>
                <c:pt idx="375">
                  <c:v>113.6658</c:v>
                </c:pt>
                <c:pt idx="376">
                  <c:v>113.6835</c:v>
                </c:pt>
                <c:pt idx="377">
                  <c:v>114.7375</c:v>
                </c:pt>
                <c:pt idx="378">
                  <c:v>115.30629999999999</c:v>
                </c:pt>
                <c:pt idx="379">
                  <c:v>115.1146</c:v>
                </c:pt>
                <c:pt idx="380">
                  <c:v>115.1451</c:v>
                </c:pt>
                <c:pt idx="381">
                  <c:v>115.45229999999999</c:v>
                </c:pt>
                <c:pt idx="382">
                  <c:v>114.806</c:v>
                </c:pt>
                <c:pt idx="383">
                  <c:v>114.97239999999999</c:v>
                </c:pt>
                <c:pt idx="384">
                  <c:v>115.3698</c:v>
                </c:pt>
                <c:pt idx="385">
                  <c:v>115.5692</c:v>
                </c:pt>
                <c:pt idx="386">
                  <c:v>115.6784</c:v>
                </c:pt>
                <c:pt idx="387">
                  <c:v>115.8434</c:v>
                </c:pt>
                <c:pt idx="388">
                  <c:v>115.04219999999999</c:v>
                </c:pt>
                <c:pt idx="389">
                  <c:v>115.2047</c:v>
                </c:pt>
                <c:pt idx="390">
                  <c:v>114.8759</c:v>
                </c:pt>
                <c:pt idx="391">
                  <c:v>114.3045</c:v>
                </c:pt>
                <c:pt idx="392">
                  <c:v>114.2308</c:v>
                </c:pt>
                <c:pt idx="393">
                  <c:v>114.6511</c:v>
                </c:pt>
                <c:pt idx="394">
                  <c:v>114.8708</c:v>
                </c:pt>
                <c:pt idx="395">
                  <c:v>114.754</c:v>
                </c:pt>
                <c:pt idx="396">
                  <c:v>114.6752</c:v>
                </c:pt>
                <c:pt idx="397">
                  <c:v>114.0111</c:v>
                </c:pt>
                <c:pt idx="398">
                  <c:v>114.2499</c:v>
                </c:pt>
                <c:pt idx="399">
                  <c:v>114.8073</c:v>
                </c:pt>
                <c:pt idx="400">
                  <c:v>114.7946</c:v>
                </c:pt>
                <c:pt idx="401">
                  <c:v>114.90130000000001</c:v>
                </c:pt>
                <c:pt idx="402">
                  <c:v>115.027</c:v>
                </c:pt>
                <c:pt idx="403">
                  <c:v>114.43519999999999</c:v>
                </c:pt>
                <c:pt idx="404">
                  <c:v>114.77549999999999</c:v>
                </c:pt>
                <c:pt idx="405">
                  <c:v>113.9692</c:v>
                </c:pt>
                <c:pt idx="406">
                  <c:v>114.4314</c:v>
                </c:pt>
                <c:pt idx="407">
                  <c:v>114.5762</c:v>
                </c:pt>
                <c:pt idx="408">
                  <c:v>114.2651</c:v>
                </c:pt>
                <c:pt idx="409">
                  <c:v>113.7165</c:v>
                </c:pt>
                <c:pt idx="410">
                  <c:v>113.7178</c:v>
                </c:pt>
                <c:pt idx="411">
                  <c:v>113.21120000000001</c:v>
                </c:pt>
                <c:pt idx="412">
                  <c:v>113.3712</c:v>
                </c:pt>
                <c:pt idx="413">
                  <c:v>113.01439999999999</c:v>
                </c:pt>
                <c:pt idx="414">
                  <c:v>112.74769999999999</c:v>
                </c:pt>
                <c:pt idx="415">
                  <c:v>113.31659999999999</c:v>
                </c:pt>
                <c:pt idx="416">
                  <c:v>113.19589999999999</c:v>
                </c:pt>
                <c:pt idx="417">
                  <c:v>113.9692</c:v>
                </c:pt>
                <c:pt idx="418">
                  <c:v>115.1844</c:v>
                </c:pt>
                <c:pt idx="419">
                  <c:v>115.27330000000001</c:v>
                </c:pt>
                <c:pt idx="420">
                  <c:v>117.1551</c:v>
                </c:pt>
                <c:pt idx="421">
                  <c:v>117.5564</c:v>
                </c:pt>
                <c:pt idx="422">
                  <c:v>117.27070000000001</c:v>
                </c:pt>
                <c:pt idx="423">
                  <c:v>116.7069</c:v>
                </c:pt>
                <c:pt idx="424">
                  <c:v>115.7076</c:v>
                </c:pt>
                <c:pt idx="425">
                  <c:v>115.9603</c:v>
                </c:pt>
                <c:pt idx="426">
                  <c:v>116.39709999999999</c:v>
                </c:pt>
                <c:pt idx="427">
                  <c:v>116.62430000000001</c:v>
                </c:pt>
                <c:pt idx="428">
                  <c:v>116.7564</c:v>
                </c:pt>
                <c:pt idx="429">
                  <c:v>116.35769999999999</c:v>
                </c:pt>
                <c:pt idx="430">
                  <c:v>116.2713</c:v>
                </c:pt>
                <c:pt idx="431">
                  <c:v>115.86369999999999</c:v>
                </c:pt>
                <c:pt idx="432">
                  <c:v>115.42310000000001</c:v>
                </c:pt>
                <c:pt idx="433">
                  <c:v>115.94499999999999</c:v>
                </c:pt>
                <c:pt idx="434">
                  <c:v>120.453</c:v>
                </c:pt>
                <c:pt idx="435">
                  <c:v>121.0027</c:v>
                </c:pt>
                <c:pt idx="436">
                  <c:v>120.2405</c:v>
                </c:pt>
                <c:pt idx="437">
                  <c:v>120.53660000000001</c:v>
                </c:pt>
                <c:pt idx="438">
                  <c:v>121.0067</c:v>
                </c:pt>
                <c:pt idx="439">
                  <c:v>120.923</c:v>
                </c:pt>
                <c:pt idx="440">
                  <c:v>120.6867</c:v>
                </c:pt>
                <c:pt idx="441">
                  <c:v>120.4025</c:v>
                </c:pt>
                <c:pt idx="442">
                  <c:v>120.056</c:v>
                </c:pt>
                <c:pt idx="443">
                  <c:v>120.5592</c:v>
                </c:pt>
                <c:pt idx="444">
                  <c:v>119.8595</c:v>
                </c:pt>
                <c:pt idx="445">
                  <c:v>120.4357</c:v>
                </c:pt>
                <c:pt idx="446">
                  <c:v>120.4941</c:v>
                </c:pt>
                <c:pt idx="447">
                  <c:v>120.7265</c:v>
                </c:pt>
                <c:pt idx="448">
                  <c:v>121.239</c:v>
                </c:pt>
                <c:pt idx="449">
                  <c:v>119.80240000000001</c:v>
                </c:pt>
                <c:pt idx="450">
                  <c:v>119.9511</c:v>
                </c:pt>
                <c:pt idx="451">
                  <c:v>120.76900000000001</c:v>
                </c:pt>
                <c:pt idx="452">
                  <c:v>120.39190000000001</c:v>
                </c:pt>
                <c:pt idx="453">
                  <c:v>120.06</c:v>
                </c:pt>
                <c:pt idx="454">
                  <c:v>120.1317</c:v>
                </c:pt>
                <c:pt idx="455">
                  <c:v>119.8913</c:v>
                </c:pt>
                <c:pt idx="456">
                  <c:v>119.4492</c:v>
                </c:pt>
                <c:pt idx="457">
                  <c:v>119.6669</c:v>
                </c:pt>
                <c:pt idx="458">
                  <c:v>119.12520000000001</c:v>
                </c:pt>
                <c:pt idx="459">
                  <c:v>119.86879999999999</c:v>
                </c:pt>
                <c:pt idx="460">
                  <c:v>119.4731</c:v>
                </c:pt>
                <c:pt idx="461">
                  <c:v>119.8356</c:v>
                </c:pt>
                <c:pt idx="462">
                  <c:v>119.1557</c:v>
                </c:pt>
                <c:pt idx="463">
                  <c:v>118.21299999999999</c:v>
                </c:pt>
                <c:pt idx="464">
                  <c:v>118.2714</c:v>
                </c:pt>
                <c:pt idx="465">
                  <c:v>119.4863</c:v>
                </c:pt>
                <c:pt idx="466">
                  <c:v>119.1305</c:v>
                </c:pt>
                <c:pt idx="467">
                  <c:v>119.238</c:v>
                </c:pt>
                <c:pt idx="468">
                  <c:v>118.9074</c:v>
                </c:pt>
                <c:pt idx="469">
                  <c:v>118.59139999999999</c:v>
                </c:pt>
                <c:pt idx="470">
                  <c:v>118.87949999999999</c:v>
                </c:pt>
                <c:pt idx="471">
                  <c:v>118.49979999999999</c:v>
                </c:pt>
                <c:pt idx="472">
                  <c:v>118.00190000000001</c:v>
                </c:pt>
                <c:pt idx="473">
                  <c:v>118.1785</c:v>
                </c:pt>
                <c:pt idx="474">
                  <c:v>118.1811</c:v>
                </c:pt>
                <c:pt idx="475">
                  <c:v>118.42140000000001</c:v>
                </c:pt>
                <c:pt idx="476">
                  <c:v>119.2792</c:v>
                </c:pt>
                <c:pt idx="477">
                  <c:v>118.86360000000001</c:v>
                </c:pt>
                <c:pt idx="478">
                  <c:v>119.4239</c:v>
                </c:pt>
                <c:pt idx="479">
                  <c:v>120.35469999999999</c:v>
                </c:pt>
                <c:pt idx="480">
                  <c:v>119.89530000000001</c:v>
                </c:pt>
                <c:pt idx="481">
                  <c:v>119.7997</c:v>
                </c:pt>
                <c:pt idx="482">
                  <c:v>120.1768</c:v>
                </c:pt>
                <c:pt idx="483">
                  <c:v>120.3454</c:v>
                </c:pt>
                <c:pt idx="484">
                  <c:v>119.72929999999999</c:v>
                </c:pt>
                <c:pt idx="485">
                  <c:v>121.2337</c:v>
                </c:pt>
                <c:pt idx="486">
                  <c:v>121.5949</c:v>
                </c:pt>
                <c:pt idx="487">
                  <c:v>120.9695</c:v>
                </c:pt>
                <c:pt idx="488">
                  <c:v>119.8621</c:v>
                </c:pt>
                <c:pt idx="489">
                  <c:v>119.90860000000001</c:v>
                </c:pt>
                <c:pt idx="490">
                  <c:v>119.9139</c:v>
                </c:pt>
                <c:pt idx="491">
                  <c:v>120.3096</c:v>
                </c:pt>
                <c:pt idx="492">
                  <c:v>120.7624</c:v>
                </c:pt>
                <c:pt idx="493">
                  <c:v>120.8845</c:v>
                </c:pt>
                <c:pt idx="494">
                  <c:v>119.9325</c:v>
                </c:pt>
                <c:pt idx="495">
                  <c:v>119.50490000000001</c:v>
                </c:pt>
                <c:pt idx="496">
                  <c:v>119.4731</c:v>
                </c:pt>
                <c:pt idx="497">
                  <c:v>120.5645</c:v>
                </c:pt>
                <c:pt idx="498">
                  <c:v>120.449</c:v>
                </c:pt>
                <c:pt idx="499">
                  <c:v>119.8515</c:v>
                </c:pt>
                <c:pt idx="500">
                  <c:v>118.6711</c:v>
                </c:pt>
                <c:pt idx="501">
                  <c:v>118.6711</c:v>
                </c:pt>
                <c:pt idx="502">
                  <c:v>119.8395</c:v>
                </c:pt>
                <c:pt idx="503">
                  <c:v>119.8302</c:v>
                </c:pt>
                <c:pt idx="504">
                  <c:v>120.2724</c:v>
                </c:pt>
                <c:pt idx="505">
                  <c:v>120.11709999999999</c:v>
                </c:pt>
                <c:pt idx="506">
                  <c:v>119.6297</c:v>
                </c:pt>
                <c:pt idx="507">
                  <c:v>119.37479999999999</c:v>
                </c:pt>
                <c:pt idx="508">
                  <c:v>118.61799999999999</c:v>
                </c:pt>
                <c:pt idx="509">
                  <c:v>118.36969999999999</c:v>
                </c:pt>
                <c:pt idx="510">
                  <c:v>117.90089999999999</c:v>
                </c:pt>
                <c:pt idx="511">
                  <c:v>118.04040000000001</c:v>
                </c:pt>
                <c:pt idx="512">
                  <c:v>118.0311</c:v>
                </c:pt>
                <c:pt idx="513">
                  <c:v>118.1532</c:v>
                </c:pt>
                <c:pt idx="514">
                  <c:v>117.71769999999999</c:v>
                </c:pt>
                <c:pt idx="515">
                  <c:v>117.6354</c:v>
                </c:pt>
                <c:pt idx="516">
                  <c:v>118.1506</c:v>
                </c:pt>
                <c:pt idx="517">
                  <c:v>117.8678</c:v>
                </c:pt>
                <c:pt idx="518">
                  <c:v>117.5424</c:v>
                </c:pt>
                <c:pt idx="519">
                  <c:v>117.4973</c:v>
                </c:pt>
                <c:pt idx="520">
                  <c:v>117.2848</c:v>
                </c:pt>
                <c:pt idx="521">
                  <c:v>117.5836</c:v>
                </c:pt>
                <c:pt idx="522">
                  <c:v>117.2012</c:v>
                </c:pt>
                <c:pt idx="523">
                  <c:v>117.00069999999999</c:v>
                </c:pt>
                <c:pt idx="524">
                  <c:v>117.1083</c:v>
                </c:pt>
                <c:pt idx="525">
                  <c:v>116.1854</c:v>
                </c:pt>
                <c:pt idx="526">
                  <c:v>116.443</c:v>
                </c:pt>
                <c:pt idx="527">
                  <c:v>116.4404</c:v>
                </c:pt>
                <c:pt idx="528">
                  <c:v>116.4616</c:v>
                </c:pt>
                <c:pt idx="529">
                  <c:v>116.3116</c:v>
                </c:pt>
                <c:pt idx="530">
                  <c:v>116.57980000000001</c:v>
                </c:pt>
                <c:pt idx="531">
                  <c:v>116.1801</c:v>
                </c:pt>
                <c:pt idx="532">
                  <c:v>115.8349</c:v>
                </c:pt>
                <c:pt idx="533">
                  <c:v>115.6185</c:v>
                </c:pt>
                <c:pt idx="534">
                  <c:v>115.3237</c:v>
                </c:pt>
                <c:pt idx="535">
                  <c:v>114.8921</c:v>
                </c:pt>
                <c:pt idx="536">
                  <c:v>114.8523</c:v>
                </c:pt>
                <c:pt idx="537">
                  <c:v>114.77800000000001</c:v>
                </c:pt>
                <c:pt idx="538">
                  <c:v>114.3013</c:v>
                </c:pt>
                <c:pt idx="539">
                  <c:v>114.2561</c:v>
                </c:pt>
                <c:pt idx="540">
                  <c:v>115.3343</c:v>
                </c:pt>
                <c:pt idx="541">
                  <c:v>115.1245</c:v>
                </c:pt>
                <c:pt idx="542">
                  <c:v>114.8882</c:v>
                </c:pt>
                <c:pt idx="543">
                  <c:v>115.02630000000001</c:v>
                </c:pt>
                <c:pt idx="544">
                  <c:v>114.7713</c:v>
                </c:pt>
                <c:pt idx="545">
                  <c:v>114.36499999999999</c:v>
                </c:pt>
                <c:pt idx="546">
                  <c:v>114.3557</c:v>
                </c:pt>
                <c:pt idx="547">
                  <c:v>113.80070000000001</c:v>
                </c:pt>
                <c:pt idx="548">
                  <c:v>113.76479999999999</c:v>
                </c:pt>
                <c:pt idx="549">
                  <c:v>113.6666</c:v>
                </c:pt>
                <c:pt idx="550">
                  <c:v>113.7569</c:v>
                </c:pt>
                <c:pt idx="551">
                  <c:v>114.0331</c:v>
                </c:pt>
                <c:pt idx="552">
                  <c:v>113.9534</c:v>
                </c:pt>
                <c:pt idx="553">
                  <c:v>113.77679999999999</c:v>
                </c:pt>
                <c:pt idx="554">
                  <c:v>113.89100000000001</c:v>
                </c:pt>
                <c:pt idx="555">
                  <c:v>113.6108</c:v>
                </c:pt>
                <c:pt idx="556">
                  <c:v>113.9627</c:v>
                </c:pt>
                <c:pt idx="557">
                  <c:v>114.2787</c:v>
                </c:pt>
                <c:pt idx="558">
                  <c:v>114.4102</c:v>
                </c:pt>
                <c:pt idx="559">
                  <c:v>114.6253</c:v>
                </c:pt>
                <c:pt idx="560">
                  <c:v>113.73560000000001</c:v>
                </c:pt>
                <c:pt idx="561">
                  <c:v>113.54179999999999</c:v>
                </c:pt>
                <c:pt idx="562">
                  <c:v>113.5086</c:v>
                </c:pt>
                <c:pt idx="563">
                  <c:v>113.21380000000001</c:v>
                </c:pt>
                <c:pt idx="564">
                  <c:v>118.18680000000001</c:v>
                </c:pt>
                <c:pt idx="565">
                  <c:v>118.2285</c:v>
                </c:pt>
                <c:pt idx="566">
                  <c:v>118.10899999999999</c:v>
                </c:pt>
                <c:pt idx="567">
                  <c:v>117.98269999999999</c:v>
                </c:pt>
                <c:pt idx="568">
                  <c:v>119.3075</c:v>
                </c:pt>
                <c:pt idx="569">
                  <c:v>119.98520000000001</c:v>
                </c:pt>
                <c:pt idx="570">
                  <c:v>120.467</c:v>
                </c:pt>
                <c:pt idx="571">
                  <c:v>120.5823</c:v>
                </c:pt>
                <c:pt idx="572">
                  <c:v>120.3809</c:v>
                </c:pt>
                <c:pt idx="573">
                  <c:v>120.6628</c:v>
                </c:pt>
                <c:pt idx="574">
                  <c:v>120.74760000000001</c:v>
                </c:pt>
                <c:pt idx="575">
                  <c:v>120.5754</c:v>
                </c:pt>
                <c:pt idx="576">
                  <c:v>120.2282</c:v>
                </c:pt>
                <c:pt idx="577">
                  <c:v>119.5172</c:v>
                </c:pt>
                <c:pt idx="578">
                  <c:v>119.9213</c:v>
                </c:pt>
                <c:pt idx="579">
                  <c:v>119.99630000000001</c:v>
                </c:pt>
                <c:pt idx="580">
                  <c:v>120.56699999999999</c:v>
                </c:pt>
                <c:pt idx="581">
                  <c:v>121.02249999999999</c:v>
                </c:pt>
                <c:pt idx="582">
                  <c:v>120.74890000000001</c:v>
                </c:pt>
                <c:pt idx="583">
                  <c:v>120.6962</c:v>
                </c:pt>
                <c:pt idx="584">
                  <c:v>120.7989</c:v>
                </c:pt>
                <c:pt idx="585">
                  <c:v>120.71420000000001</c:v>
                </c:pt>
                <c:pt idx="586">
                  <c:v>120.8323</c:v>
                </c:pt>
                <c:pt idx="587">
                  <c:v>120.43510000000001</c:v>
                </c:pt>
                <c:pt idx="588">
                  <c:v>120.131</c:v>
                </c:pt>
                <c:pt idx="589">
                  <c:v>119.9004</c:v>
                </c:pt>
                <c:pt idx="590">
                  <c:v>120.6073</c:v>
                </c:pt>
                <c:pt idx="591">
                  <c:v>120.7837</c:v>
                </c:pt>
                <c:pt idx="592">
                  <c:v>119.3061</c:v>
                </c:pt>
                <c:pt idx="593">
                  <c:v>119.28530000000001</c:v>
                </c:pt>
                <c:pt idx="594">
                  <c:v>119.2894</c:v>
                </c:pt>
                <c:pt idx="595">
                  <c:v>119.39360000000001</c:v>
                </c:pt>
                <c:pt idx="596">
                  <c:v>119.581</c:v>
                </c:pt>
                <c:pt idx="597">
                  <c:v>119.3575</c:v>
                </c:pt>
                <c:pt idx="598">
                  <c:v>119.6297</c:v>
                </c:pt>
                <c:pt idx="599">
                  <c:v>119.7796</c:v>
                </c:pt>
                <c:pt idx="600">
                  <c:v>119.6671</c:v>
                </c:pt>
                <c:pt idx="601">
                  <c:v>119.5005</c:v>
                </c:pt>
                <c:pt idx="602">
                  <c:v>119.8352</c:v>
                </c:pt>
                <c:pt idx="603">
                  <c:v>120.2379</c:v>
                </c:pt>
                <c:pt idx="604">
                  <c:v>119.91160000000001</c:v>
                </c:pt>
                <c:pt idx="605">
                  <c:v>119.2144</c:v>
                </c:pt>
                <c:pt idx="606">
                  <c:v>119.33799999999999</c:v>
                </c:pt>
                <c:pt idx="607">
                  <c:v>119.4783</c:v>
                </c:pt>
                <c:pt idx="608">
                  <c:v>119.8657</c:v>
                </c:pt>
                <c:pt idx="609">
                  <c:v>119.66849999999999</c:v>
                </c:pt>
                <c:pt idx="610">
                  <c:v>119.3964</c:v>
                </c:pt>
                <c:pt idx="611">
                  <c:v>119.3352</c:v>
                </c:pt>
                <c:pt idx="612">
                  <c:v>119.3783</c:v>
                </c:pt>
                <c:pt idx="613">
                  <c:v>119.4255</c:v>
                </c:pt>
                <c:pt idx="614">
                  <c:v>119.82129999999999</c:v>
                </c:pt>
                <c:pt idx="615">
                  <c:v>119.2603</c:v>
                </c:pt>
                <c:pt idx="616">
                  <c:v>119.2033</c:v>
                </c:pt>
                <c:pt idx="617">
                  <c:v>119.27970000000001</c:v>
                </c:pt>
                <c:pt idx="618">
                  <c:v>119.5797</c:v>
                </c:pt>
                <c:pt idx="619">
                  <c:v>119.095</c:v>
                </c:pt>
                <c:pt idx="620">
                  <c:v>118.7867</c:v>
                </c:pt>
                <c:pt idx="621">
                  <c:v>119.3005</c:v>
                </c:pt>
                <c:pt idx="622">
                  <c:v>118.7784</c:v>
                </c:pt>
                <c:pt idx="623">
                  <c:v>118.8811</c:v>
                </c:pt>
                <c:pt idx="624">
                  <c:v>118.61450000000001</c:v>
                </c:pt>
                <c:pt idx="625">
                  <c:v>119.0061</c:v>
                </c:pt>
                <c:pt idx="626">
                  <c:v>119.4019</c:v>
                </c:pt>
                <c:pt idx="627">
                  <c:v>119.30889999999999</c:v>
                </c:pt>
                <c:pt idx="628">
                  <c:v>119.4019</c:v>
                </c:pt>
                <c:pt idx="629">
                  <c:v>119.0381</c:v>
                </c:pt>
                <c:pt idx="630">
                  <c:v>119.54219999999999</c:v>
                </c:pt>
                <c:pt idx="631">
                  <c:v>119.1936</c:v>
                </c:pt>
                <c:pt idx="632">
                  <c:v>118.995</c:v>
                </c:pt>
                <c:pt idx="633">
                  <c:v>118.9867</c:v>
                </c:pt>
                <c:pt idx="634">
                  <c:v>118.6465</c:v>
                </c:pt>
                <c:pt idx="635">
                  <c:v>119.32689999999999</c:v>
                </c:pt>
                <c:pt idx="636">
                  <c:v>118.66030000000001</c:v>
                </c:pt>
                <c:pt idx="637">
                  <c:v>118.6326</c:v>
                </c:pt>
                <c:pt idx="638">
                  <c:v>118.3826</c:v>
                </c:pt>
                <c:pt idx="639">
                  <c:v>118.5909</c:v>
                </c:pt>
                <c:pt idx="640">
                  <c:v>118.6284</c:v>
                </c:pt>
                <c:pt idx="641">
                  <c:v>119.1033</c:v>
                </c:pt>
                <c:pt idx="642">
                  <c:v>119.8185</c:v>
                </c:pt>
                <c:pt idx="643">
                  <c:v>120.04900000000001</c:v>
                </c:pt>
                <c:pt idx="644">
                  <c:v>119.4255</c:v>
                </c:pt>
                <c:pt idx="645">
                  <c:v>118.7256</c:v>
                </c:pt>
                <c:pt idx="646">
                  <c:v>118.8575</c:v>
                </c:pt>
                <c:pt idx="647">
                  <c:v>118.6159</c:v>
                </c:pt>
                <c:pt idx="648">
                  <c:v>118.2312</c:v>
                </c:pt>
                <c:pt idx="649">
                  <c:v>118.2937</c:v>
                </c:pt>
                <c:pt idx="650">
                  <c:v>118.2604</c:v>
                </c:pt>
                <c:pt idx="651">
                  <c:v>118.5562</c:v>
                </c:pt>
                <c:pt idx="652">
                  <c:v>118.7367</c:v>
                </c:pt>
                <c:pt idx="653">
                  <c:v>118.40479999999999</c:v>
                </c:pt>
                <c:pt idx="654">
                  <c:v>118.3562</c:v>
                </c:pt>
                <c:pt idx="655">
                  <c:v>117.9674</c:v>
                </c:pt>
                <c:pt idx="656">
                  <c:v>117.7424</c:v>
                </c:pt>
                <c:pt idx="657">
                  <c:v>117.7077</c:v>
                </c:pt>
                <c:pt idx="658">
                  <c:v>117.60080000000001</c:v>
                </c:pt>
                <c:pt idx="659">
                  <c:v>117.5688</c:v>
                </c:pt>
                <c:pt idx="660">
                  <c:v>117.97020000000001</c:v>
                </c:pt>
                <c:pt idx="661">
                  <c:v>118.0993</c:v>
                </c:pt>
                <c:pt idx="662">
                  <c:v>118.0951</c:v>
                </c:pt>
                <c:pt idx="663">
                  <c:v>118.3312</c:v>
                </c:pt>
                <c:pt idx="664">
                  <c:v>118.22709999999999</c:v>
                </c:pt>
                <c:pt idx="665">
                  <c:v>118.89919999999999</c:v>
                </c:pt>
                <c:pt idx="666">
                  <c:v>119.2616</c:v>
                </c:pt>
                <c:pt idx="667">
                  <c:v>118.8909</c:v>
                </c:pt>
                <c:pt idx="668">
                  <c:v>118.92</c:v>
                </c:pt>
                <c:pt idx="669">
                  <c:v>118.76309999999999</c:v>
                </c:pt>
                <c:pt idx="670">
                  <c:v>119.1367</c:v>
                </c:pt>
                <c:pt idx="671">
                  <c:v>119.00060000000001</c:v>
                </c:pt>
                <c:pt idx="672">
                  <c:v>119.0561</c:v>
                </c:pt>
                <c:pt idx="673">
                  <c:v>119.22280000000001</c:v>
                </c:pt>
                <c:pt idx="674">
                  <c:v>119.413</c:v>
                </c:pt>
                <c:pt idx="675">
                  <c:v>119.2144</c:v>
                </c:pt>
                <c:pt idx="676">
                  <c:v>119.04219999999999</c:v>
                </c:pt>
                <c:pt idx="677">
                  <c:v>119.1311</c:v>
                </c:pt>
                <c:pt idx="678">
                  <c:v>119.28530000000001</c:v>
                </c:pt>
                <c:pt idx="679">
                  <c:v>119.1533</c:v>
                </c:pt>
                <c:pt idx="680">
                  <c:v>118.6784</c:v>
                </c:pt>
                <c:pt idx="681">
                  <c:v>118.56870000000001</c:v>
                </c:pt>
                <c:pt idx="682">
                  <c:v>118.5187</c:v>
                </c:pt>
                <c:pt idx="683">
                  <c:v>118.7159</c:v>
                </c:pt>
                <c:pt idx="684">
                  <c:v>118.5506</c:v>
                </c:pt>
                <c:pt idx="685">
                  <c:v>118.46729999999999</c:v>
                </c:pt>
                <c:pt idx="686">
                  <c:v>118.5479</c:v>
                </c:pt>
                <c:pt idx="687">
                  <c:v>119.21299999999999</c:v>
                </c:pt>
                <c:pt idx="688">
                  <c:v>119.2144</c:v>
                </c:pt>
                <c:pt idx="689">
                  <c:v>119.17829999999999</c:v>
                </c:pt>
                <c:pt idx="690">
                  <c:v>118.81310000000001</c:v>
                </c:pt>
                <c:pt idx="691">
                  <c:v>119.02</c:v>
                </c:pt>
                <c:pt idx="692">
                  <c:v>118.55759999999999</c:v>
                </c:pt>
                <c:pt idx="693">
                  <c:v>119.8574</c:v>
                </c:pt>
                <c:pt idx="694">
                  <c:v>119.9449</c:v>
                </c:pt>
                <c:pt idx="695">
                  <c:v>130.8133</c:v>
                </c:pt>
                <c:pt idx="696">
                  <c:v>130.2927</c:v>
                </c:pt>
                <c:pt idx="697">
                  <c:v>130.01259999999999</c:v>
                </c:pt>
                <c:pt idx="698">
                  <c:v>129.5574</c:v>
                </c:pt>
                <c:pt idx="699">
                  <c:v>129.53299999999999</c:v>
                </c:pt>
                <c:pt idx="700">
                  <c:v>129.154</c:v>
                </c:pt>
                <c:pt idx="701">
                  <c:v>129.36709999999999</c:v>
                </c:pt>
                <c:pt idx="702">
                  <c:v>129.3519</c:v>
                </c:pt>
                <c:pt idx="703">
                  <c:v>129.1677</c:v>
                </c:pt>
                <c:pt idx="704">
                  <c:v>129.20419999999999</c:v>
                </c:pt>
                <c:pt idx="705">
                  <c:v>129.12809999999999</c:v>
                </c:pt>
                <c:pt idx="706">
                  <c:v>128.42930000000001</c:v>
                </c:pt>
                <c:pt idx="707">
                  <c:v>128.76580000000001</c:v>
                </c:pt>
                <c:pt idx="708">
                  <c:v>128.37909999999999</c:v>
                </c:pt>
                <c:pt idx="709">
                  <c:v>128.29230000000001</c:v>
                </c:pt>
                <c:pt idx="710">
                  <c:v>128.2954</c:v>
                </c:pt>
                <c:pt idx="711">
                  <c:v>128.8647</c:v>
                </c:pt>
                <c:pt idx="712">
                  <c:v>128.3897</c:v>
                </c:pt>
                <c:pt idx="713">
                  <c:v>128.24359999999999</c:v>
                </c:pt>
                <c:pt idx="714">
                  <c:v>128.53129999999999</c:v>
                </c:pt>
                <c:pt idx="715">
                  <c:v>128.953</c:v>
                </c:pt>
                <c:pt idx="716">
                  <c:v>128.57550000000001</c:v>
                </c:pt>
                <c:pt idx="717">
                  <c:v>129.3108</c:v>
                </c:pt>
                <c:pt idx="718">
                  <c:v>129.4965</c:v>
                </c:pt>
                <c:pt idx="719">
                  <c:v>129.14179999999999</c:v>
                </c:pt>
                <c:pt idx="720">
                  <c:v>130.29419999999999</c:v>
                </c:pt>
                <c:pt idx="721">
                  <c:v>130.4632</c:v>
                </c:pt>
                <c:pt idx="722">
                  <c:v>130.04759999999999</c:v>
                </c:pt>
                <c:pt idx="723">
                  <c:v>130.1694</c:v>
                </c:pt>
                <c:pt idx="724">
                  <c:v>130.3536</c:v>
                </c:pt>
                <c:pt idx="725">
                  <c:v>130.3596</c:v>
                </c:pt>
                <c:pt idx="726">
                  <c:v>129.8664</c:v>
                </c:pt>
                <c:pt idx="727">
                  <c:v>129.01089999999999</c:v>
                </c:pt>
                <c:pt idx="728">
                  <c:v>128.31360000000001</c:v>
                </c:pt>
                <c:pt idx="729">
                  <c:v>127.7443</c:v>
                </c:pt>
                <c:pt idx="730">
                  <c:v>128.2527</c:v>
                </c:pt>
                <c:pt idx="731">
                  <c:v>127.73820000000001</c:v>
                </c:pt>
                <c:pt idx="732">
                  <c:v>127.68340000000001</c:v>
                </c:pt>
                <c:pt idx="733">
                  <c:v>128.00309999999999</c:v>
                </c:pt>
                <c:pt idx="734">
                  <c:v>127.9239</c:v>
                </c:pt>
                <c:pt idx="735">
                  <c:v>128.08369999999999</c:v>
                </c:pt>
                <c:pt idx="736">
                  <c:v>129.20419999999999</c:v>
                </c:pt>
                <c:pt idx="737">
                  <c:v>129.10980000000001</c:v>
                </c:pt>
                <c:pt idx="738">
                  <c:v>129.7842</c:v>
                </c:pt>
                <c:pt idx="739">
                  <c:v>129.79179999999999</c:v>
                </c:pt>
                <c:pt idx="740">
                  <c:v>129.32140000000001</c:v>
                </c:pt>
                <c:pt idx="741">
                  <c:v>130.14500000000001</c:v>
                </c:pt>
                <c:pt idx="742">
                  <c:v>129.5102</c:v>
                </c:pt>
                <c:pt idx="743">
                  <c:v>129.52690000000001</c:v>
                </c:pt>
                <c:pt idx="744">
                  <c:v>130.75700000000001</c:v>
                </c:pt>
                <c:pt idx="745">
                  <c:v>130.04150000000001</c:v>
                </c:pt>
                <c:pt idx="746">
                  <c:v>129.8329</c:v>
                </c:pt>
                <c:pt idx="747">
                  <c:v>129.99279999999999</c:v>
                </c:pt>
                <c:pt idx="748">
                  <c:v>129.56800000000001</c:v>
                </c:pt>
                <c:pt idx="749">
                  <c:v>129.6198</c:v>
                </c:pt>
                <c:pt idx="750">
                  <c:v>129.4691</c:v>
                </c:pt>
                <c:pt idx="751">
                  <c:v>129.2681</c:v>
                </c:pt>
                <c:pt idx="752">
                  <c:v>129.98670000000001</c:v>
                </c:pt>
                <c:pt idx="753">
                  <c:v>129.51929999999999</c:v>
                </c:pt>
                <c:pt idx="754">
                  <c:v>129.1463</c:v>
                </c:pt>
                <c:pt idx="755">
                  <c:v>128.58000000000001</c:v>
                </c:pt>
                <c:pt idx="756">
                  <c:v>128.54810000000001</c:v>
                </c:pt>
                <c:pt idx="757">
                  <c:v>128.28469999999999</c:v>
                </c:pt>
                <c:pt idx="758">
                  <c:v>128.17509999999999</c:v>
                </c:pt>
                <c:pt idx="759">
                  <c:v>128.06700000000001</c:v>
                </c:pt>
                <c:pt idx="760">
                  <c:v>127.6879</c:v>
                </c:pt>
                <c:pt idx="761">
                  <c:v>128.07919999999999</c:v>
                </c:pt>
                <c:pt idx="762">
                  <c:v>127.5814</c:v>
                </c:pt>
                <c:pt idx="763">
                  <c:v>127.0014</c:v>
                </c:pt>
                <c:pt idx="764">
                  <c:v>127.04089999999999</c:v>
                </c:pt>
                <c:pt idx="765">
                  <c:v>127.1018</c:v>
                </c:pt>
                <c:pt idx="766">
                  <c:v>127.2465</c:v>
                </c:pt>
                <c:pt idx="767">
                  <c:v>127.0029</c:v>
                </c:pt>
                <c:pt idx="768">
                  <c:v>126.91759999999999</c:v>
                </c:pt>
                <c:pt idx="769">
                  <c:v>127.1292</c:v>
                </c:pt>
                <c:pt idx="770">
                  <c:v>127.2251</c:v>
                </c:pt>
                <c:pt idx="771">
                  <c:v>127.04859999999999</c:v>
                </c:pt>
                <c:pt idx="772">
                  <c:v>127.2525</c:v>
                </c:pt>
                <c:pt idx="773">
                  <c:v>126.8278</c:v>
                </c:pt>
                <c:pt idx="774">
                  <c:v>126.85980000000001</c:v>
                </c:pt>
                <c:pt idx="775">
                  <c:v>126.6223</c:v>
                </c:pt>
                <c:pt idx="776">
                  <c:v>127.423</c:v>
                </c:pt>
                <c:pt idx="777">
                  <c:v>127.83710000000001</c:v>
                </c:pt>
                <c:pt idx="778">
                  <c:v>127.41540000000001</c:v>
                </c:pt>
                <c:pt idx="779">
                  <c:v>127.09269999999999</c:v>
                </c:pt>
                <c:pt idx="780">
                  <c:v>126.79430000000001</c:v>
                </c:pt>
                <c:pt idx="781">
                  <c:v>126.69540000000001</c:v>
                </c:pt>
                <c:pt idx="782">
                  <c:v>127.15819999999999</c:v>
                </c:pt>
                <c:pt idx="783">
                  <c:v>126.9115</c:v>
                </c:pt>
                <c:pt idx="784">
                  <c:v>126.7745</c:v>
                </c:pt>
                <c:pt idx="785">
                  <c:v>128.06399999999999</c:v>
                </c:pt>
                <c:pt idx="786">
                  <c:v>128.81290000000001</c:v>
                </c:pt>
                <c:pt idx="787">
                  <c:v>128.68049999999999</c:v>
                </c:pt>
                <c:pt idx="788">
                  <c:v>128.31819999999999</c:v>
                </c:pt>
                <c:pt idx="789">
                  <c:v>128.5009</c:v>
                </c:pt>
                <c:pt idx="790">
                  <c:v>128.3075</c:v>
                </c:pt>
                <c:pt idx="791">
                  <c:v>127.417</c:v>
                </c:pt>
                <c:pt idx="792">
                  <c:v>127.2221</c:v>
                </c:pt>
                <c:pt idx="793">
                  <c:v>127.726</c:v>
                </c:pt>
                <c:pt idx="794">
                  <c:v>127.45050000000001</c:v>
                </c:pt>
                <c:pt idx="795">
                  <c:v>127.0333</c:v>
                </c:pt>
                <c:pt idx="796">
                  <c:v>126.8506</c:v>
                </c:pt>
                <c:pt idx="797">
                  <c:v>126.5812</c:v>
                </c:pt>
                <c:pt idx="798">
                  <c:v>126.9192</c:v>
                </c:pt>
                <c:pt idx="799">
                  <c:v>127.047</c:v>
                </c:pt>
                <c:pt idx="800">
                  <c:v>127.3789</c:v>
                </c:pt>
                <c:pt idx="801">
                  <c:v>127.9102</c:v>
                </c:pt>
                <c:pt idx="802">
                  <c:v>127.2799</c:v>
                </c:pt>
                <c:pt idx="803">
                  <c:v>127.07599999999999</c:v>
                </c:pt>
                <c:pt idx="804">
                  <c:v>126.2585</c:v>
                </c:pt>
                <c:pt idx="805">
                  <c:v>126.20059999999999</c:v>
                </c:pt>
                <c:pt idx="806">
                  <c:v>125.73779999999999</c:v>
                </c:pt>
                <c:pt idx="807">
                  <c:v>126.0971</c:v>
                </c:pt>
                <c:pt idx="808">
                  <c:v>126.65730000000001</c:v>
                </c:pt>
                <c:pt idx="809">
                  <c:v>127.9178</c:v>
                </c:pt>
                <c:pt idx="810">
                  <c:v>127.8173</c:v>
                </c:pt>
                <c:pt idx="811">
                  <c:v>127.4246</c:v>
                </c:pt>
                <c:pt idx="812">
                  <c:v>128.102</c:v>
                </c:pt>
                <c:pt idx="813">
                  <c:v>127.86450000000001</c:v>
                </c:pt>
                <c:pt idx="814">
                  <c:v>127.7595</c:v>
                </c:pt>
                <c:pt idx="815">
                  <c:v>128.40950000000001</c:v>
                </c:pt>
                <c:pt idx="816">
                  <c:v>127.6651</c:v>
                </c:pt>
                <c:pt idx="817">
                  <c:v>127.35299999999999</c:v>
                </c:pt>
                <c:pt idx="818">
                  <c:v>126.5979</c:v>
                </c:pt>
                <c:pt idx="819">
                  <c:v>126.84910000000001</c:v>
                </c:pt>
                <c:pt idx="820">
                  <c:v>126.94199999999999</c:v>
                </c:pt>
                <c:pt idx="821">
                  <c:v>126.8293</c:v>
                </c:pt>
                <c:pt idx="822">
                  <c:v>127.7488</c:v>
                </c:pt>
                <c:pt idx="823">
                  <c:v>128.8845</c:v>
                </c:pt>
                <c:pt idx="824">
                  <c:v>129.3366</c:v>
                </c:pt>
                <c:pt idx="825">
                  <c:v>140.71530000000001</c:v>
                </c:pt>
                <c:pt idx="826">
                  <c:v>140.6568</c:v>
                </c:pt>
                <c:pt idx="827">
                  <c:v>139.75149999999999</c:v>
                </c:pt>
                <c:pt idx="828">
                  <c:v>139.34049999999999</c:v>
                </c:pt>
                <c:pt idx="829">
                  <c:v>139.2704</c:v>
                </c:pt>
                <c:pt idx="830">
                  <c:v>138.9931</c:v>
                </c:pt>
                <c:pt idx="831">
                  <c:v>139.45079999999999</c:v>
                </c:pt>
                <c:pt idx="832">
                  <c:v>139.5326</c:v>
                </c:pt>
                <c:pt idx="833">
                  <c:v>139.11840000000001</c:v>
                </c:pt>
                <c:pt idx="834">
                  <c:v>138.69409999999999</c:v>
                </c:pt>
                <c:pt idx="835">
                  <c:v>138.3433</c:v>
                </c:pt>
                <c:pt idx="836">
                  <c:v>138.28479999999999</c:v>
                </c:pt>
                <c:pt idx="837">
                  <c:v>138.39510000000001</c:v>
                </c:pt>
                <c:pt idx="838">
                  <c:v>138.63399999999999</c:v>
                </c:pt>
                <c:pt idx="839">
                  <c:v>138.73920000000001</c:v>
                </c:pt>
                <c:pt idx="840">
                  <c:v>138.91460000000001</c:v>
                </c:pt>
                <c:pt idx="841">
                  <c:v>140.50149999999999</c:v>
                </c:pt>
                <c:pt idx="842">
                  <c:v>140.44300000000001</c:v>
                </c:pt>
                <c:pt idx="843">
                  <c:v>141.3083</c:v>
                </c:pt>
                <c:pt idx="844">
                  <c:v>140.60669999999999</c:v>
                </c:pt>
                <c:pt idx="845">
                  <c:v>140.78210000000001</c:v>
                </c:pt>
                <c:pt idx="846">
                  <c:v>140.1123</c:v>
                </c:pt>
                <c:pt idx="847">
                  <c:v>140.46979999999999</c:v>
                </c:pt>
                <c:pt idx="848">
                  <c:v>140.61510000000001</c:v>
                </c:pt>
                <c:pt idx="849">
                  <c:v>140.423</c:v>
                </c:pt>
                <c:pt idx="850">
                  <c:v>142.4392</c:v>
                </c:pt>
                <c:pt idx="851">
                  <c:v>142.86680000000001</c:v>
                </c:pt>
                <c:pt idx="852">
                  <c:v>143.06059999999999</c:v>
                </c:pt>
                <c:pt idx="853">
                  <c:v>142.83510000000001</c:v>
                </c:pt>
                <c:pt idx="854">
                  <c:v>143.37629999999999</c:v>
                </c:pt>
                <c:pt idx="855">
                  <c:v>142.12180000000001</c:v>
                </c:pt>
                <c:pt idx="856">
                  <c:v>141.84119999999999</c:v>
                </c:pt>
                <c:pt idx="857">
                  <c:v>141.45359999999999</c:v>
                </c:pt>
                <c:pt idx="858">
                  <c:v>141.06780000000001</c:v>
                </c:pt>
                <c:pt idx="859">
                  <c:v>141.59899999999999</c:v>
                </c:pt>
                <c:pt idx="860">
                  <c:v>141.77770000000001</c:v>
                </c:pt>
                <c:pt idx="861">
                  <c:v>141.25319999999999</c:v>
                </c:pt>
                <c:pt idx="862">
                  <c:v>141.87119999999999</c:v>
                </c:pt>
                <c:pt idx="863">
                  <c:v>143.0907</c:v>
                </c:pt>
                <c:pt idx="864">
                  <c:v>141.8211</c:v>
                </c:pt>
                <c:pt idx="865">
                  <c:v>142.21369999999999</c:v>
                </c:pt>
                <c:pt idx="866">
                  <c:v>141.94309999999999</c:v>
                </c:pt>
                <c:pt idx="867">
                  <c:v>142.31389999999999</c:v>
                </c:pt>
                <c:pt idx="868">
                  <c:v>142.28720000000001</c:v>
                </c:pt>
                <c:pt idx="869">
                  <c:v>142.5461</c:v>
                </c:pt>
                <c:pt idx="870">
                  <c:v>142.7098</c:v>
                </c:pt>
                <c:pt idx="871">
                  <c:v>143.3663</c:v>
                </c:pt>
                <c:pt idx="872">
                  <c:v>142.5745</c:v>
                </c:pt>
                <c:pt idx="873">
                  <c:v>142.05330000000001</c:v>
                </c:pt>
                <c:pt idx="874">
                  <c:v>142.79830000000001</c:v>
                </c:pt>
                <c:pt idx="875">
                  <c:v>141.95140000000001</c:v>
                </c:pt>
                <c:pt idx="876">
                  <c:v>142.6781</c:v>
                </c:pt>
                <c:pt idx="877">
                  <c:v>143.27940000000001</c:v>
                </c:pt>
                <c:pt idx="878">
                  <c:v>145.04169999999999</c:v>
                </c:pt>
                <c:pt idx="879">
                  <c:v>143.27940000000001</c:v>
                </c:pt>
                <c:pt idx="880">
                  <c:v>142.68809999999999</c:v>
                </c:pt>
                <c:pt idx="881">
                  <c:v>143.4014</c:v>
                </c:pt>
                <c:pt idx="882">
                  <c:v>143.34289999999999</c:v>
                </c:pt>
                <c:pt idx="883">
                  <c:v>143.35290000000001</c:v>
                </c:pt>
                <c:pt idx="884">
                  <c:v>143.94589999999999</c:v>
                </c:pt>
                <c:pt idx="885">
                  <c:v>143.36799999999999</c:v>
                </c:pt>
                <c:pt idx="886">
                  <c:v>143.65860000000001</c:v>
                </c:pt>
                <c:pt idx="887">
                  <c:v>144.11959999999999</c:v>
                </c:pt>
                <c:pt idx="888">
                  <c:v>144.2132</c:v>
                </c:pt>
                <c:pt idx="889">
                  <c:v>143.91419999999999</c:v>
                </c:pt>
                <c:pt idx="890">
                  <c:v>143.81229999999999</c:v>
                </c:pt>
                <c:pt idx="891">
                  <c:v>143.93260000000001</c:v>
                </c:pt>
                <c:pt idx="892">
                  <c:v>143.8323</c:v>
                </c:pt>
                <c:pt idx="893">
                  <c:v>143.54329999999999</c:v>
                </c:pt>
                <c:pt idx="894">
                  <c:v>142.63300000000001</c:v>
                </c:pt>
                <c:pt idx="895">
                  <c:v>141.14959999999999</c:v>
                </c:pt>
                <c:pt idx="896">
                  <c:v>141.3835</c:v>
                </c:pt>
                <c:pt idx="897">
                  <c:v>141.02099999999999</c:v>
                </c:pt>
                <c:pt idx="898">
                  <c:v>141.01769999999999</c:v>
                </c:pt>
                <c:pt idx="899">
                  <c:v>141.29490000000001</c:v>
                </c:pt>
                <c:pt idx="900">
                  <c:v>141.53720000000001</c:v>
                </c:pt>
                <c:pt idx="901">
                  <c:v>142.01159999999999</c:v>
                </c:pt>
                <c:pt idx="902">
                  <c:v>141.76929999999999</c:v>
                </c:pt>
                <c:pt idx="903">
                  <c:v>142.41409999999999</c:v>
                </c:pt>
                <c:pt idx="904">
                  <c:v>141.98650000000001</c:v>
                </c:pt>
                <c:pt idx="905">
                  <c:v>142.4342</c:v>
                </c:pt>
                <c:pt idx="906">
                  <c:v>142.14189999999999</c:v>
                </c:pt>
                <c:pt idx="907">
                  <c:v>141.7259</c:v>
                </c:pt>
                <c:pt idx="908">
                  <c:v>140.51650000000001</c:v>
                </c:pt>
                <c:pt idx="909">
                  <c:v>140.149</c:v>
                </c:pt>
                <c:pt idx="910">
                  <c:v>139.86170000000001</c:v>
                </c:pt>
                <c:pt idx="911">
                  <c:v>140.20580000000001</c:v>
                </c:pt>
                <c:pt idx="912">
                  <c:v>139.90350000000001</c:v>
                </c:pt>
                <c:pt idx="913">
                  <c:v>139.58609999999999</c:v>
                </c:pt>
                <c:pt idx="914">
                  <c:v>139.78489999999999</c:v>
                </c:pt>
                <c:pt idx="915">
                  <c:v>140.74199999999999</c:v>
                </c:pt>
                <c:pt idx="916">
                  <c:v>140.89400000000001</c:v>
                </c:pt>
                <c:pt idx="917">
                  <c:v>140.98589999999999</c:v>
                </c:pt>
                <c:pt idx="918">
                  <c:v>141.26990000000001</c:v>
                </c:pt>
                <c:pt idx="919">
                  <c:v>140.82390000000001</c:v>
                </c:pt>
                <c:pt idx="920">
                  <c:v>141.3083</c:v>
                </c:pt>
                <c:pt idx="921">
                  <c:v>141.22309999999999</c:v>
                </c:pt>
                <c:pt idx="922">
                  <c:v>140.79050000000001</c:v>
                </c:pt>
                <c:pt idx="923">
                  <c:v>140.4547</c:v>
                </c:pt>
                <c:pt idx="924">
                  <c:v>141.12289999999999</c:v>
                </c:pt>
                <c:pt idx="925">
                  <c:v>141.24979999999999</c:v>
                </c:pt>
                <c:pt idx="926">
                  <c:v>141.73259999999999</c:v>
                </c:pt>
                <c:pt idx="927">
                  <c:v>141.15960000000001</c:v>
                </c:pt>
                <c:pt idx="928">
                  <c:v>140.74039999999999</c:v>
                </c:pt>
                <c:pt idx="929">
                  <c:v>141.12960000000001</c:v>
                </c:pt>
                <c:pt idx="930">
                  <c:v>140.82390000000001</c:v>
                </c:pt>
                <c:pt idx="931">
                  <c:v>141.73759999999999</c:v>
                </c:pt>
                <c:pt idx="932">
                  <c:v>142.65799999999999</c:v>
                </c:pt>
                <c:pt idx="933">
                  <c:v>143.52000000000001</c:v>
                </c:pt>
                <c:pt idx="934">
                  <c:v>144.50049999999999</c:v>
                </c:pt>
                <c:pt idx="935">
                  <c:v>143.91749999999999</c:v>
                </c:pt>
                <c:pt idx="936">
                  <c:v>144.47540000000001</c:v>
                </c:pt>
                <c:pt idx="937">
                  <c:v>144.0378</c:v>
                </c:pt>
                <c:pt idx="938">
                  <c:v>143.62020000000001</c:v>
                </c:pt>
                <c:pt idx="939">
                  <c:v>144.91480000000001</c:v>
                </c:pt>
                <c:pt idx="940">
                  <c:v>145.16370000000001</c:v>
                </c:pt>
                <c:pt idx="941">
                  <c:v>144.76939999999999</c:v>
                </c:pt>
                <c:pt idx="942">
                  <c:v>144.73099999999999</c:v>
                </c:pt>
                <c:pt idx="943">
                  <c:v>144.88300000000001</c:v>
                </c:pt>
                <c:pt idx="944">
                  <c:v>144.4554</c:v>
                </c:pt>
                <c:pt idx="945">
                  <c:v>145.6464</c:v>
                </c:pt>
                <c:pt idx="946">
                  <c:v>146.4683</c:v>
                </c:pt>
                <c:pt idx="947">
                  <c:v>146.4666</c:v>
                </c:pt>
                <c:pt idx="948">
                  <c:v>146.35300000000001</c:v>
                </c:pt>
                <c:pt idx="949">
                  <c:v>145.83519999999999</c:v>
                </c:pt>
                <c:pt idx="950">
                  <c:v>145.99549999999999</c:v>
                </c:pt>
                <c:pt idx="951">
                  <c:v>149.1593</c:v>
                </c:pt>
                <c:pt idx="952">
                  <c:v>150.1549</c:v>
                </c:pt>
                <c:pt idx="953">
                  <c:v>149.31299999999999</c:v>
                </c:pt>
                <c:pt idx="954">
                  <c:v>149.31970000000001</c:v>
                </c:pt>
                <c:pt idx="955">
                  <c:v>147.46889999999999</c:v>
                </c:pt>
                <c:pt idx="956">
                  <c:v>139.70259999999999</c:v>
                </c:pt>
                <c:pt idx="957">
                  <c:v>138.1344</c:v>
                </c:pt>
                <c:pt idx="958">
                  <c:v>138.5436</c:v>
                </c:pt>
                <c:pt idx="959">
                  <c:v>138.90809999999999</c:v>
                </c:pt>
                <c:pt idx="960">
                  <c:v>139.64529999999999</c:v>
                </c:pt>
                <c:pt idx="961">
                  <c:v>139.8681</c:v>
                </c:pt>
                <c:pt idx="962">
                  <c:v>139.68510000000001</c:v>
                </c:pt>
                <c:pt idx="963">
                  <c:v>140.87909999999999</c:v>
                </c:pt>
                <c:pt idx="964">
                  <c:v>139.17400000000001</c:v>
                </c:pt>
                <c:pt idx="965">
                  <c:v>137.4228</c:v>
                </c:pt>
                <c:pt idx="966">
                  <c:v>138.54040000000001</c:v>
                </c:pt>
                <c:pt idx="967">
                  <c:v>137.91149999999999</c:v>
                </c:pt>
                <c:pt idx="968">
                  <c:v>138.63749999999999</c:v>
                </c:pt>
                <c:pt idx="969">
                  <c:v>138.69640000000001</c:v>
                </c:pt>
                <c:pt idx="970">
                  <c:v>138.68369999999999</c:v>
                </c:pt>
                <c:pt idx="971">
                  <c:v>139.00049999999999</c:v>
                </c:pt>
                <c:pt idx="972">
                  <c:v>139.36189999999999</c:v>
                </c:pt>
                <c:pt idx="973">
                  <c:v>138.32859999999999</c:v>
                </c:pt>
                <c:pt idx="974">
                  <c:v>138.0198</c:v>
                </c:pt>
                <c:pt idx="975">
                  <c:v>137.17599999999999</c:v>
                </c:pt>
                <c:pt idx="976">
                  <c:v>136.6156</c:v>
                </c:pt>
                <c:pt idx="977">
                  <c:v>137.2413</c:v>
                </c:pt>
                <c:pt idx="978">
                  <c:v>136.9324</c:v>
                </c:pt>
                <c:pt idx="979">
                  <c:v>137.2285</c:v>
                </c:pt>
                <c:pt idx="980">
                  <c:v>139.1199</c:v>
                </c:pt>
                <c:pt idx="981">
                  <c:v>139.40799999999999</c:v>
                </c:pt>
                <c:pt idx="982">
                  <c:v>138.54040000000001</c:v>
                </c:pt>
                <c:pt idx="983">
                  <c:v>138.92250000000001</c:v>
                </c:pt>
                <c:pt idx="984">
                  <c:v>140.33940000000001</c:v>
                </c:pt>
                <c:pt idx="985">
                  <c:v>138.73779999999999</c:v>
                </c:pt>
                <c:pt idx="986">
                  <c:v>139.24250000000001</c:v>
                </c:pt>
                <c:pt idx="987">
                  <c:v>139.83789999999999</c:v>
                </c:pt>
                <c:pt idx="988">
                  <c:v>138.84450000000001</c:v>
                </c:pt>
                <c:pt idx="989">
                  <c:v>138.87790000000001</c:v>
                </c:pt>
                <c:pt idx="990">
                  <c:v>139.08170000000001</c:v>
                </c:pt>
                <c:pt idx="991">
                  <c:v>138.25540000000001</c:v>
                </c:pt>
                <c:pt idx="992">
                  <c:v>137.8972</c:v>
                </c:pt>
                <c:pt idx="993">
                  <c:v>138.00700000000001</c:v>
                </c:pt>
                <c:pt idx="994">
                  <c:v>137.2954</c:v>
                </c:pt>
                <c:pt idx="995">
                  <c:v>136.80670000000001</c:v>
                </c:pt>
                <c:pt idx="996">
                  <c:v>136.8974</c:v>
                </c:pt>
                <c:pt idx="997">
                  <c:v>137.64250000000001</c:v>
                </c:pt>
                <c:pt idx="998">
                  <c:v>137.6027</c:v>
                </c:pt>
                <c:pt idx="999">
                  <c:v>137.3973</c:v>
                </c:pt>
                <c:pt idx="1000">
                  <c:v>136.70160000000001</c:v>
                </c:pt>
                <c:pt idx="1001">
                  <c:v>136.48509999999999</c:v>
                </c:pt>
                <c:pt idx="1002">
                  <c:v>136.99930000000001</c:v>
                </c:pt>
                <c:pt idx="1003">
                  <c:v>137.31290000000001</c:v>
                </c:pt>
                <c:pt idx="1004">
                  <c:v>137.02789999999999</c:v>
                </c:pt>
                <c:pt idx="1005">
                  <c:v>137.33359999999999</c:v>
                </c:pt>
                <c:pt idx="1006">
                  <c:v>136.79069999999999</c:v>
                </c:pt>
                <c:pt idx="1007">
                  <c:v>136.73500000000001</c:v>
                </c:pt>
                <c:pt idx="1008">
                  <c:v>136.88470000000001</c:v>
                </c:pt>
                <c:pt idx="1009">
                  <c:v>136.84800000000001</c:v>
                </c:pt>
                <c:pt idx="1010">
                  <c:v>138.9288</c:v>
                </c:pt>
                <c:pt idx="1011">
                  <c:v>138.76009999999999</c:v>
                </c:pt>
                <c:pt idx="1012">
                  <c:v>139.018</c:v>
                </c:pt>
                <c:pt idx="1013">
                  <c:v>138.8142</c:v>
                </c:pt>
                <c:pt idx="1014">
                  <c:v>139.7217</c:v>
                </c:pt>
                <c:pt idx="1015">
                  <c:v>140.126</c:v>
                </c:pt>
                <c:pt idx="1016">
                  <c:v>140.2757</c:v>
                </c:pt>
                <c:pt idx="1017">
                  <c:v>140.27889999999999</c:v>
                </c:pt>
                <c:pt idx="1018">
                  <c:v>140.82339999999999</c:v>
                </c:pt>
                <c:pt idx="1019">
                  <c:v>140.58459999999999</c:v>
                </c:pt>
                <c:pt idx="1020">
                  <c:v>140.80269999999999</c:v>
                </c:pt>
                <c:pt idx="1021">
                  <c:v>140.94909999999999</c:v>
                </c:pt>
                <c:pt idx="1022">
                  <c:v>140.95070000000001</c:v>
                </c:pt>
                <c:pt idx="1023">
                  <c:v>140.31229999999999</c:v>
                </c:pt>
                <c:pt idx="1024">
                  <c:v>140.0369</c:v>
                </c:pt>
                <c:pt idx="1025">
                  <c:v>140.62280000000001</c:v>
                </c:pt>
                <c:pt idx="1026">
                  <c:v>140.13399999999999</c:v>
                </c:pt>
                <c:pt idx="1027">
                  <c:v>140.2295</c:v>
                </c:pt>
                <c:pt idx="1028">
                  <c:v>140.63229999999999</c:v>
                </c:pt>
                <c:pt idx="1029">
                  <c:v>140.99369999999999</c:v>
                </c:pt>
                <c:pt idx="1030">
                  <c:v>141.50790000000001</c:v>
                </c:pt>
                <c:pt idx="1031">
                  <c:v>141.00479999999999</c:v>
                </c:pt>
                <c:pt idx="1032">
                  <c:v>141.28980000000001</c:v>
                </c:pt>
                <c:pt idx="1033">
                  <c:v>139.76939999999999</c:v>
                </c:pt>
                <c:pt idx="1034">
                  <c:v>139.19470000000001</c:v>
                </c:pt>
                <c:pt idx="1035">
                  <c:v>139.18199999999999</c:v>
                </c:pt>
                <c:pt idx="1036">
                  <c:v>139.4049</c:v>
                </c:pt>
                <c:pt idx="1037">
                  <c:v>139.83629999999999</c:v>
                </c:pt>
                <c:pt idx="1038">
                  <c:v>140.5256</c:v>
                </c:pt>
                <c:pt idx="1039">
                  <c:v>140.10849999999999</c:v>
                </c:pt>
                <c:pt idx="1040">
                  <c:v>139.7312</c:v>
                </c:pt>
                <c:pt idx="1041">
                  <c:v>139.68979999999999</c:v>
                </c:pt>
                <c:pt idx="1042">
                  <c:v>139.86969999999999</c:v>
                </c:pt>
                <c:pt idx="1043">
                  <c:v>140.3553</c:v>
                </c:pt>
                <c:pt idx="1044">
                  <c:v>141.38849999999999</c:v>
                </c:pt>
                <c:pt idx="1045">
                  <c:v>142.08109999999999</c:v>
                </c:pt>
                <c:pt idx="1046">
                  <c:v>142.5746</c:v>
                </c:pt>
                <c:pt idx="1047">
                  <c:v>142.0635</c:v>
                </c:pt>
                <c:pt idx="1048">
                  <c:v>141.75309999999999</c:v>
                </c:pt>
                <c:pt idx="1049">
                  <c:v>141.29300000000001</c:v>
                </c:pt>
                <c:pt idx="1050">
                  <c:v>141.06059999999999</c:v>
                </c:pt>
                <c:pt idx="1051">
                  <c:v>140.9444</c:v>
                </c:pt>
                <c:pt idx="1052">
                  <c:v>140.67850000000001</c:v>
                </c:pt>
                <c:pt idx="1053">
                  <c:v>140.44290000000001</c:v>
                </c:pt>
                <c:pt idx="1054">
                  <c:v>141.41560000000001</c:v>
                </c:pt>
                <c:pt idx="1055">
                  <c:v>141.71170000000001</c:v>
                </c:pt>
                <c:pt idx="1056">
                  <c:v>141.45699999999999</c:v>
                </c:pt>
                <c:pt idx="1057">
                  <c:v>141.2835</c:v>
                </c:pt>
                <c:pt idx="1058">
                  <c:v>139.99709999999999</c:v>
                </c:pt>
                <c:pt idx="1059">
                  <c:v>140.15309999999999</c:v>
                </c:pt>
                <c:pt idx="1060">
                  <c:v>140.3871</c:v>
                </c:pt>
                <c:pt idx="1061">
                  <c:v>140.60679999999999</c:v>
                </c:pt>
                <c:pt idx="1062">
                  <c:v>140.01300000000001</c:v>
                </c:pt>
                <c:pt idx="1063">
                  <c:v>140.06549999999999</c:v>
                </c:pt>
                <c:pt idx="1064">
                  <c:v>141.2054</c:v>
                </c:pt>
                <c:pt idx="1065">
                  <c:v>141.22450000000001</c:v>
                </c:pt>
                <c:pt idx="1066">
                  <c:v>140.57820000000001</c:v>
                </c:pt>
                <c:pt idx="1067">
                  <c:v>141.4076</c:v>
                </c:pt>
                <c:pt idx="1068">
                  <c:v>141.9967</c:v>
                </c:pt>
                <c:pt idx="1069">
                  <c:v>141.73240000000001</c:v>
                </c:pt>
                <c:pt idx="1070">
                  <c:v>141.27709999999999</c:v>
                </c:pt>
                <c:pt idx="1071">
                  <c:v>140.77879999999999</c:v>
                </c:pt>
                <c:pt idx="1072">
                  <c:v>140.23750000000001</c:v>
                </c:pt>
                <c:pt idx="1073">
                  <c:v>140.5479</c:v>
                </c:pt>
                <c:pt idx="1074">
                  <c:v>139.6628</c:v>
                </c:pt>
                <c:pt idx="1075">
                  <c:v>139.5147</c:v>
                </c:pt>
                <c:pt idx="1076">
                  <c:v>139.44470000000001</c:v>
                </c:pt>
                <c:pt idx="1077">
                  <c:v>139.03229999999999</c:v>
                </c:pt>
                <c:pt idx="1078">
                  <c:v>140.31870000000001</c:v>
                </c:pt>
                <c:pt idx="1079">
                  <c:v>140.8775</c:v>
                </c:pt>
                <c:pt idx="1080">
                  <c:v>140.3569</c:v>
                </c:pt>
                <c:pt idx="1081">
                  <c:v>140.05600000000001</c:v>
                </c:pt>
                <c:pt idx="1082">
                  <c:v>139.90629999999999</c:v>
                </c:pt>
                <c:pt idx="1083">
                  <c:v>139.89680000000001</c:v>
                </c:pt>
                <c:pt idx="1084">
                  <c:v>140.20089999999999</c:v>
                </c:pt>
                <c:pt idx="1085">
                  <c:v>140.15309999999999</c:v>
                </c:pt>
                <c:pt idx="1086">
                  <c:v>110.2253</c:v>
                </c:pt>
                <c:pt idx="1087">
                  <c:v>110.0924</c:v>
                </c:pt>
                <c:pt idx="1088">
                  <c:v>109.8767</c:v>
                </c:pt>
                <c:pt idx="1089">
                  <c:v>109.74509999999999</c:v>
                </c:pt>
                <c:pt idx="1090">
                  <c:v>110.0899</c:v>
                </c:pt>
                <c:pt idx="1091">
                  <c:v>110.12130000000001</c:v>
                </c:pt>
                <c:pt idx="1092">
                  <c:v>109.9821</c:v>
                </c:pt>
                <c:pt idx="1093">
                  <c:v>110.13630000000001</c:v>
                </c:pt>
                <c:pt idx="1094">
                  <c:v>110.39960000000001</c:v>
                </c:pt>
                <c:pt idx="1095">
                  <c:v>110.6153</c:v>
                </c:pt>
                <c:pt idx="1096">
                  <c:v>111.03919999999999</c:v>
                </c:pt>
                <c:pt idx="1097">
                  <c:v>110.7119</c:v>
                </c:pt>
                <c:pt idx="1098">
                  <c:v>110.73820000000001</c:v>
                </c:pt>
                <c:pt idx="1099">
                  <c:v>110.4348</c:v>
                </c:pt>
                <c:pt idx="1100">
                  <c:v>110.5539</c:v>
                </c:pt>
                <c:pt idx="1101">
                  <c:v>110.8034</c:v>
                </c:pt>
                <c:pt idx="1102">
                  <c:v>110.9363</c:v>
                </c:pt>
                <c:pt idx="1103">
                  <c:v>110.87990000000001</c:v>
                </c:pt>
                <c:pt idx="1104">
                  <c:v>111.0304</c:v>
                </c:pt>
                <c:pt idx="1105">
                  <c:v>110.6555</c:v>
                </c:pt>
                <c:pt idx="1106">
                  <c:v>109.9419</c:v>
                </c:pt>
                <c:pt idx="1107">
                  <c:v>110.1401</c:v>
                </c:pt>
                <c:pt idx="1108">
                  <c:v>110.62909999999999</c:v>
                </c:pt>
                <c:pt idx="1109">
                  <c:v>110.40219999999999</c:v>
                </c:pt>
                <c:pt idx="1110">
                  <c:v>109.83540000000001</c:v>
                </c:pt>
                <c:pt idx="1111">
                  <c:v>109.41030000000001</c:v>
                </c:pt>
                <c:pt idx="1112">
                  <c:v>109.3463</c:v>
                </c:pt>
                <c:pt idx="1113">
                  <c:v>108.9037</c:v>
                </c:pt>
                <c:pt idx="1114">
                  <c:v>109.0792</c:v>
                </c:pt>
                <c:pt idx="1115">
                  <c:v>109.4027</c:v>
                </c:pt>
                <c:pt idx="1116">
                  <c:v>109.2899</c:v>
                </c:pt>
                <c:pt idx="1117">
                  <c:v>108.83969999999999</c:v>
                </c:pt>
                <c:pt idx="1118">
                  <c:v>109.0968</c:v>
                </c:pt>
                <c:pt idx="1119">
                  <c:v>108.8472</c:v>
                </c:pt>
                <c:pt idx="1120">
                  <c:v>108.83969999999999</c:v>
                </c:pt>
                <c:pt idx="1121">
                  <c:v>108.85850000000001</c:v>
                </c:pt>
                <c:pt idx="1122">
                  <c:v>109.02030000000001</c:v>
                </c:pt>
                <c:pt idx="1123">
                  <c:v>108.7946</c:v>
                </c:pt>
                <c:pt idx="1124">
                  <c:v>109.01649999999999</c:v>
                </c:pt>
                <c:pt idx="1125">
                  <c:v>109.1482</c:v>
                </c:pt>
                <c:pt idx="1126">
                  <c:v>108.925</c:v>
                </c:pt>
                <c:pt idx="1127">
                  <c:v>108.6892</c:v>
                </c:pt>
                <c:pt idx="1128">
                  <c:v>108.4385</c:v>
                </c:pt>
                <c:pt idx="1129">
                  <c:v>107.7413</c:v>
                </c:pt>
                <c:pt idx="1130">
                  <c:v>107.7362</c:v>
                </c:pt>
                <c:pt idx="1131">
                  <c:v>107.8416</c:v>
                </c:pt>
                <c:pt idx="1132">
                  <c:v>108.0184</c:v>
                </c:pt>
                <c:pt idx="1133">
                  <c:v>107.9218</c:v>
                </c:pt>
                <c:pt idx="1134">
                  <c:v>107.8604</c:v>
                </c:pt>
                <c:pt idx="1135">
                  <c:v>107.646</c:v>
                </c:pt>
                <c:pt idx="1136">
                  <c:v>107.15940000000001</c:v>
                </c:pt>
                <c:pt idx="1137">
                  <c:v>107.8152</c:v>
                </c:pt>
                <c:pt idx="1138">
                  <c:v>107.3137</c:v>
                </c:pt>
                <c:pt idx="1139">
                  <c:v>107.2698</c:v>
                </c:pt>
                <c:pt idx="1140">
                  <c:v>107.3588</c:v>
                </c:pt>
                <c:pt idx="1141">
                  <c:v>106.9926</c:v>
                </c:pt>
                <c:pt idx="1142">
                  <c:v>107.05410000000001</c:v>
                </c:pt>
                <c:pt idx="1143">
                  <c:v>107.2585</c:v>
                </c:pt>
                <c:pt idx="1144">
                  <c:v>107.88800000000001</c:v>
                </c:pt>
                <c:pt idx="1145">
                  <c:v>107.7713</c:v>
                </c:pt>
                <c:pt idx="1146">
                  <c:v>107.42529999999999</c:v>
                </c:pt>
                <c:pt idx="1147">
                  <c:v>107.5782</c:v>
                </c:pt>
                <c:pt idx="1148">
                  <c:v>107.8077</c:v>
                </c:pt>
                <c:pt idx="1149">
                  <c:v>108.3043</c:v>
                </c:pt>
                <c:pt idx="1150">
                  <c:v>108.00709999999999</c:v>
                </c:pt>
                <c:pt idx="1151">
                  <c:v>107.7488</c:v>
                </c:pt>
                <c:pt idx="1152">
                  <c:v>107.81019999999999</c:v>
                </c:pt>
                <c:pt idx="1153">
                  <c:v>107.30110000000001</c:v>
                </c:pt>
                <c:pt idx="1154">
                  <c:v>107.1331</c:v>
                </c:pt>
                <c:pt idx="1155">
                  <c:v>107.19580000000001</c:v>
                </c:pt>
                <c:pt idx="1156">
                  <c:v>107.108</c:v>
                </c:pt>
                <c:pt idx="1157">
                  <c:v>107.26220000000001</c:v>
                </c:pt>
                <c:pt idx="1158">
                  <c:v>106.7431</c:v>
                </c:pt>
                <c:pt idx="1159">
                  <c:v>107.46040000000001</c:v>
                </c:pt>
                <c:pt idx="1160">
                  <c:v>107.1682</c:v>
                </c:pt>
                <c:pt idx="1161">
                  <c:v>107.52930000000001</c:v>
                </c:pt>
                <c:pt idx="1162">
                  <c:v>107.77509999999999</c:v>
                </c:pt>
                <c:pt idx="1163">
                  <c:v>108.00960000000001</c:v>
                </c:pt>
                <c:pt idx="1164">
                  <c:v>108.55759999999999</c:v>
                </c:pt>
                <c:pt idx="1165">
                  <c:v>108.4623</c:v>
                </c:pt>
                <c:pt idx="1166">
                  <c:v>108.545</c:v>
                </c:pt>
                <c:pt idx="1167">
                  <c:v>108.1739</c:v>
                </c:pt>
                <c:pt idx="1168">
                  <c:v>107.4528</c:v>
                </c:pt>
                <c:pt idx="1169">
                  <c:v>107.4177</c:v>
                </c:pt>
                <c:pt idx="1170">
                  <c:v>107.58199999999999</c:v>
                </c:pt>
                <c:pt idx="1171">
                  <c:v>107.51300000000001</c:v>
                </c:pt>
                <c:pt idx="1172">
                  <c:v>107.4391</c:v>
                </c:pt>
                <c:pt idx="1173">
                  <c:v>107.8052</c:v>
                </c:pt>
                <c:pt idx="1174">
                  <c:v>107.9105</c:v>
                </c:pt>
                <c:pt idx="1175">
                  <c:v>108.0334</c:v>
                </c:pt>
                <c:pt idx="1176">
                  <c:v>108.2654</c:v>
                </c:pt>
                <c:pt idx="1177">
                  <c:v>107.9218</c:v>
                </c:pt>
                <c:pt idx="1178">
                  <c:v>107.7651</c:v>
                </c:pt>
                <c:pt idx="1179">
                  <c:v>108.1939</c:v>
                </c:pt>
                <c:pt idx="1180">
                  <c:v>108.6328</c:v>
                </c:pt>
                <c:pt idx="1181">
                  <c:v>108.1538</c:v>
                </c:pt>
                <c:pt idx="1182">
                  <c:v>107.8014</c:v>
                </c:pt>
                <c:pt idx="1183">
                  <c:v>107.63339999999999</c:v>
                </c:pt>
                <c:pt idx="1184">
                  <c:v>107.1494</c:v>
                </c:pt>
                <c:pt idx="1185">
                  <c:v>106.955</c:v>
                </c:pt>
                <c:pt idx="1186">
                  <c:v>107.0641</c:v>
                </c:pt>
                <c:pt idx="1187">
                  <c:v>107.1093</c:v>
                </c:pt>
                <c:pt idx="1188">
                  <c:v>106.8121</c:v>
                </c:pt>
                <c:pt idx="1189">
                  <c:v>107.0441</c:v>
                </c:pt>
                <c:pt idx="1190">
                  <c:v>107.5782</c:v>
                </c:pt>
                <c:pt idx="1191">
                  <c:v>107.6146</c:v>
                </c:pt>
                <c:pt idx="1192">
                  <c:v>107.6572</c:v>
                </c:pt>
                <c:pt idx="1193">
                  <c:v>107.90049999999999</c:v>
                </c:pt>
                <c:pt idx="1194">
                  <c:v>107.67230000000001</c:v>
                </c:pt>
                <c:pt idx="1195">
                  <c:v>107.2873</c:v>
                </c:pt>
                <c:pt idx="1196">
                  <c:v>107.345</c:v>
                </c:pt>
                <c:pt idx="1197">
                  <c:v>107.2071</c:v>
                </c:pt>
                <c:pt idx="1198">
                  <c:v>107.0052</c:v>
                </c:pt>
                <c:pt idx="1199">
                  <c:v>107.54810000000001</c:v>
                </c:pt>
                <c:pt idx="1200">
                  <c:v>107.5356</c:v>
                </c:pt>
                <c:pt idx="1201">
                  <c:v>107.6159</c:v>
                </c:pt>
                <c:pt idx="1202">
                  <c:v>107.7663</c:v>
                </c:pt>
                <c:pt idx="1203">
                  <c:v>107.9657</c:v>
                </c:pt>
                <c:pt idx="1204">
                  <c:v>107.7199</c:v>
                </c:pt>
                <c:pt idx="1205">
                  <c:v>107.5544</c:v>
                </c:pt>
                <c:pt idx="1206">
                  <c:v>107.9306</c:v>
                </c:pt>
                <c:pt idx="1207">
                  <c:v>108.2679</c:v>
                </c:pt>
                <c:pt idx="1208">
                  <c:v>108.06229999999999</c:v>
                </c:pt>
                <c:pt idx="1209">
                  <c:v>108.2942</c:v>
                </c:pt>
                <c:pt idx="1210">
                  <c:v>108.7256</c:v>
                </c:pt>
                <c:pt idx="1211">
                  <c:v>109.0479</c:v>
                </c:pt>
                <c:pt idx="1212">
                  <c:v>108.7783</c:v>
                </c:pt>
                <c:pt idx="1213">
                  <c:v>109.0454</c:v>
                </c:pt>
                <c:pt idx="1214">
                  <c:v>108.5287</c:v>
                </c:pt>
                <c:pt idx="1215">
                  <c:v>108.57259999999999</c:v>
                </c:pt>
                <c:pt idx="1216">
                  <c:v>108.1268</c:v>
                </c:pt>
                <c:pt idx="1217">
                  <c:v>108.1481</c:v>
                </c:pt>
                <c:pt idx="1218">
                  <c:v>108.1318</c:v>
                </c:pt>
                <c:pt idx="1219">
                  <c:v>107.9958</c:v>
                </c:pt>
                <c:pt idx="1220">
                  <c:v>107.96339999999999</c:v>
                </c:pt>
                <c:pt idx="1221">
                  <c:v>107.9385</c:v>
                </c:pt>
                <c:pt idx="1222">
                  <c:v>107.72880000000001</c:v>
                </c:pt>
                <c:pt idx="1223">
                  <c:v>107.6952</c:v>
                </c:pt>
                <c:pt idx="1224">
                  <c:v>107.6016</c:v>
                </c:pt>
                <c:pt idx="1225">
                  <c:v>107.89230000000001</c:v>
                </c:pt>
                <c:pt idx="1226">
                  <c:v>107.9597</c:v>
                </c:pt>
                <c:pt idx="1227">
                  <c:v>107.8399</c:v>
                </c:pt>
                <c:pt idx="1228">
                  <c:v>108.319</c:v>
                </c:pt>
                <c:pt idx="1229">
                  <c:v>108.2816</c:v>
                </c:pt>
                <c:pt idx="1230">
                  <c:v>108.7195</c:v>
                </c:pt>
                <c:pt idx="1231">
                  <c:v>108.6733</c:v>
                </c:pt>
                <c:pt idx="1232">
                  <c:v>108.6771</c:v>
                </c:pt>
                <c:pt idx="1233">
                  <c:v>108.6571</c:v>
                </c:pt>
                <c:pt idx="1234">
                  <c:v>108.8492</c:v>
                </c:pt>
                <c:pt idx="1235">
                  <c:v>108.6571</c:v>
                </c:pt>
                <c:pt idx="1236">
                  <c:v>108.7407</c:v>
                </c:pt>
                <c:pt idx="1237">
                  <c:v>108.83799999999999</c:v>
                </c:pt>
                <c:pt idx="1238">
                  <c:v>108.5797</c:v>
                </c:pt>
                <c:pt idx="1239">
                  <c:v>108.5249</c:v>
                </c:pt>
                <c:pt idx="1240">
                  <c:v>108.6022</c:v>
                </c:pt>
                <c:pt idx="1241">
                  <c:v>108.12309999999999</c:v>
                </c:pt>
                <c:pt idx="1242">
                  <c:v>108.3227</c:v>
                </c:pt>
                <c:pt idx="1243">
                  <c:v>108.53360000000001</c:v>
                </c:pt>
                <c:pt idx="1244">
                  <c:v>108.7607</c:v>
                </c:pt>
                <c:pt idx="1245">
                  <c:v>108.8892</c:v>
                </c:pt>
                <c:pt idx="1246">
                  <c:v>109.0277</c:v>
                </c:pt>
                <c:pt idx="1247">
                  <c:v>108.702</c:v>
                </c:pt>
                <c:pt idx="1248">
                  <c:v>108.59220000000001</c:v>
                </c:pt>
                <c:pt idx="1249">
                  <c:v>108.99769999999999</c:v>
                </c:pt>
                <c:pt idx="1250">
                  <c:v>109.0676</c:v>
                </c:pt>
                <c:pt idx="1251">
                  <c:v>109.2734</c:v>
                </c:pt>
                <c:pt idx="1252">
                  <c:v>109.1549</c:v>
                </c:pt>
                <c:pt idx="1253">
                  <c:v>108.571</c:v>
                </c:pt>
                <c:pt idx="1254">
                  <c:v>108.7307</c:v>
                </c:pt>
                <c:pt idx="1255">
                  <c:v>108.5548</c:v>
                </c:pt>
                <c:pt idx="1256">
                  <c:v>108.27030000000001</c:v>
                </c:pt>
                <c:pt idx="1257">
                  <c:v>108.22539999999999</c:v>
                </c:pt>
                <c:pt idx="1258">
                  <c:v>108.0458</c:v>
                </c:pt>
                <c:pt idx="1259">
                  <c:v>107.80500000000001</c:v>
                </c:pt>
                <c:pt idx="1260">
                  <c:v>107.6103</c:v>
                </c:pt>
                <c:pt idx="1261">
                  <c:v>106.848</c:v>
                </c:pt>
                <c:pt idx="1262">
                  <c:v>107.0214</c:v>
                </c:pt>
                <c:pt idx="1263">
                  <c:v>106.9541</c:v>
                </c:pt>
                <c:pt idx="1264">
                  <c:v>106.92789999999999</c:v>
                </c:pt>
                <c:pt idx="1265">
                  <c:v>106.9453</c:v>
                </c:pt>
                <c:pt idx="1266">
                  <c:v>107.0102</c:v>
                </c:pt>
                <c:pt idx="1267">
                  <c:v>106.97029999999999</c:v>
                </c:pt>
                <c:pt idx="1268">
                  <c:v>107.20229999999999</c:v>
                </c:pt>
                <c:pt idx="1269">
                  <c:v>107.52549999999999</c:v>
                </c:pt>
                <c:pt idx="1270">
                  <c:v>107.43559999999999</c:v>
                </c:pt>
                <c:pt idx="1271">
                  <c:v>107.2098</c:v>
                </c:pt>
                <c:pt idx="1272">
                  <c:v>107.74760000000001</c:v>
                </c:pt>
                <c:pt idx="1273">
                  <c:v>107.6091</c:v>
                </c:pt>
                <c:pt idx="1274">
                  <c:v>108.0133</c:v>
                </c:pt>
                <c:pt idx="1275">
                  <c:v>108.25790000000001</c:v>
                </c:pt>
                <c:pt idx="1276">
                  <c:v>108.1705</c:v>
                </c:pt>
                <c:pt idx="1277">
                  <c:v>108.2192</c:v>
                </c:pt>
                <c:pt idx="1278">
                  <c:v>108.2728</c:v>
                </c:pt>
                <c:pt idx="1279">
                  <c:v>108.2603</c:v>
                </c:pt>
                <c:pt idx="1280">
                  <c:v>108.38890000000001</c:v>
                </c:pt>
                <c:pt idx="1281">
                  <c:v>108.1605</c:v>
                </c:pt>
                <c:pt idx="1282">
                  <c:v>#N/A</c:v>
                </c:pt>
                <c:pt idx="1283">
                  <c:v>108.188</c:v>
                </c:pt>
                <c:pt idx="1284">
                  <c:v>107.5929</c:v>
                </c:pt>
                <c:pt idx="1285">
                  <c:v>107.67400000000001</c:v>
                </c:pt>
                <c:pt idx="1286">
                  <c:v>107.3383</c:v>
                </c:pt>
                <c:pt idx="1287">
                  <c:v>107.1724</c:v>
                </c:pt>
                <c:pt idx="1288">
                  <c:v>107.30840000000001</c:v>
                </c:pt>
                <c:pt idx="1289">
                  <c:v>107.43940000000001</c:v>
                </c:pt>
                <c:pt idx="1290">
                  <c:v>107.2722</c:v>
                </c:pt>
                <c:pt idx="1291">
                  <c:v>107.1562</c:v>
                </c:pt>
                <c:pt idx="1292">
                  <c:v>107.3421</c:v>
                </c:pt>
                <c:pt idx="1293">
                  <c:v>107.372</c:v>
                </c:pt>
                <c:pt idx="1294">
                  <c:v>107.1075</c:v>
                </c:pt>
                <c:pt idx="1295">
                  <c:v>106.7993</c:v>
                </c:pt>
                <c:pt idx="1296">
                  <c:v>107.02889999999999</c:v>
                </c:pt>
                <c:pt idx="1297">
                  <c:v>106.8355</c:v>
                </c:pt>
                <c:pt idx="1298">
                  <c:v>106.7345</c:v>
                </c:pt>
                <c:pt idx="1299">
                  <c:v>106.717</c:v>
                </c:pt>
                <c:pt idx="1300">
                  <c:v>106.4849</c:v>
                </c:pt>
                <c:pt idx="1301">
                  <c:v>106.5997</c:v>
                </c:pt>
                <c:pt idx="1302">
                  <c:v>106.3489</c:v>
                </c:pt>
                <c:pt idx="1303">
                  <c:v>106.5536</c:v>
                </c:pt>
                <c:pt idx="1304">
                  <c:v>106.3751</c:v>
                </c:pt>
              </c:numCache>
            </c:numRef>
          </c:val>
          <c:smooth val="0"/>
          <c:extLst>
            <c:ext xmlns:c16="http://schemas.microsoft.com/office/drawing/2014/chart" uri="{C3380CC4-5D6E-409C-BE32-E72D297353CC}">
              <c16:uniqueId val="{00000006-815F-4090-8EB8-29A96F400B75}"/>
            </c:ext>
          </c:extLst>
        </c:ser>
        <c:dLbls>
          <c:showLegendKey val="0"/>
          <c:showVal val="0"/>
          <c:showCatName val="0"/>
          <c:showSerName val="0"/>
          <c:showPercent val="0"/>
          <c:showBubbleSize val="0"/>
        </c:dLbls>
        <c:smooth val="0"/>
        <c:axId val="6485504"/>
        <c:axId val="6487424"/>
      </c:lineChart>
      <c:dateAx>
        <c:axId val="6485504"/>
        <c:scaling>
          <c:orientation val="minMax"/>
        </c:scaling>
        <c:delete val="0"/>
        <c:axPos val="b"/>
        <c:numFmt formatCode="mmm/yy" sourceLinked="0"/>
        <c:majorTickMark val="out"/>
        <c:minorTickMark val="none"/>
        <c:tickLblPos val="nextTo"/>
        <c:spPr>
          <a:noFill/>
          <a:ln w="6350">
            <a:solidFill>
              <a:srgbClr val="BFBFBF"/>
            </a:solidFill>
          </a:ln>
        </c:spPr>
        <c:txPr>
          <a:bodyPr rot="0"/>
          <a:lstStyle/>
          <a:p>
            <a:pPr>
              <a:defRPr/>
            </a:pPr>
            <a:endParaRPr lang="en-US"/>
          </a:p>
        </c:txPr>
        <c:crossAx val="6487424"/>
        <c:crosses val="autoZero"/>
        <c:auto val="1"/>
        <c:lblOffset val="100"/>
        <c:baseTimeUnit val="days"/>
        <c:majorUnit val="12"/>
        <c:majorTimeUnit val="months"/>
      </c:dateAx>
      <c:valAx>
        <c:axId val="6487424"/>
        <c:scaling>
          <c:orientation val="minMax"/>
          <c:max val="155"/>
          <c:min val="55"/>
        </c:scaling>
        <c:delete val="0"/>
        <c:axPos val="l"/>
        <c:majorGridlines>
          <c:spPr>
            <a:ln w="3175">
              <a:solidFill>
                <a:srgbClr val="E5E5E5"/>
              </a:solidFill>
            </a:ln>
          </c:spPr>
        </c:majorGridlines>
        <c:numFmt formatCode="General" sourceLinked="1"/>
        <c:majorTickMark val="out"/>
        <c:minorTickMark val="none"/>
        <c:tickLblPos val="nextTo"/>
        <c:spPr>
          <a:ln>
            <a:noFill/>
          </a:ln>
        </c:spPr>
        <c:crossAx val="6485504"/>
        <c:crosses val="autoZero"/>
        <c:crossBetween val="between"/>
        <c:majorUnit val="20"/>
      </c:valAx>
      <c:spPr>
        <a:noFill/>
        <a:ln>
          <a:noFill/>
        </a:ln>
      </c:spPr>
    </c:plotArea>
    <c:legend>
      <c:legendPos val="b"/>
      <c:layout>
        <c:manualLayout>
          <c:xMode val="edge"/>
          <c:yMode val="edge"/>
          <c:x val="4.4759057587098708E-2"/>
          <c:y val="0.77613241893150453"/>
          <c:w val="0.94706365258040159"/>
          <c:h val="0.17010414020828041"/>
        </c:manualLayout>
      </c:layout>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2022 low</c:v>
                </c:pt>
              </c:strCache>
            </c:strRef>
          </c:tx>
          <c:spPr>
            <a:solidFill>
              <a:srgbClr val="3A2241"/>
            </a:solidFill>
            <a:ln w="6350">
              <a:solidFill>
                <a:srgbClr val="FFFFFF"/>
              </a:solidFill>
            </a:ln>
          </c:spPr>
          <c:invertIfNegative val="0"/>
          <c:dLbls>
            <c:delete val="1"/>
          </c:dLbls>
          <c:cat>
            <c:strRef>
              <c:f>Sheet1!$A$2:$A$9</c:f>
              <c:strCache>
                <c:ptCount val="8"/>
                <c:pt idx="0">
                  <c:v>Germany</c:v>
                </c:pt>
                <c:pt idx="1">
                  <c:v>France</c:v>
                </c:pt>
                <c:pt idx="2">
                  <c:v>Netherlands</c:v>
                </c:pt>
                <c:pt idx="3">
                  <c:v>Belgium</c:v>
                </c:pt>
                <c:pt idx="4">
                  <c:v>Spain</c:v>
                </c:pt>
                <c:pt idx="5">
                  <c:v>Sweden</c:v>
                </c:pt>
                <c:pt idx="6">
                  <c:v>Italy</c:v>
                </c:pt>
                <c:pt idx="7">
                  <c:v>Poland</c:v>
                </c:pt>
              </c:strCache>
            </c:strRef>
          </c:cat>
          <c:val>
            <c:numRef>
              <c:f>Sheet1!$B$2:$B$9</c:f>
              <c:numCache>
                <c:formatCode>General</c:formatCode>
                <c:ptCount val="8"/>
                <c:pt idx="0">
                  <c:v>3</c:v>
                </c:pt>
                <c:pt idx="1">
                  <c:v>3.2</c:v>
                </c:pt>
                <c:pt idx="2">
                  <c:v>3.05</c:v>
                </c:pt>
                <c:pt idx="3">
                  <c:v>3.5</c:v>
                </c:pt>
                <c:pt idx="4">
                  <c:v>3.9</c:v>
                </c:pt>
                <c:pt idx="5">
                  <c:v>3.4</c:v>
                </c:pt>
                <c:pt idx="6">
                  <c:v>3.8</c:v>
                </c:pt>
                <c:pt idx="7">
                  <c:v>4.3</c:v>
                </c:pt>
              </c:numCache>
            </c:numRef>
          </c:val>
          <c:extLst>
            <c:ext xmlns:c16="http://schemas.microsoft.com/office/drawing/2014/chart" uri="{C3380CC4-5D6E-409C-BE32-E72D297353CC}">
              <c16:uniqueId val="{00000000-E2B1-4EF7-84A3-AEDB6DC4CA15}"/>
            </c:ext>
          </c:extLst>
        </c:ser>
        <c:ser>
          <c:idx val="1"/>
          <c:order val="1"/>
          <c:tx>
            <c:strRef>
              <c:f>Sheet1!$C$1</c:f>
              <c:strCache>
                <c:ptCount val="1"/>
                <c:pt idx="0">
                  <c:v>Mar-23</c:v>
                </c:pt>
              </c:strCache>
            </c:strRef>
          </c:tx>
          <c:spPr>
            <a:solidFill>
              <a:srgbClr val="E85C4E"/>
            </a:solidFill>
            <a:ln w="6350">
              <a:solidFill>
                <a:srgbClr val="FFFFFF"/>
              </a:solidFill>
            </a:ln>
          </c:spPr>
          <c:invertIfNegative val="0"/>
          <c:dLbls>
            <c:delete val="1"/>
          </c:dLbls>
          <c:cat>
            <c:strRef>
              <c:f>Sheet1!$A$2:$A$9</c:f>
              <c:strCache>
                <c:ptCount val="8"/>
                <c:pt idx="0">
                  <c:v>Germany</c:v>
                </c:pt>
                <c:pt idx="1">
                  <c:v>France</c:v>
                </c:pt>
                <c:pt idx="2">
                  <c:v>Netherlands</c:v>
                </c:pt>
                <c:pt idx="3">
                  <c:v>Belgium</c:v>
                </c:pt>
                <c:pt idx="4">
                  <c:v>Spain</c:v>
                </c:pt>
                <c:pt idx="5">
                  <c:v>Sweden</c:v>
                </c:pt>
                <c:pt idx="6">
                  <c:v>Italy</c:v>
                </c:pt>
                <c:pt idx="7">
                  <c:v>Poland</c:v>
                </c:pt>
              </c:strCache>
            </c:strRef>
          </c:cat>
          <c:val>
            <c:numRef>
              <c:f>Sheet1!$C$2:$C$9</c:f>
              <c:numCache>
                <c:formatCode>General</c:formatCode>
                <c:ptCount val="8"/>
                <c:pt idx="0">
                  <c:v>4</c:v>
                </c:pt>
                <c:pt idx="1">
                  <c:v>4.3499999999999996</c:v>
                </c:pt>
                <c:pt idx="2">
                  <c:v>4.4000000000000004</c:v>
                </c:pt>
                <c:pt idx="3">
                  <c:v>4.6500000000000004</c:v>
                </c:pt>
                <c:pt idx="4">
                  <c:v>4.75</c:v>
                </c:pt>
                <c:pt idx="5">
                  <c:v>4.75</c:v>
                </c:pt>
                <c:pt idx="6">
                  <c:v>5.15</c:v>
                </c:pt>
                <c:pt idx="7">
                  <c:v>5.7</c:v>
                </c:pt>
              </c:numCache>
            </c:numRef>
          </c:val>
          <c:extLst>
            <c:ext xmlns:c16="http://schemas.microsoft.com/office/drawing/2014/chart" uri="{C3380CC4-5D6E-409C-BE32-E72D297353CC}">
              <c16:uniqueId val="{00000009-E2B1-4EF7-84A3-AEDB6DC4CA15}"/>
            </c:ext>
          </c:extLst>
        </c:ser>
        <c:ser>
          <c:idx val="2"/>
          <c:order val="2"/>
          <c:tx>
            <c:strRef>
              <c:f>Sheet1!$D$1</c:f>
              <c:strCache>
                <c:ptCount val="1"/>
                <c:pt idx="0">
                  <c:v>Sep-23</c:v>
                </c:pt>
              </c:strCache>
            </c:strRef>
          </c:tx>
          <c:spPr>
            <a:solidFill>
              <a:srgbClr val="8FC7E9"/>
            </a:solidFill>
          </c:spPr>
          <c:invertIfNegative val="0"/>
          <c:dLbls>
            <c:delete val="1"/>
          </c:dLbls>
          <c:cat>
            <c:strRef>
              <c:f>Sheet1!$A$2:$A$9</c:f>
              <c:strCache>
                <c:ptCount val="8"/>
                <c:pt idx="0">
                  <c:v>Germany</c:v>
                </c:pt>
                <c:pt idx="1">
                  <c:v>France</c:v>
                </c:pt>
                <c:pt idx="2">
                  <c:v>Netherlands</c:v>
                </c:pt>
                <c:pt idx="3">
                  <c:v>Belgium</c:v>
                </c:pt>
                <c:pt idx="4">
                  <c:v>Spain</c:v>
                </c:pt>
                <c:pt idx="5">
                  <c:v>Sweden</c:v>
                </c:pt>
                <c:pt idx="6">
                  <c:v>Italy</c:v>
                </c:pt>
                <c:pt idx="7">
                  <c:v>Poland</c:v>
                </c:pt>
              </c:strCache>
            </c:strRef>
          </c:cat>
          <c:val>
            <c:numRef>
              <c:f>Sheet1!$D$2:$D$9</c:f>
              <c:numCache>
                <c:formatCode>General</c:formatCode>
                <c:ptCount val="8"/>
                <c:pt idx="0">
                  <c:v>4</c:v>
                </c:pt>
                <c:pt idx="1">
                  <c:v>4.5</c:v>
                </c:pt>
                <c:pt idx="2">
                  <c:v>4.5</c:v>
                </c:pt>
                <c:pt idx="3">
                  <c:v>5</c:v>
                </c:pt>
                <c:pt idx="4">
                  <c:v>5.15</c:v>
                </c:pt>
                <c:pt idx="5">
                  <c:v>4.8499999999999996</c:v>
                </c:pt>
                <c:pt idx="6">
                  <c:v>5.35</c:v>
                </c:pt>
                <c:pt idx="7">
                  <c:v>6</c:v>
                </c:pt>
              </c:numCache>
            </c:numRef>
          </c:val>
          <c:extLst>
            <c:ext xmlns:c16="http://schemas.microsoft.com/office/drawing/2014/chart" uri="{C3380CC4-5D6E-409C-BE32-E72D297353CC}">
              <c16:uniqueId val="{0000000A-E2B1-4EF7-84A3-AEDB6DC4CA15}"/>
            </c:ext>
          </c:extLst>
        </c:ser>
        <c:dLbls>
          <c:showLegendKey val="0"/>
          <c:showVal val="1"/>
          <c:showCatName val="0"/>
          <c:showSerName val="0"/>
          <c:showPercent val="0"/>
          <c:showBubbleSize val="0"/>
        </c:dLbls>
        <c:gapWidth val="80"/>
        <c:axId val="6569344"/>
        <c:axId val="6583424"/>
      </c:barChart>
      <c:catAx>
        <c:axId val="6569344"/>
        <c:scaling>
          <c:orientation val="minMax"/>
        </c:scaling>
        <c:delete val="0"/>
        <c:axPos val="b"/>
        <c:numFmt formatCode="General" sourceLinked="0"/>
        <c:majorTickMark val="out"/>
        <c:minorTickMark val="none"/>
        <c:tickLblPos val="nextTo"/>
        <c:spPr>
          <a:noFill/>
          <a:ln w="6350">
            <a:solidFill>
              <a:srgbClr val="BFBFBF"/>
            </a:solidFill>
          </a:ln>
        </c:spPr>
        <c:crossAx val="6583424"/>
        <c:crosses val="autoZero"/>
        <c:auto val="1"/>
        <c:lblAlgn val="ctr"/>
        <c:lblOffset val="100"/>
        <c:noMultiLvlLbl val="0"/>
      </c:catAx>
      <c:valAx>
        <c:axId val="6583424"/>
        <c:scaling>
          <c:orientation val="minMax"/>
        </c:scaling>
        <c:delete val="0"/>
        <c:axPos val="l"/>
        <c:majorGridlines>
          <c:spPr>
            <a:ln w="3175">
              <a:solidFill>
                <a:srgbClr val="E5E5E5"/>
              </a:solidFill>
            </a:ln>
          </c:spPr>
        </c:majorGridlines>
        <c:title>
          <c:tx>
            <c:rich>
              <a:bodyPr rot="-5400000" vert="horz"/>
              <a:lstStyle/>
              <a:p>
                <a:pPr>
                  <a:defRPr/>
                </a:pPr>
                <a:r>
                  <a:rPr lang="en-GB"/>
                  <a:t>yield %</a:t>
                </a:r>
              </a:p>
            </c:rich>
          </c:tx>
          <c:overlay val="0"/>
        </c:title>
        <c:numFmt formatCode="General" sourceLinked="1"/>
        <c:majorTickMark val="out"/>
        <c:minorTickMark val="none"/>
        <c:tickLblPos val="nextTo"/>
        <c:spPr>
          <a:ln>
            <a:noFill/>
          </a:ln>
        </c:spPr>
        <c:crossAx val="6569344"/>
        <c:crosses val="autoZero"/>
        <c:crossBetween val="between"/>
      </c:valAx>
      <c:spPr>
        <a:noFill/>
        <a:ln w="25400">
          <a:noFill/>
        </a:ln>
      </c:spPr>
    </c:plotArea>
    <c:legend>
      <c:legendPos val="b"/>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Take-up</c:v>
                </c:pt>
              </c:strCache>
            </c:strRef>
          </c:tx>
          <c:spPr>
            <a:solidFill>
              <a:srgbClr val="3A2241"/>
            </a:solidFill>
            <a:ln w="6350">
              <a:noFill/>
            </a:ln>
          </c:spPr>
          <c:invertIfNegative val="0"/>
          <c:dPt>
            <c:idx val="5"/>
            <c:invertIfNegative val="0"/>
            <c:bubble3D val="0"/>
            <c:extLst>
              <c:ext xmlns:c16="http://schemas.microsoft.com/office/drawing/2014/chart" uri="{C3380CC4-5D6E-409C-BE32-E72D297353CC}">
                <c16:uniqueId val="{00000000-AD67-4583-86BF-4CE330795162}"/>
              </c:ext>
            </c:extLst>
          </c:dPt>
          <c:dPt>
            <c:idx val="6"/>
            <c:invertIfNegative val="0"/>
            <c:bubble3D val="0"/>
            <c:extLst>
              <c:ext xmlns:c16="http://schemas.microsoft.com/office/drawing/2014/chart" uri="{C3380CC4-5D6E-409C-BE32-E72D297353CC}">
                <c16:uniqueId val="{00000001-AD67-4583-86BF-4CE330795162}"/>
              </c:ext>
            </c:extLst>
          </c:dPt>
          <c:dPt>
            <c:idx val="7"/>
            <c:invertIfNegative val="0"/>
            <c:bubble3D val="0"/>
            <c:spPr>
              <a:solidFill>
                <a:srgbClr val="E85C4E"/>
              </a:solidFill>
              <a:ln w="6350">
                <a:noFill/>
              </a:ln>
            </c:spPr>
            <c:extLst>
              <c:ext xmlns:c16="http://schemas.microsoft.com/office/drawing/2014/chart" uri="{C3380CC4-5D6E-409C-BE32-E72D297353CC}">
                <c16:uniqueId val="{00000003-AD67-4583-86BF-4CE330795162}"/>
              </c:ext>
            </c:extLst>
          </c:dPt>
          <c:dLbls>
            <c:delete val="1"/>
          </c:dLbls>
          <c:cat>
            <c:strRef>
              <c:f>Sheet1!$A$2:$A$9</c:f>
              <c:strCache>
                <c:ptCount val="8"/>
                <c:pt idx="0">
                  <c:v>2016</c:v>
                </c:pt>
                <c:pt idx="1">
                  <c:v>2017</c:v>
                </c:pt>
                <c:pt idx="2">
                  <c:v>2018</c:v>
                </c:pt>
                <c:pt idx="3">
                  <c:v>2019</c:v>
                </c:pt>
                <c:pt idx="4">
                  <c:v>2020</c:v>
                </c:pt>
                <c:pt idx="5">
                  <c:v>2021</c:v>
                </c:pt>
                <c:pt idx="6">
                  <c:v>2022</c:v>
                </c:pt>
                <c:pt idx="7">
                  <c:v>Q1-Q3 2023</c:v>
                </c:pt>
              </c:strCache>
            </c:strRef>
          </c:cat>
          <c:val>
            <c:numRef>
              <c:f>Sheet1!$B$2:$B$9</c:f>
              <c:numCache>
                <c:formatCode>General</c:formatCode>
                <c:ptCount val="8"/>
                <c:pt idx="0">
                  <c:v>15</c:v>
                </c:pt>
                <c:pt idx="1">
                  <c:v>24.5</c:v>
                </c:pt>
                <c:pt idx="2">
                  <c:v>21</c:v>
                </c:pt>
                <c:pt idx="3">
                  <c:v>24.8</c:v>
                </c:pt>
                <c:pt idx="4">
                  <c:v>27</c:v>
                </c:pt>
                <c:pt idx="5">
                  <c:v>35</c:v>
                </c:pt>
                <c:pt idx="6">
                  <c:v>35</c:v>
                </c:pt>
                <c:pt idx="7">
                  <c:v>11.8</c:v>
                </c:pt>
              </c:numCache>
            </c:numRef>
          </c:val>
          <c:extLst>
            <c:ext xmlns:c16="http://schemas.microsoft.com/office/drawing/2014/chart" uri="{C3380CC4-5D6E-409C-BE32-E72D297353CC}">
              <c16:uniqueId val="{00000004-AD67-4583-86BF-4CE330795162}"/>
            </c:ext>
          </c:extLst>
        </c:ser>
        <c:dLbls>
          <c:showLegendKey val="0"/>
          <c:showVal val="1"/>
          <c:showCatName val="0"/>
          <c:showSerName val="0"/>
          <c:showPercent val="0"/>
          <c:showBubbleSize val="0"/>
        </c:dLbls>
        <c:gapWidth val="80"/>
        <c:overlap val="100"/>
        <c:axId val="5681920"/>
        <c:axId val="5683456"/>
      </c:barChart>
      <c:catAx>
        <c:axId val="5681920"/>
        <c:scaling>
          <c:orientation val="minMax"/>
        </c:scaling>
        <c:delete val="0"/>
        <c:axPos val="b"/>
        <c:numFmt formatCode="General" sourceLinked="0"/>
        <c:majorTickMark val="out"/>
        <c:minorTickMark val="none"/>
        <c:tickLblPos val="nextTo"/>
        <c:spPr>
          <a:ln w="6350">
            <a:solidFill>
              <a:srgbClr val="BFBFBF"/>
            </a:solidFill>
          </a:ln>
        </c:spPr>
        <c:crossAx val="5683456"/>
        <c:crosses val="autoZero"/>
        <c:auto val="1"/>
        <c:lblAlgn val="ctr"/>
        <c:lblOffset val="100"/>
        <c:noMultiLvlLbl val="0"/>
      </c:catAx>
      <c:valAx>
        <c:axId val="5683456"/>
        <c:scaling>
          <c:orientation val="minMax"/>
        </c:scaling>
        <c:delete val="0"/>
        <c:axPos val="l"/>
        <c:majorGridlines>
          <c:spPr>
            <a:ln w="3175">
              <a:solidFill>
                <a:srgbClr val="E5E5E5"/>
              </a:solidFill>
            </a:ln>
          </c:spPr>
        </c:majorGridlines>
        <c:title>
          <c:tx>
            <c:rich>
              <a:bodyPr rot="-5400000" vert="horz"/>
              <a:lstStyle/>
              <a:p>
                <a:pPr>
                  <a:defRPr/>
                </a:pPr>
                <a:r>
                  <a:rPr lang="en-GB"/>
                  <a:t>€bn</a:t>
                </a:r>
              </a:p>
            </c:rich>
          </c:tx>
          <c:overlay val="0"/>
        </c:title>
        <c:numFmt formatCode="General" sourceLinked="1"/>
        <c:majorTickMark val="out"/>
        <c:minorTickMark val="none"/>
        <c:tickLblPos val="nextTo"/>
        <c:spPr>
          <a:ln>
            <a:noFill/>
          </a:ln>
        </c:spPr>
        <c:crossAx val="5681920"/>
        <c:crosses val="autoZero"/>
        <c:crossBetween val="between"/>
      </c:valAx>
      <c:spPr>
        <a:noFill/>
        <a:ln>
          <a:noFill/>
        </a:ln>
      </c:spPr>
    </c:plotArea>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Germany</c:v>
                </c:pt>
              </c:strCache>
            </c:strRef>
          </c:tx>
          <c:spPr>
            <a:solidFill>
              <a:srgbClr val="3A2241"/>
            </a:solidFill>
            <a:ln w="6350">
              <a:noFill/>
            </a:ln>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Sheet1!$B$2:$B$16</c:f>
              <c:numCache>
                <c:formatCode>General</c:formatCode>
                <c:ptCount val="15"/>
                <c:pt idx="0">
                  <c:v>1.55</c:v>
                </c:pt>
                <c:pt idx="1">
                  <c:v>1.48</c:v>
                </c:pt>
                <c:pt idx="2">
                  <c:v>2.16</c:v>
                </c:pt>
                <c:pt idx="3">
                  <c:v>1.75</c:v>
                </c:pt>
                <c:pt idx="4">
                  <c:v>1.78</c:v>
                </c:pt>
                <c:pt idx="5">
                  <c:v>2.1</c:v>
                </c:pt>
                <c:pt idx="6">
                  <c:v>1.9</c:v>
                </c:pt>
                <c:pt idx="7">
                  <c:v>2.8</c:v>
                </c:pt>
                <c:pt idx="8">
                  <c:v>2.7</c:v>
                </c:pt>
                <c:pt idx="9">
                  <c:v>2.2200000000000002</c:v>
                </c:pt>
                <c:pt idx="10">
                  <c:v>1.64</c:v>
                </c:pt>
                <c:pt idx="11">
                  <c:v>1.64</c:v>
                </c:pt>
                <c:pt idx="12">
                  <c:v>1.4</c:v>
                </c:pt>
                <c:pt idx="13">
                  <c:v>1</c:v>
                </c:pt>
                <c:pt idx="14">
                  <c:v>1.65</c:v>
                </c:pt>
              </c:numCache>
            </c:numRef>
          </c:val>
          <c:extLst>
            <c:ext xmlns:c16="http://schemas.microsoft.com/office/drawing/2014/chart" uri="{C3380CC4-5D6E-409C-BE32-E72D297353CC}">
              <c16:uniqueId val="{00000000-8992-4FEE-B3BC-8B164C8444FA}"/>
            </c:ext>
          </c:extLst>
        </c:ser>
        <c:ser>
          <c:idx val="1"/>
          <c:order val="1"/>
          <c:tx>
            <c:strRef>
              <c:f>Sheet1!$C$1</c:f>
              <c:strCache>
                <c:ptCount val="1"/>
                <c:pt idx="0">
                  <c:v>France</c:v>
                </c:pt>
              </c:strCache>
            </c:strRef>
          </c:tx>
          <c:spPr>
            <a:solidFill>
              <a:srgbClr val="E85C4E"/>
            </a:solidFill>
            <a:ln>
              <a:noFill/>
            </a:ln>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Sheet1!$C$2:$C$16</c:f>
              <c:numCache>
                <c:formatCode>General</c:formatCode>
                <c:ptCount val="15"/>
                <c:pt idx="0">
                  <c:v>0.46</c:v>
                </c:pt>
                <c:pt idx="1">
                  <c:v>0.76</c:v>
                </c:pt>
                <c:pt idx="2">
                  <c:v>0.73</c:v>
                </c:pt>
                <c:pt idx="3">
                  <c:v>1.32</c:v>
                </c:pt>
                <c:pt idx="4">
                  <c:v>0.62</c:v>
                </c:pt>
                <c:pt idx="5">
                  <c:v>0.98</c:v>
                </c:pt>
                <c:pt idx="6">
                  <c:v>1.18</c:v>
                </c:pt>
                <c:pt idx="7">
                  <c:v>0.99</c:v>
                </c:pt>
                <c:pt idx="8">
                  <c:v>1.01</c:v>
                </c:pt>
                <c:pt idx="9">
                  <c:v>0.69</c:v>
                </c:pt>
                <c:pt idx="10">
                  <c:v>0.69</c:v>
                </c:pt>
                <c:pt idx="11">
                  <c:v>0.77</c:v>
                </c:pt>
                <c:pt idx="12">
                  <c:v>0.91</c:v>
                </c:pt>
                <c:pt idx="13">
                  <c:v>0.4</c:v>
                </c:pt>
                <c:pt idx="14">
                  <c:v>0.75</c:v>
                </c:pt>
              </c:numCache>
            </c:numRef>
          </c:val>
          <c:extLst>
            <c:ext xmlns:c16="http://schemas.microsoft.com/office/drawing/2014/chart" uri="{C3380CC4-5D6E-409C-BE32-E72D297353CC}">
              <c16:uniqueId val="{0000000A-8992-4FEE-B3BC-8B164C8444FA}"/>
            </c:ext>
          </c:extLst>
        </c:ser>
        <c:ser>
          <c:idx val="2"/>
          <c:order val="2"/>
          <c:tx>
            <c:strRef>
              <c:f>Sheet1!$D$1</c:f>
              <c:strCache>
                <c:ptCount val="1"/>
                <c:pt idx="0">
                  <c:v>Netherlands</c:v>
                </c:pt>
              </c:strCache>
            </c:strRef>
          </c:tx>
          <c:spPr>
            <a:solidFill>
              <a:srgbClr val="8FC7E9"/>
            </a:solidFill>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Sheet1!$D$2:$D$16</c:f>
              <c:numCache>
                <c:formatCode>General</c:formatCode>
                <c:ptCount val="15"/>
                <c:pt idx="0">
                  <c:v>1.81</c:v>
                </c:pt>
                <c:pt idx="1">
                  <c:v>1.57</c:v>
                </c:pt>
                <c:pt idx="2">
                  <c:v>1.52</c:v>
                </c:pt>
                <c:pt idx="3">
                  <c:v>1.5</c:v>
                </c:pt>
                <c:pt idx="4">
                  <c:v>1.95</c:v>
                </c:pt>
                <c:pt idx="5">
                  <c:v>1.94</c:v>
                </c:pt>
                <c:pt idx="6">
                  <c:v>1.3</c:v>
                </c:pt>
                <c:pt idx="7">
                  <c:v>1.67</c:v>
                </c:pt>
                <c:pt idx="8">
                  <c:v>2.1800000000000002</c:v>
                </c:pt>
                <c:pt idx="9">
                  <c:v>1.61</c:v>
                </c:pt>
                <c:pt idx="10">
                  <c:v>1.26</c:v>
                </c:pt>
                <c:pt idx="11">
                  <c:v>1.43</c:v>
                </c:pt>
                <c:pt idx="12">
                  <c:v>1.24</c:v>
                </c:pt>
                <c:pt idx="13">
                  <c:v>1.18</c:v>
                </c:pt>
                <c:pt idx="14">
                  <c:v>1.2</c:v>
                </c:pt>
              </c:numCache>
            </c:numRef>
          </c:val>
          <c:extLst>
            <c:ext xmlns:c16="http://schemas.microsoft.com/office/drawing/2014/chart" uri="{C3380CC4-5D6E-409C-BE32-E72D297353CC}">
              <c16:uniqueId val="{0000000B-8992-4FEE-B3BC-8B164C8444FA}"/>
            </c:ext>
          </c:extLst>
        </c:ser>
        <c:ser>
          <c:idx val="3"/>
          <c:order val="3"/>
          <c:tx>
            <c:strRef>
              <c:f>Sheet1!$E$1</c:f>
              <c:strCache>
                <c:ptCount val="1"/>
                <c:pt idx="0">
                  <c:v>Belgium</c:v>
                </c:pt>
              </c:strCache>
            </c:strRef>
          </c:tx>
          <c:spPr>
            <a:solidFill>
              <a:srgbClr val="8A8A8A"/>
            </a:solidFill>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Sheet1!$E$2:$E$16</c:f>
              <c:numCache>
                <c:formatCode>General</c:formatCode>
                <c:ptCount val="15"/>
                <c:pt idx="0">
                  <c:v>0.4</c:v>
                </c:pt>
                <c:pt idx="1">
                  <c:v>0.36</c:v>
                </c:pt>
                <c:pt idx="2">
                  <c:v>0.3</c:v>
                </c:pt>
                <c:pt idx="3">
                  <c:v>0.67</c:v>
                </c:pt>
                <c:pt idx="4">
                  <c:v>0.31</c:v>
                </c:pt>
                <c:pt idx="5">
                  <c:v>0.56999999999999995</c:v>
                </c:pt>
                <c:pt idx="6">
                  <c:v>0.4</c:v>
                </c:pt>
                <c:pt idx="7">
                  <c:v>0.64</c:v>
                </c:pt>
                <c:pt idx="8">
                  <c:v>0.35</c:v>
                </c:pt>
                <c:pt idx="9">
                  <c:v>0.55000000000000004</c:v>
                </c:pt>
                <c:pt idx="10">
                  <c:v>0.44</c:v>
                </c:pt>
                <c:pt idx="11">
                  <c:v>0.43</c:v>
                </c:pt>
                <c:pt idx="12">
                  <c:v>0.31</c:v>
                </c:pt>
                <c:pt idx="13">
                  <c:v>0.38</c:v>
                </c:pt>
                <c:pt idx="14">
                  <c:v>0.4</c:v>
                </c:pt>
              </c:numCache>
            </c:numRef>
          </c:val>
          <c:extLst>
            <c:ext xmlns:c16="http://schemas.microsoft.com/office/drawing/2014/chart" uri="{C3380CC4-5D6E-409C-BE32-E72D297353CC}">
              <c16:uniqueId val="{0000000C-8992-4FEE-B3BC-8B164C8444FA}"/>
            </c:ext>
          </c:extLst>
        </c:ser>
        <c:ser>
          <c:idx val="4"/>
          <c:order val="4"/>
          <c:tx>
            <c:strRef>
              <c:f>Sheet1!$F$1</c:f>
              <c:strCache>
                <c:ptCount val="1"/>
                <c:pt idx="0">
                  <c:v>Spain</c:v>
                </c:pt>
              </c:strCache>
            </c:strRef>
          </c:tx>
          <c:spPr>
            <a:solidFill>
              <a:srgbClr val="F7C4BF"/>
            </a:solidFill>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Sheet1!$F$2:$F$16</c:f>
              <c:numCache>
                <c:formatCode>General</c:formatCode>
                <c:ptCount val="15"/>
                <c:pt idx="0">
                  <c:v>0.27</c:v>
                </c:pt>
                <c:pt idx="1">
                  <c:v>0.19</c:v>
                </c:pt>
                <c:pt idx="2">
                  <c:v>0.52</c:v>
                </c:pt>
                <c:pt idx="3">
                  <c:v>0.38</c:v>
                </c:pt>
                <c:pt idx="4">
                  <c:v>0.6</c:v>
                </c:pt>
                <c:pt idx="5">
                  <c:v>0.53</c:v>
                </c:pt>
                <c:pt idx="6">
                  <c:v>0.52</c:v>
                </c:pt>
                <c:pt idx="7">
                  <c:v>0.46</c:v>
                </c:pt>
                <c:pt idx="8">
                  <c:v>0.56999999999999995</c:v>
                </c:pt>
                <c:pt idx="9">
                  <c:v>0.43</c:v>
                </c:pt>
                <c:pt idx="10">
                  <c:v>0.41</c:v>
                </c:pt>
                <c:pt idx="11">
                  <c:v>0.68</c:v>
                </c:pt>
                <c:pt idx="12">
                  <c:v>0.49</c:v>
                </c:pt>
                <c:pt idx="13">
                  <c:v>0.35</c:v>
                </c:pt>
                <c:pt idx="14">
                  <c:v>0.4</c:v>
                </c:pt>
              </c:numCache>
            </c:numRef>
          </c:val>
          <c:extLst>
            <c:ext xmlns:c16="http://schemas.microsoft.com/office/drawing/2014/chart" uri="{C3380CC4-5D6E-409C-BE32-E72D297353CC}">
              <c16:uniqueId val="{0000000D-8992-4FEE-B3BC-8B164C8444FA}"/>
            </c:ext>
          </c:extLst>
        </c:ser>
        <c:ser>
          <c:idx val="5"/>
          <c:order val="5"/>
          <c:tx>
            <c:strRef>
              <c:f>Sheet1!$G$1</c:f>
              <c:strCache>
                <c:ptCount val="1"/>
                <c:pt idx="0">
                  <c:v>Italy</c:v>
                </c:pt>
              </c:strCache>
            </c:strRef>
          </c:tx>
          <c:spPr>
            <a:solidFill>
              <a:srgbClr val="5E2C7C"/>
            </a:solidFill>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Sheet1!$G$2:$G$16</c:f>
              <c:numCache>
                <c:formatCode>General</c:formatCode>
                <c:ptCount val="15"/>
                <c:pt idx="0">
                  <c:v>0.32</c:v>
                </c:pt>
                <c:pt idx="1">
                  <c:v>0.48</c:v>
                </c:pt>
                <c:pt idx="2">
                  <c:v>0.7</c:v>
                </c:pt>
                <c:pt idx="3">
                  <c:v>0.64</c:v>
                </c:pt>
                <c:pt idx="4">
                  <c:v>0.62</c:v>
                </c:pt>
                <c:pt idx="5">
                  <c:v>0.72</c:v>
                </c:pt>
                <c:pt idx="6">
                  <c:v>0.44</c:v>
                </c:pt>
                <c:pt idx="7">
                  <c:v>0.74</c:v>
                </c:pt>
                <c:pt idx="8">
                  <c:v>0.72</c:v>
                </c:pt>
                <c:pt idx="9">
                  <c:v>0.74</c:v>
                </c:pt>
                <c:pt idx="10">
                  <c:v>0.59</c:v>
                </c:pt>
                <c:pt idx="11">
                  <c:v>0.82</c:v>
                </c:pt>
                <c:pt idx="12">
                  <c:v>0.63</c:v>
                </c:pt>
                <c:pt idx="13">
                  <c:v>0.84</c:v>
                </c:pt>
                <c:pt idx="14">
                  <c:v>0.68</c:v>
                </c:pt>
              </c:numCache>
            </c:numRef>
          </c:val>
          <c:extLst>
            <c:ext xmlns:c16="http://schemas.microsoft.com/office/drawing/2014/chart" uri="{C3380CC4-5D6E-409C-BE32-E72D297353CC}">
              <c16:uniqueId val="{0000000E-8992-4FEE-B3BC-8B164C8444FA}"/>
            </c:ext>
          </c:extLst>
        </c:ser>
        <c:ser>
          <c:idx val="6"/>
          <c:order val="6"/>
          <c:tx>
            <c:strRef>
              <c:f>Sheet1!$H$1</c:f>
              <c:strCache>
                <c:ptCount val="1"/>
                <c:pt idx="0">
                  <c:v>Poland</c:v>
                </c:pt>
              </c:strCache>
            </c:strRef>
          </c:tx>
          <c:spPr>
            <a:solidFill>
              <a:srgbClr val="A32215"/>
            </a:solidFill>
          </c:spPr>
          <c:invertIfNegative val="0"/>
          <c:dLbls>
            <c:delete val="1"/>
          </c:dLbls>
          <c:cat>
            <c:strRef>
              <c:f>Sheet1!$A$2:$A$16</c:f>
              <c:strCache>
                <c:ptCount val="15"/>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strCache>
            </c:strRef>
          </c:cat>
          <c:val>
            <c:numRef>
              <c:f>Sheet1!$H$2:$H$16</c:f>
              <c:numCache>
                <c:formatCode>General</c:formatCode>
                <c:ptCount val="15"/>
                <c:pt idx="0">
                  <c:v>0.85</c:v>
                </c:pt>
                <c:pt idx="1">
                  <c:v>0.89</c:v>
                </c:pt>
                <c:pt idx="2">
                  <c:v>0.88</c:v>
                </c:pt>
                <c:pt idx="3">
                  <c:v>0.97</c:v>
                </c:pt>
                <c:pt idx="4">
                  <c:v>1.1599999999999999</c:v>
                </c:pt>
                <c:pt idx="5">
                  <c:v>1.36</c:v>
                </c:pt>
                <c:pt idx="6">
                  <c:v>1.19</c:v>
                </c:pt>
                <c:pt idx="7">
                  <c:v>1.91</c:v>
                </c:pt>
                <c:pt idx="8">
                  <c:v>1.18</c:v>
                </c:pt>
                <c:pt idx="9">
                  <c:v>1.51</c:v>
                </c:pt>
                <c:pt idx="10">
                  <c:v>0.91</c:v>
                </c:pt>
                <c:pt idx="11">
                  <c:v>0.88</c:v>
                </c:pt>
                <c:pt idx="12">
                  <c:v>0.69</c:v>
                </c:pt>
                <c:pt idx="13">
                  <c:v>0.69</c:v>
                </c:pt>
                <c:pt idx="14">
                  <c:v>0.97</c:v>
                </c:pt>
              </c:numCache>
            </c:numRef>
          </c:val>
          <c:extLst>
            <c:ext xmlns:c16="http://schemas.microsoft.com/office/drawing/2014/chart" uri="{C3380CC4-5D6E-409C-BE32-E72D297353CC}">
              <c16:uniqueId val="{0000000F-8992-4FEE-B3BC-8B164C8444FA}"/>
            </c:ext>
          </c:extLst>
        </c:ser>
        <c:dLbls>
          <c:showLegendKey val="0"/>
          <c:showVal val="1"/>
          <c:showCatName val="0"/>
          <c:showSerName val="0"/>
          <c:showPercent val="0"/>
          <c:showBubbleSize val="0"/>
        </c:dLbls>
        <c:gapWidth val="80"/>
        <c:overlap val="100"/>
        <c:axId val="6569344"/>
        <c:axId val="6583424"/>
      </c:barChart>
      <c:catAx>
        <c:axId val="6569344"/>
        <c:scaling>
          <c:orientation val="minMax"/>
        </c:scaling>
        <c:delete val="0"/>
        <c:axPos val="b"/>
        <c:numFmt formatCode="General" sourceLinked="0"/>
        <c:majorTickMark val="out"/>
        <c:minorTickMark val="none"/>
        <c:tickLblPos val="nextTo"/>
        <c:spPr>
          <a:noFill/>
          <a:ln w="6350">
            <a:solidFill>
              <a:srgbClr val="BFBFBF"/>
            </a:solidFill>
          </a:ln>
        </c:spPr>
        <c:crossAx val="6583424"/>
        <c:crosses val="autoZero"/>
        <c:auto val="1"/>
        <c:lblAlgn val="ctr"/>
        <c:lblOffset val="100"/>
        <c:noMultiLvlLbl val="0"/>
      </c:catAx>
      <c:valAx>
        <c:axId val="6583424"/>
        <c:scaling>
          <c:orientation val="minMax"/>
        </c:scaling>
        <c:delete val="0"/>
        <c:axPos val="l"/>
        <c:majorGridlines>
          <c:spPr>
            <a:ln w="3175">
              <a:solidFill>
                <a:srgbClr val="E5E5E5"/>
              </a:solidFill>
            </a:ln>
          </c:spPr>
        </c:majorGridlines>
        <c:title>
          <c:tx>
            <c:rich>
              <a:bodyPr rot="-5400000" vert="horz"/>
              <a:lstStyle/>
              <a:p>
                <a:pPr>
                  <a:defRPr/>
                </a:pPr>
                <a:r>
                  <a:rPr lang="en-GB"/>
                  <a:t>million sqm</a:t>
                </a:r>
              </a:p>
            </c:rich>
          </c:tx>
          <c:overlay val="0"/>
        </c:title>
        <c:numFmt formatCode="General" sourceLinked="1"/>
        <c:majorTickMark val="out"/>
        <c:minorTickMark val="none"/>
        <c:tickLblPos val="nextTo"/>
        <c:spPr>
          <a:ln>
            <a:noFill/>
          </a:ln>
        </c:spPr>
        <c:crossAx val="6569344"/>
        <c:crosses val="autoZero"/>
        <c:crossBetween val="between"/>
      </c:valAx>
      <c:spPr>
        <a:noFill/>
        <a:ln w="25400">
          <a:noFill/>
        </a:ln>
      </c:spPr>
    </c:plotArea>
    <c:legend>
      <c:legendPos val="b"/>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UK</c:v>
                </c:pt>
              </c:strCache>
            </c:strRef>
          </c:tx>
          <c:spPr>
            <a:ln w="15875">
              <a:solidFill>
                <a:srgbClr val="3A2241"/>
              </a:solidFill>
            </a:ln>
          </c:spPr>
          <c:marker>
            <c:symbol val="none"/>
          </c:marker>
          <c:dPt>
            <c:idx val="5"/>
            <c:bubble3D val="0"/>
            <c:extLst>
              <c:ext xmlns:c16="http://schemas.microsoft.com/office/drawing/2014/chart" uri="{C3380CC4-5D6E-409C-BE32-E72D297353CC}">
                <c16:uniqueId val="{00000000-CF9A-4CBA-A5E4-3892F9EAFA3F}"/>
              </c:ext>
            </c:extLst>
          </c:dPt>
          <c:cat>
            <c:strRef>
              <c:f>Sheet1!$A$2:$A$6</c:f>
              <c:strCache>
                <c:ptCount val="5"/>
                <c:pt idx="0">
                  <c:v>2019</c:v>
                </c:pt>
                <c:pt idx="1">
                  <c:v>2020</c:v>
                </c:pt>
                <c:pt idx="2">
                  <c:v>2021</c:v>
                </c:pt>
                <c:pt idx="3">
                  <c:v>2022</c:v>
                </c:pt>
                <c:pt idx="4">
                  <c:v>Q3 2023</c:v>
                </c:pt>
              </c:strCache>
            </c:strRef>
          </c:cat>
          <c:val>
            <c:numRef>
              <c:f>Sheet1!$B$2:$B$6</c:f>
              <c:numCache>
                <c:formatCode>General</c:formatCode>
                <c:ptCount val="5"/>
                <c:pt idx="0">
                  <c:v>6.7</c:v>
                </c:pt>
                <c:pt idx="1">
                  <c:v>5.6</c:v>
                </c:pt>
                <c:pt idx="2">
                  <c:v>2.9</c:v>
                </c:pt>
                <c:pt idx="3">
                  <c:v>4</c:v>
                </c:pt>
                <c:pt idx="4">
                  <c:v>6.7</c:v>
                </c:pt>
              </c:numCache>
            </c:numRef>
          </c:val>
          <c:smooth val="0"/>
          <c:extLst>
            <c:ext xmlns:c16="http://schemas.microsoft.com/office/drawing/2014/chart" uri="{C3380CC4-5D6E-409C-BE32-E72D297353CC}">
              <c16:uniqueId val="{00000001-CF9A-4CBA-A5E4-3892F9EAFA3F}"/>
            </c:ext>
          </c:extLst>
        </c:ser>
        <c:ser>
          <c:idx val="1"/>
          <c:order val="1"/>
          <c:tx>
            <c:strRef>
              <c:f>Sheet1!$C$1</c:f>
              <c:strCache>
                <c:ptCount val="1"/>
                <c:pt idx="0">
                  <c:v>Netherlands</c:v>
                </c:pt>
              </c:strCache>
            </c:strRef>
          </c:tx>
          <c:spPr>
            <a:ln w="15875">
              <a:solidFill>
                <a:srgbClr val="E85C4E"/>
              </a:solidFill>
            </a:ln>
          </c:spPr>
          <c:marker>
            <c:symbol val="none"/>
          </c:marker>
          <c:cat>
            <c:strRef>
              <c:f>Sheet1!$A$2:$A$6</c:f>
              <c:strCache>
                <c:ptCount val="5"/>
                <c:pt idx="0">
                  <c:v>2019</c:v>
                </c:pt>
                <c:pt idx="1">
                  <c:v>2020</c:v>
                </c:pt>
                <c:pt idx="2">
                  <c:v>2021</c:v>
                </c:pt>
                <c:pt idx="3">
                  <c:v>2022</c:v>
                </c:pt>
                <c:pt idx="4">
                  <c:v>Q3 2023</c:v>
                </c:pt>
              </c:strCache>
            </c:strRef>
          </c:cat>
          <c:val>
            <c:numRef>
              <c:f>Sheet1!$C$2:$C$6</c:f>
              <c:numCache>
                <c:formatCode>General</c:formatCode>
                <c:ptCount val="5"/>
                <c:pt idx="0">
                  <c:v>7</c:v>
                </c:pt>
                <c:pt idx="1">
                  <c:v>6</c:v>
                </c:pt>
                <c:pt idx="2">
                  <c:v>3.3</c:v>
                </c:pt>
                <c:pt idx="3">
                  <c:v>3.6</c:v>
                </c:pt>
                <c:pt idx="4">
                  <c:v>2.8</c:v>
                </c:pt>
              </c:numCache>
            </c:numRef>
          </c:val>
          <c:smooth val="0"/>
          <c:extLst>
            <c:ext xmlns:c16="http://schemas.microsoft.com/office/drawing/2014/chart" uri="{C3380CC4-5D6E-409C-BE32-E72D297353CC}">
              <c16:uniqueId val="{00000002-CF9A-4CBA-A5E4-3892F9EAFA3F}"/>
            </c:ext>
          </c:extLst>
        </c:ser>
        <c:ser>
          <c:idx val="2"/>
          <c:order val="2"/>
          <c:tx>
            <c:strRef>
              <c:f>Sheet1!$D$1</c:f>
              <c:strCache>
                <c:ptCount val="1"/>
                <c:pt idx="0">
                  <c:v>Barcelona</c:v>
                </c:pt>
              </c:strCache>
            </c:strRef>
          </c:tx>
          <c:spPr>
            <a:ln w="15875">
              <a:solidFill>
                <a:srgbClr val="8FC7E9"/>
              </a:solidFill>
            </a:ln>
          </c:spPr>
          <c:marker>
            <c:symbol val="none"/>
          </c:marker>
          <c:cat>
            <c:strRef>
              <c:f>Sheet1!$A$2:$A$6</c:f>
              <c:strCache>
                <c:ptCount val="5"/>
                <c:pt idx="0">
                  <c:v>2019</c:v>
                </c:pt>
                <c:pt idx="1">
                  <c:v>2020</c:v>
                </c:pt>
                <c:pt idx="2">
                  <c:v>2021</c:v>
                </c:pt>
                <c:pt idx="3">
                  <c:v>2022</c:v>
                </c:pt>
                <c:pt idx="4">
                  <c:v>Q3 2023</c:v>
                </c:pt>
              </c:strCache>
            </c:strRef>
          </c:cat>
          <c:val>
            <c:numRef>
              <c:f>Sheet1!$D$2:$D$6</c:f>
              <c:numCache>
                <c:formatCode>General</c:formatCode>
                <c:ptCount val="5"/>
                <c:pt idx="0">
                  <c:v>3.1</c:v>
                </c:pt>
                <c:pt idx="1">
                  <c:v>3.5</c:v>
                </c:pt>
                <c:pt idx="2">
                  <c:v>2.9</c:v>
                </c:pt>
                <c:pt idx="3">
                  <c:v>2</c:v>
                </c:pt>
                <c:pt idx="4">
                  <c:v>4.4000000000000004</c:v>
                </c:pt>
              </c:numCache>
            </c:numRef>
          </c:val>
          <c:smooth val="0"/>
          <c:extLst>
            <c:ext xmlns:c16="http://schemas.microsoft.com/office/drawing/2014/chart" uri="{C3380CC4-5D6E-409C-BE32-E72D297353CC}">
              <c16:uniqueId val="{00000003-CF9A-4CBA-A5E4-3892F9EAFA3F}"/>
            </c:ext>
          </c:extLst>
        </c:ser>
        <c:ser>
          <c:idx val="3"/>
          <c:order val="3"/>
          <c:tx>
            <c:strRef>
              <c:f>Sheet1!$E$1</c:f>
              <c:strCache>
                <c:ptCount val="1"/>
                <c:pt idx="0">
                  <c:v>Poland</c:v>
                </c:pt>
              </c:strCache>
            </c:strRef>
          </c:tx>
          <c:spPr>
            <a:ln w="15875">
              <a:solidFill>
                <a:srgbClr val="8A8A8A"/>
              </a:solidFill>
            </a:ln>
          </c:spPr>
          <c:marker>
            <c:symbol val="none"/>
          </c:marker>
          <c:cat>
            <c:strRef>
              <c:f>Sheet1!$A$2:$A$6</c:f>
              <c:strCache>
                <c:ptCount val="5"/>
                <c:pt idx="0">
                  <c:v>2019</c:v>
                </c:pt>
                <c:pt idx="1">
                  <c:v>2020</c:v>
                </c:pt>
                <c:pt idx="2">
                  <c:v>2021</c:v>
                </c:pt>
                <c:pt idx="3">
                  <c:v>2022</c:v>
                </c:pt>
                <c:pt idx="4">
                  <c:v>Q3 2023</c:v>
                </c:pt>
              </c:strCache>
            </c:strRef>
          </c:cat>
          <c:val>
            <c:numRef>
              <c:f>Sheet1!$E$2:$E$6</c:f>
              <c:numCache>
                <c:formatCode>General</c:formatCode>
                <c:ptCount val="5"/>
                <c:pt idx="0">
                  <c:v>7.1</c:v>
                </c:pt>
                <c:pt idx="1">
                  <c:v>6.6</c:v>
                </c:pt>
                <c:pt idx="2">
                  <c:v>3.7</c:v>
                </c:pt>
                <c:pt idx="3">
                  <c:v>4.0999999999999996</c:v>
                </c:pt>
                <c:pt idx="4">
                  <c:v>7.6</c:v>
                </c:pt>
              </c:numCache>
            </c:numRef>
          </c:val>
          <c:smooth val="0"/>
          <c:extLst>
            <c:ext xmlns:c16="http://schemas.microsoft.com/office/drawing/2014/chart" uri="{C3380CC4-5D6E-409C-BE32-E72D297353CC}">
              <c16:uniqueId val="{00000004-CF9A-4CBA-A5E4-3892F9EAFA3F}"/>
            </c:ext>
          </c:extLst>
        </c:ser>
        <c:ser>
          <c:idx val="4"/>
          <c:order val="4"/>
          <c:tx>
            <c:strRef>
              <c:f>Sheet1!$F$1</c:f>
              <c:strCache>
                <c:ptCount val="1"/>
                <c:pt idx="0">
                  <c:v>Euro average</c:v>
                </c:pt>
              </c:strCache>
            </c:strRef>
          </c:tx>
          <c:spPr>
            <a:ln w="15875">
              <a:solidFill>
                <a:srgbClr val="F7C4BF"/>
              </a:solidFill>
              <a:prstDash val="sysDash"/>
            </a:ln>
          </c:spPr>
          <c:marker>
            <c:symbol val="none"/>
          </c:marker>
          <c:cat>
            <c:strRef>
              <c:f>Sheet1!$A$2:$A$6</c:f>
              <c:strCache>
                <c:ptCount val="5"/>
                <c:pt idx="0">
                  <c:v>2019</c:v>
                </c:pt>
                <c:pt idx="1">
                  <c:v>2020</c:v>
                </c:pt>
                <c:pt idx="2">
                  <c:v>2021</c:v>
                </c:pt>
                <c:pt idx="3">
                  <c:v>2022</c:v>
                </c:pt>
                <c:pt idx="4">
                  <c:v>Q3 2023</c:v>
                </c:pt>
              </c:strCache>
            </c:strRef>
          </c:cat>
          <c:val>
            <c:numRef>
              <c:f>Sheet1!$F$2:$F$6</c:f>
              <c:numCache>
                <c:formatCode>General</c:formatCode>
                <c:ptCount val="5"/>
                <c:pt idx="0">
                  <c:v>5.0999999999999996</c:v>
                </c:pt>
                <c:pt idx="1">
                  <c:v>5.0999999999999996</c:v>
                </c:pt>
                <c:pt idx="2">
                  <c:v>3.5</c:v>
                </c:pt>
                <c:pt idx="3">
                  <c:v>3.1</c:v>
                </c:pt>
                <c:pt idx="4">
                  <c:v>5.2</c:v>
                </c:pt>
              </c:numCache>
            </c:numRef>
          </c:val>
          <c:smooth val="0"/>
          <c:extLst>
            <c:ext xmlns:c16="http://schemas.microsoft.com/office/drawing/2014/chart" uri="{C3380CC4-5D6E-409C-BE32-E72D297353CC}">
              <c16:uniqueId val="{00000005-CF9A-4CBA-A5E4-3892F9EAFA3F}"/>
            </c:ext>
          </c:extLst>
        </c:ser>
        <c:dLbls>
          <c:showLegendKey val="0"/>
          <c:showVal val="0"/>
          <c:showCatName val="0"/>
          <c:showSerName val="0"/>
          <c:showPercent val="0"/>
          <c:showBubbleSize val="0"/>
        </c:dLbls>
        <c:smooth val="0"/>
        <c:axId val="5681920"/>
        <c:axId val="5683456"/>
      </c:lineChart>
      <c:catAx>
        <c:axId val="5681920"/>
        <c:scaling>
          <c:orientation val="minMax"/>
        </c:scaling>
        <c:delete val="0"/>
        <c:axPos val="b"/>
        <c:numFmt formatCode="General" sourceLinked="0"/>
        <c:majorTickMark val="out"/>
        <c:minorTickMark val="none"/>
        <c:tickLblPos val="nextTo"/>
        <c:spPr>
          <a:ln w="6350">
            <a:solidFill>
              <a:srgbClr val="BFBFBF"/>
            </a:solidFill>
          </a:ln>
        </c:spPr>
        <c:crossAx val="5683456"/>
        <c:crosses val="autoZero"/>
        <c:auto val="1"/>
        <c:lblAlgn val="ctr"/>
        <c:lblOffset val="100"/>
        <c:noMultiLvlLbl val="0"/>
      </c:catAx>
      <c:valAx>
        <c:axId val="5683456"/>
        <c:scaling>
          <c:orientation val="minMax"/>
        </c:scaling>
        <c:delete val="0"/>
        <c:axPos val="l"/>
        <c:majorGridlines>
          <c:spPr>
            <a:ln w="3175">
              <a:solidFill>
                <a:srgbClr val="E5E5E5"/>
              </a:solidFill>
            </a:ln>
          </c:spPr>
        </c:majorGridlines>
        <c:title>
          <c:tx>
            <c:rich>
              <a:bodyPr rot="-5400000" vert="horz"/>
              <a:lstStyle/>
              <a:p>
                <a:pPr>
                  <a:defRPr/>
                </a:pPr>
                <a:r>
                  <a:rPr lang="en-GB"/>
                  <a:t>%</a:t>
                </a:r>
              </a:p>
            </c:rich>
          </c:tx>
          <c:overlay val="0"/>
        </c:title>
        <c:numFmt formatCode="General" sourceLinked="1"/>
        <c:majorTickMark val="out"/>
        <c:minorTickMark val="none"/>
        <c:tickLblPos val="nextTo"/>
        <c:spPr>
          <a:ln>
            <a:noFill/>
          </a:ln>
        </c:spPr>
        <c:crossAx val="5681920"/>
        <c:crosses val="autoZero"/>
        <c:crossBetween val="midCat"/>
      </c:valAx>
      <c:spPr>
        <a:noFill/>
        <a:ln>
          <a:noFill/>
        </a:ln>
      </c:spPr>
    </c:plotArea>
    <c:legend>
      <c:legendPos val="b"/>
      <c:layout>
        <c:manualLayout>
          <c:xMode val="edge"/>
          <c:yMode val="edge"/>
          <c:x val="4.4341231539605898E-3"/>
          <c:y val="0.84209517626638319"/>
          <c:w val="0.994011938023876"/>
          <c:h val="0.12828250825595702"/>
        </c:manualLayout>
      </c:layout>
      <c:overlay val="0"/>
    </c:legend>
    <c:plotVisOnly val="1"/>
    <c:dispBlanksAs val="gap"/>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Series 1</c:v>
                </c:pt>
              </c:strCache>
            </c:strRef>
          </c:tx>
          <c:spPr>
            <a:ln w="6350">
              <a:solidFill>
                <a:srgbClr val="FFFFFF"/>
              </a:solidFill>
            </a:ln>
          </c:spPr>
          <c:dPt>
            <c:idx val="0"/>
            <c:bubble3D val="0"/>
            <c:spPr>
              <a:solidFill>
                <a:srgbClr val="3A2241"/>
              </a:solidFill>
              <a:ln w="6350">
                <a:solidFill>
                  <a:srgbClr val="FFFFFF"/>
                </a:solidFill>
              </a:ln>
            </c:spPr>
            <c:extLst>
              <c:ext xmlns:c16="http://schemas.microsoft.com/office/drawing/2014/chart" uri="{C3380CC4-5D6E-409C-BE32-E72D297353CC}">
                <c16:uniqueId val="{00000001-DA9E-47D6-B3A8-90A7454327D4}"/>
              </c:ext>
            </c:extLst>
          </c:dPt>
          <c:dPt>
            <c:idx val="1"/>
            <c:bubble3D val="0"/>
            <c:spPr>
              <a:solidFill>
                <a:srgbClr val="E85C4E"/>
              </a:solidFill>
              <a:ln w="6350">
                <a:solidFill>
                  <a:srgbClr val="FFFFFF"/>
                </a:solidFill>
              </a:ln>
            </c:spPr>
            <c:extLst>
              <c:ext xmlns:c16="http://schemas.microsoft.com/office/drawing/2014/chart" uri="{C3380CC4-5D6E-409C-BE32-E72D297353CC}">
                <c16:uniqueId val="{00000003-DA9E-47D6-B3A8-90A7454327D4}"/>
              </c:ext>
            </c:extLst>
          </c:dPt>
          <c:dPt>
            <c:idx val="2"/>
            <c:bubble3D val="0"/>
            <c:spPr>
              <a:solidFill>
                <a:srgbClr val="8FC7E9"/>
              </a:solidFill>
              <a:ln w="6350">
                <a:solidFill>
                  <a:srgbClr val="FFFFFF"/>
                </a:solidFill>
              </a:ln>
            </c:spPr>
            <c:extLst>
              <c:ext xmlns:c16="http://schemas.microsoft.com/office/drawing/2014/chart" uri="{C3380CC4-5D6E-409C-BE32-E72D297353CC}">
                <c16:uniqueId val="{00000005-DA9E-47D6-B3A8-90A7454327D4}"/>
              </c:ext>
            </c:extLst>
          </c:dPt>
          <c:dPt>
            <c:idx val="3"/>
            <c:bubble3D val="0"/>
            <c:spPr>
              <a:solidFill>
                <a:srgbClr val="8A8A8A"/>
              </a:solidFill>
              <a:ln w="6350">
                <a:solidFill>
                  <a:srgbClr val="FFFFFF"/>
                </a:solidFill>
              </a:ln>
            </c:spPr>
            <c:extLst>
              <c:ext xmlns:c16="http://schemas.microsoft.com/office/drawing/2014/chart" uri="{C3380CC4-5D6E-409C-BE32-E72D297353CC}">
                <c16:uniqueId val="{00000007-DA9E-47D6-B3A8-90A7454327D4}"/>
              </c:ext>
            </c:extLst>
          </c:dPt>
          <c:dPt>
            <c:idx val="4"/>
            <c:bubble3D val="0"/>
            <c:spPr>
              <a:solidFill>
                <a:srgbClr val="F7C4BF"/>
              </a:solidFill>
              <a:ln w="6350">
                <a:solidFill>
                  <a:srgbClr val="FFFFFF"/>
                </a:solidFill>
              </a:ln>
            </c:spPr>
            <c:extLst>
              <c:ext xmlns:c16="http://schemas.microsoft.com/office/drawing/2014/chart" uri="{C3380CC4-5D6E-409C-BE32-E72D297353CC}">
                <c16:uniqueId val="{00000009-DA9E-47D6-B3A8-90A7454327D4}"/>
              </c:ext>
            </c:extLst>
          </c:dPt>
          <c:dPt>
            <c:idx val="5"/>
            <c:bubble3D val="0"/>
            <c:spPr>
              <a:solidFill>
                <a:srgbClr val="5E2C7C"/>
              </a:solidFill>
              <a:ln w="6350">
                <a:solidFill>
                  <a:srgbClr val="FFFFFF"/>
                </a:solidFill>
              </a:ln>
            </c:spPr>
            <c:extLst>
              <c:ext xmlns:c16="http://schemas.microsoft.com/office/drawing/2014/chart" uri="{C3380CC4-5D6E-409C-BE32-E72D297353CC}">
                <c16:uniqueId val="{0000000B-DA9E-47D6-B3A8-90A7454327D4}"/>
              </c:ext>
            </c:extLst>
          </c:dPt>
          <c:dPt>
            <c:idx val="6"/>
            <c:bubble3D val="0"/>
            <c:spPr>
              <a:solidFill>
                <a:srgbClr val="006DBF"/>
              </a:solidFill>
              <a:ln w="6350">
                <a:solidFill>
                  <a:srgbClr val="FFFFFF"/>
                </a:solidFill>
              </a:ln>
            </c:spPr>
            <c:extLst>
              <c:ext xmlns:c16="http://schemas.microsoft.com/office/drawing/2014/chart" uri="{C3380CC4-5D6E-409C-BE32-E72D297353CC}">
                <c16:uniqueId val="{0000000D-DA9E-47D6-B3A8-90A7454327D4}"/>
              </c:ext>
            </c:extLst>
          </c:dPt>
          <c:dPt>
            <c:idx val="7"/>
            <c:bubble3D val="0"/>
            <c:spPr>
              <a:solidFill>
                <a:srgbClr val="99C5E5"/>
              </a:solidFill>
              <a:ln w="6350">
                <a:solidFill>
                  <a:srgbClr val="FFFFFF"/>
                </a:solidFill>
              </a:ln>
            </c:spPr>
            <c:extLst>
              <c:ext xmlns:c16="http://schemas.microsoft.com/office/drawing/2014/chart" uri="{C3380CC4-5D6E-409C-BE32-E72D297353CC}">
                <c16:uniqueId val="{0000000F-DA9E-47D6-B3A8-90A7454327D4}"/>
              </c:ext>
            </c:extLst>
          </c:dPt>
          <c:dPt>
            <c:idx val="8"/>
            <c:bubble3D val="0"/>
            <c:spPr>
              <a:solidFill>
                <a:srgbClr val="333091"/>
              </a:solidFill>
              <a:ln w="6350">
                <a:solidFill>
                  <a:srgbClr val="FFFFFF"/>
                </a:solidFill>
              </a:ln>
            </c:spPr>
            <c:extLst>
              <c:ext xmlns:c16="http://schemas.microsoft.com/office/drawing/2014/chart" uri="{C3380CC4-5D6E-409C-BE32-E72D297353CC}">
                <c16:uniqueId val="{00000011-DA9E-47D6-B3A8-90A7454327D4}"/>
              </c:ext>
            </c:extLst>
          </c:dPt>
          <c:dPt>
            <c:idx val="9"/>
            <c:bubble3D val="0"/>
            <c:spPr>
              <a:solidFill>
                <a:srgbClr val="ADACD3"/>
              </a:solidFill>
              <a:ln w="6350">
                <a:solidFill>
                  <a:srgbClr val="FFFFFF"/>
                </a:solidFill>
              </a:ln>
            </c:spPr>
            <c:extLst>
              <c:ext xmlns:c16="http://schemas.microsoft.com/office/drawing/2014/chart" uri="{C3380CC4-5D6E-409C-BE32-E72D297353CC}">
                <c16:uniqueId val="{00000013-DA9E-47D6-B3A8-90A7454327D4}"/>
              </c:ext>
            </c:extLst>
          </c:dPt>
          <c:dPt>
            <c:idx val="10"/>
            <c:bubble3D val="0"/>
            <c:spPr>
              <a:solidFill>
                <a:srgbClr val="701B68"/>
              </a:solidFill>
              <a:ln w="6350">
                <a:solidFill>
                  <a:srgbClr val="FFFFFF"/>
                </a:solidFill>
              </a:ln>
            </c:spPr>
            <c:extLst>
              <c:ext xmlns:c16="http://schemas.microsoft.com/office/drawing/2014/chart" uri="{C3380CC4-5D6E-409C-BE32-E72D297353CC}">
                <c16:uniqueId val="{00000015-DA9E-47D6-B3A8-90A7454327D4}"/>
              </c:ext>
            </c:extLst>
          </c:dPt>
          <c:dPt>
            <c:idx val="11"/>
            <c:bubble3D val="0"/>
            <c:spPr>
              <a:solidFill>
                <a:srgbClr val="C6A4C3"/>
              </a:solidFill>
              <a:ln w="6350">
                <a:solidFill>
                  <a:srgbClr val="FFFFFF"/>
                </a:solidFill>
              </a:ln>
            </c:spPr>
            <c:extLst>
              <c:ext xmlns:c16="http://schemas.microsoft.com/office/drawing/2014/chart" uri="{C3380CC4-5D6E-409C-BE32-E72D297353CC}">
                <c16:uniqueId val="{00000017-DA9E-47D6-B3A8-90A7454327D4}"/>
              </c:ext>
            </c:extLst>
          </c:dPt>
          <c:dPt>
            <c:idx val="12"/>
            <c:bubble3D val="0"/>
            <c:spPr>
              <a:solidFill>
                <a:srgbClr val="C11446"/>
              </a:solidFill>
              <a:ln w="6350">
                <a:solidFill>
                  <a:srgbClr val="FFFFFF"/>
                </a:solidFill>
              </a:ln>
            </c:spPr>
            <c:extLst>
              <c:ext xmlns:c16="http://schemas.microsoft.com/office/drawing/2014/chart" uri="{C3380CC4-5D6E-409C-BE32-E72D297353CC}">
                <c16:uniqueId val="{00000019-DA9E-47D6-B3A8-90A7454327D4}"/>
              </c:ext>
            </c:extLst>
          </c:dPt>
          <c:dPt>
            <c:idx val="13"/>
            <c:bubble3D val="0"/>
            <c:spPr>
              <a:solidFill>
                <a:srgbClr val="E6A1B5"/>
              </a:solidFill>
              <a:ln w="6350">
                <a:solidFill>
                  <a:srgbClr val="FFFFFF"/>
                </a:solidFill>
              </a:ln>
            </c:spPr>
            <c:extLst>
              <c:ext xmlns:c16="http://schemas.microsoft.com/office/drawing/2014/chart" uri="{C3380CC4-5D6E-409C-BE32-E72D297353CC}">
                <c16:uniqueId val="{0000001B-DA9E-47D6-B3A8-90A7454327D4}"/>
              </c:ext>
            </c:extLst>
          </c:dPt>
          <c:dPt>
            <c:idx val="14"/>
            <c:bubble3D val="0"/>
            <c:spPr>
              <a:solidFill>
                <a:srgbClr val="EF4B25"/>
              </a:solidFill>
              <a:ln w="6350">
                <a:solidFill>
                  <a:srgbClr val="FFFFFF"/>
                </a:solidFill>
              </a:ln>
            </c:spPr>
            <c:extLst>
              <c:ext xmlns:c16="http://schemas.microsoft.com/office/drawing/2014/chart" uri="{C3380CC4-5D6E-409C-BE32-E72D297353CC}">
                <c16:uniqueId val="{0000001D-DA9E-47D6-B3A8-90A7454327D4}"/>
              </c:ext>
            </c:extLst>
          </c:dPt>
          <c:dPt>
            <c:idx val="15"/>
            <c:bubble3D val="0"/>
            <c:spPr>
              <a:solidFill>
                <a:srgbClr val="F9B7A8"/>
              </a:solidFill>
              <a:ln w="6350">
                <a:solidFill>
                  <a:srgbClr val="FFFFFF"/>
                </a:solidFill>
              </a:ln>
            </c:spPr>
            <c:extLst>
              <c:ext xmlns:c16="http://schemas.microsoft.com/office/drawing/2014/chart" uri="{C3380CC4-5D6E-409C-BE32-E72D297353CC}">
                <c16:uniqueId val="{0000001F-DA9E-47D6-B3A8-90A7454327D4}"/>
              </c:ext>
            </c:extLst>
          </c:dPt>
          <c:dLbls>
            <c:dLbl>
              <c:idx val="4"/>
              <c:layout>
                <c:manualLayout>
                  <c:x val="3.7764350453172208E-3"/>
                  <c:y val="3.73273609555804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9E-47D6-B3A8-90A7454327D4}"/>
                </c:ext>
              </c:extLst>
            </c:dLbl>
            <c:dLbl>
              <c:idx val="5"/>
              <c:layout>
                <c:manualLayout>
                  <c:x val="3.6936954349739516E-2"/>
                  <c:y val="2.9861888764464353E-2"/>
                </c:manualLayout>
              </c:layout>
              <c:numFmt formatCode="0%" sourceLinked="0"/>
              <c:spPr>
                <a:noFill/>
                <a:ln>
                  <a:noFill/>
                </a:ln>
                <a:effectLst/>
              </c:spPr>
              <c:txPr>
                <a:bodyPr wrap="square" lIns="38100" tIns="19050" rIns="38100" bIns="19050" anchor="ctr">
                  <a:no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455200180793109"/>
                      <c:h val="0.16463247245270154"/>
                    </c:manualLayout>
                  </c15:layout>
                </c:ext>
                <c:ext xmlns:c16="http://schemas.microsoft.com/office/drawing/2014/chart" uri="{C3380CC4-5D6E-409C-BE32-E72D297353CC}">
                  <c16:uniqueId val="{0000000B-DA9E-47D6-B3A8-90A7454327D4}"/>
                </c:ext>
              </c:extLst>
            </c:dLbl>
            <c:dLbl>
              <c:idx val="6"/>
              <c:layout>
                <c:manualLayout>
                  <c:x val="7.3640780740775985E-2"/>
                  <c:y val="0"/>
                </c:manualLayout>
              </c:layout>
              <c:numFmt formatCode="0%" sourceLinked="0"/>
              <c:spPr>
                <a:noFill/>
                <a:ln>
                  <a:noFill/>
                </a:ln>
                <a:effectLst/>
              </c:spPr>
              <c:txPr>
                <a:bodyPr wrap="square" lIns="38100" tIns="19050" rIns="38100" bIns="19050" anchor="ctr">
                  <a:no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167310940362062"/>
                      <c:h val="0.18775662560656961"/>
                    </c:manualLayout>
                  </c15:layout>
                </c:ext>
                <c:ext xmlns:c16="http://schemas.microsoft.com/office/drawing/2014/chart" uri="{C3380CC4-5D6E-409C-BE32-E72D297353CC}">
                  <c16:uniqueId val="{0000000D-DA9E-47D6-B3A8-90A7454327D4}"/>
                </c:ext>
              </c:extLst>
            </c:dLbl>
            <c:numFmt formatCode="0%" sourceLinked="0"/>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Germany</c:v>
                </c:pt>
                <c:pt idx="1">
                  <c:v>Spain</c:v>
                </c:pt>
                <c:pt idx="2">
                  <c:v>Italy</c:v>
                </c:pt>
                <c:pt idx="3">
                  <c:v>Netherlands</c:v>
                </c:pt>
                <c:pt idx="4">
                  <c:v>Belgium</c:v>
                </c:pt>
                <c:pt idx="5">
                  <c:v>Sweden</c:v>
                </c:pt>
                <c:pt idx="6">
                  <c:v>Poland</c:v>
                </c:pt>
              </c:strCache>
            </c:strRef>
          </c:cat>
          <c:val>
            <c:numRef>
              <c:f>Sheet1!$B$2:$B$8</c:f>
              <c:numCache>
                <c:formatCode>General</c:formatCode>
                <c:ptCount val="7"/>
                <c:pt idx="0">
                  <c:v>43</c:v>
                </c:pt>
                <c:pt idx="1">
                  <c:v>14</c:v>
                </c:pt>
                <c:pt idx="2">
                  <c:v>13</c:v>
                </c:pt>
                <c:pt idx="3">
                  <c:v>12</c:v>
                </c:pt>
                <c:pt idx="4">
                  <c:v>11</c:v>
                </c:pt>
                <c:pt idx="5">
                  <c:v>5</c:v>
                </c:pt>
                <c:pt idx="6">
                  <c:v>2</c:v>
                </c:pt>
              </c:numCache>
            </c:numRef>
          </c:val>
          <c:extLst>
            <c:ext xmlns:c16="http://schemas.microsoft.com/office/drawing/2014/chart" uri="{C3380CC4-5D6E-409C-BE32-E72D297353CC}">
              <c16:uniqueId val="{00000020-DA9E-47D6-B3A8-90A7454327D4}"/>
            </c:ext>
          </c:extLst>
        </c:ser>
        <c:dLbls>
          <c:dLblPos val="outEnd"/>
          <c:showLegendKey val="0"/>
          <c:showVal val="1"/>
          <c:showCatName val="0"/>
          <c:showSerName val="0"/>
          <c:showPercent val="0"/>
          <c:showBubbleSize val="0"/>
          <c:showLeaderLines val="0"/>
        </c:dLbls>
        <c:firstSliceAng val="0"/>
      </c:pieChart>
      <c:spPr>
        <a:noFill/>
        <a:ln w="25400">
          <a:noFill/>
        </a:ln>
      </c:spPr>
    </c:plotArea>
    <c:plotVisOnly val="1"/>
    <c:dispBlanksAs val="zero"/>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Series 1</c:v>
                </c:pt>
              </c:strCache>
            </c:strRef>
          </c:tx>
          <c:spPr>
            <a:ln w="6350">
              <a:solidFill>
                <a:srgbClr val="FFFFFF"/>
              </a:solidFill>
            </a:ln>
          </c:spPr>
          <c:dPt>
            <c:idx val="0"/>
            <c:bubble3D val="0"/>
            <c:spPr>
              <a:solidFill>
                <a:srgbClr val="3A2241"/>
              </a:solidFill>
              <a:ln w="6350">
                <a:solidFill>
                  <a:srgbClr val="FFFFFF"/>
                </a:solidFill>
              </a:ln>
            </c:spPr>
            <c:extLst>
              <c:ext xmlns:c16="http://schemas.microsoft.com/office/drawing/2014/chart" uri="{C3380CC4-5D6E-409C-BE32-E72D297353CC}">
                <c16:uniqueId val="{00000001-11A2-448B-B778-368E541AB10B}"/>
              </c:ext>
            </c:extLst>
          </c:dPt>
          <c:dPt>
            <c:idx val="1"/>
            <c:bubble3D val="0"/>
            <c:spPr>
              <a:solidFill>
                <a:srgbClr val="E85C4E"/>
              </a:solidFill>
              <a:ln w="6350">
                <a:solidFill>
                  <a:srgbClr val="FFFFFF"/>
                </a:solidFill>
              </a:ln>
            </c:spPr>
            <c:extLst>
              <c:ext xmlns:c16="http://schemas.microsoft.com/office/drawing/2014/chart" uri="{C3380CC4-5D6E-409C-BE32-E72D297353CC}">
                <c16:uniqueId val="{00000003-11A2-448B-B778-368E541AB10B}"/>
              </c:ext>
            </c:extLst>
          </c:dPt>
          <c:dPt>
            <c:idx val="2"/>
            <c:bubble3D val="0"/>
            <c:spPr>
              <a:solidFill>
                <a:srgbClr val="8FC7E9"/>
              </a:solidFill>
              <a:ln w="6350">
                <a:solidFill>
                  <a:srgbClr val="FFFFFF"/>
                </a:solidFill>
              </a:ln>
            </c:spPr>
            <c:extLst>
              <c:ext xmlns:c16="http://schemas.microsoft.com/office/drawing/2014/chart" uri="{C3380CC4-5D6E-409C-BE32-E72D297353CC}">
                <c16:uniqueId val="{00000005-11A2-448B-B778-368E541AB10B}"/>
              </c:ext>
            </c:extLst>
          </c:dPt>
          <c:dPt>
            <c:idx val="3"/>
            <c:bubble3D val="0"/>
            <c:spPr>
              <a:solidFill>
                <a:srgbClr val="8A8A8A"/>
              </a:solidFill>
              <a:ln w="6350">
                <a:solidFill>
                  <a:srgbClr val="FFFFFF"/>
                </a:solidFill>
              </a:ln>
            </c:spPr>
            <c:extLst>
              <c:ext xmlns:c16="http://schemas.microsoft.com/office/drawing/2014/chart" uri="{C3380CC4-5D6E-409C-BE32-E72D297353CC}">
                <c16:uniqueId val="{00000007-11A2-448B-B778-368E541AB10B}"/>
              </c:ext>
            </c:extLst>
          </c:dPt>
          <c:dPt>
            <c:idx val="4"/>
            <c:bubble3D val="0"/>
            <c:spPr>
              <a:solidFill>
                <a:srgbClr val="F7C4BF"/>
              </a:solidFill>
              <a:ln w="6350">
                <a:solidFill>
                  <a:srgbClr val="FFFFFF"/>
                </a:solidFill>
              </a:ln>
            </c:spPr>
            <c:extLst>
              <c:ext xmlns:c16="http://schemas.microsoft.com/office/drawing/2014/chart" uri="{C3380CC4-5D6E-409C-BE32-E72D297353CC}">
                <c16:uniqueId val="{00000009-11A2-448B-B778-368E541AB10B}"/>
              </c:ext>
            </c:extLst>
          </c:dPt>
          <c:dPt>
            <c:idx val="5"/>
            <c:bubble3D val="0"/>
            <c:spPr>
              <a:solidFill>
                <a:srgbClr val="5E2C7C"/>
              </a:solidFill>
              <a:ln w="6350">
                <a:solidFill>
                  <a:srgbClr val="FFFFFF"/>
                </a:solidFill>
              </a:ln>
            </c:spPr>
            <c:extLst>
              <c:ext xmlns:c16="http://schemas.microsoft.com/office/drawing/2014/chart" uri="{C3380CC4-5D6E-409C-BE32-E72D297353CC}">
                <c16:uniqueId val="{0000000B-11A2-448B-B778-368E541AB10B}"/>
              </c:ext>
            </c:extLst>
          </c:dPt>
          <c:dPt>
            <c:idx val="6"/>
            <c:bubble3D val="0"/>
            <c:spPr>
              <a:solidFill>
                <a:srgbClr val="A32215"/>
              </a:solidFill>
              <a:ln w="6350">
                <a:solidFill>
                  <a:srgbClr val="FFFFFF"/>
                </a:solidFill>
              </a:ln>
            </c:spPr>
            <c:extLst>
              <c:ext xmlns:c16="http://schemas.microsoft.com/office/drawing/2014/chart" uri="{C3380CC4-5D6E-409C-BE32-E72D297353CC}">
                <c16:uniqueId val="{0000000D-11A2-448B-B778-368E541AB10B}"/>
              </c:ext>
            </c:extLst>
          </c:dPt>
          <c:dPt>
            <c:idx val="7"/>
            <c:bubble3D val="0"/>
            <c:spPr>
              <a:solidFill>
                <a:srgbClr val="66023C"/>
              </a:solidFill>
              <a:ln w="6350">
                <a:solidFill>
                  <a:srgbClr val="FFFFFF"/>
                </a:solidFill>
              </a:ln>
            </c:spPr>
            <c:extLst>
              <c:ext xmlns:c16="http://schemas.microsoft.com/office/drawing/2014/chart" uri="{C3380CC4-5D6E-409C-BE32-E72D297353CC}">
                <c16:uniqueId val="{0000000F-11A2-448B-B778-368E541AB10B}"/>
              </c:ext>
            </c:extLst>
          </c:dPt>
          <c:dPt>
            <c:idx val="8"/>
            <c:bubble3D val="0"/>
            <c:spPr>
              <a:solidFill>
                <a:srgbClr val="BFBFBF"/>
              </a:solidFill>
              <a:ln w="6350">
                <a:solidFill>
                  <a:srgbClr val="FFFFFF"/>
                </a:solidFill>
              </a:ln>
            </c:spPr>
            <c:extLst>
              <c:ext xmlns:c16="http://schemas.microsoft.com/office/drawing/2014/chart" uri="{C3380CC4-5D6E-409C-BE32-E72D297353CC}">
                <c16:uniqueId val="{00000011-11A2-448B-B778-368E541AB10B}"/>
              </c:ext>
            </c:extLst>
          </c:dPt>
          <c:dPt>
            <c:idx val="9"/>
            <c:bubble3D val="0"/>
            <c:spPr>
              <a:solidFill>
                <a:srgbClr val="0270C0"/>
              </a:solidFill>
              <a:ln w="6350">
                <a:solidFill>
                  <a:srgbClr val="FFFFFF"/>
                </a:solidFill>
              </a:ln>
            </c:spPr>
            <c:extLst>
              <c:ext xmlns:c16="http://schemas.microsoft.com/office/drawing/2014/chart" uri="{C3380CC4-5D6E-409C-BE32-E72D297353CC}">
                <c16:uniqueId val="{00000013-11A2-448B-B778-368E541AB10B}"/>
              </c:ext>
            </c:extLst>
          </c:dPt>
          <c:dPt>
            <c:idx val="10"/>
            <c:bubble3D val="0"/>
            <c:spPr>
              <a:solidFill>
                <a:srgbClr val="701B68"/>
              </a:solidFill>
              <a:ln w="6350">
                <a:solidFill>
                  <a:srgbClr val="FFFFFF"/>
                </a:solidFill>
              </a:ln>
            </c:spPr>
            <c:extLst>
              <c:ext xmlns:c16="http://schemas.microsoft.com/office/drawing/2014/chart" uri="{C3380CC4-5D6E-409C-BE32-E72D297353CC}">
                <c16:uniqueId val="{00000015-11A2-448B-B778-368E541AB10B}"/>
              </c:ext>
            </c:extLst>
          </c:dPt>
          <c:dPt>
            <c:idx val="11"/>
            <c:bubble3D val="0"/>
            <c:spPr>
              <a:solidFill>
                <a:srgbClr val="C6A4C3"/>
              </a:solidFill>
              <a:ln w="6350">
                <a:solidFill>
                  <a:srgbClr val="FFFFFF"/>
                </a:solidFill>
              </a:ln>
            </c:spPr>
            <c:extLst>
              <c:ext xmlns:c16="http://schemas.microsoft.com/office/drawing/2014/chart" uri="{C3380CC4-5D6E-409C-BE32-E72D297353CC}">
                <c16:uniqueId val="{00000017-11A2-448B-B778-368E541AB10B}"/>
              </c:ext>
            </c:extLst>
          </c:dPt>
          <c:dPt>
            <c:idx val="12"/>
            <c:bubble3D val="0"/>
            <c:spPr>
              <a:solidFill>
                <a:srgbClr val="C11446"/>
              </a:solidFill>
              <a:ln w="6350">
                <a:solidFill>
                  <a:srgbClr val="FFFFFF"/>
                </a:solidFill>
              </a:ln>
            </c:spPr>
            <c:extLst>
              <c:ext xmlns:c16="http://schemas.microsoft.com/office/drawing/2014/chart" uri="{C3380CC4-5D6E-409C-BE32-E72D297353CC}">
                <c16:uniqueId val="{00000019-11A2-448B-B778-368E541AB10B}"/>
              </c:ext>
            </c:extLst>
          </c:dPt>
          <c:dPt>
            <c:idx val="13"/>
            <c:bubble3D val="0"/>
            <c:spPr>
              <a:solidFill>
                <a:srgbClr val="E6A1B5"/>
              </a:solidFill>
              <a:ln w="6350">
                <a:solidFill>
                  <a:srgbClr val="FFFFFF"/>
                </a:solidFill>
              </a:ln>
            </c:spPr>
            <c:extLst>
              <c:ext xmlns:c16="http://schemas.microsoft.com/office/drawing/2014/chart" uri="{C3380CC4-5D6E-409C-BE32-E72D297353CC}">
                <c16:uniqueId val="{0000001B-11A2-448B-B778-368E541AB10B}"/>
              </c:ext>
            </c:extLst>
          </c:dPt>
          <c:dPt>
            <c:idx val="14"/>
            <c:bubble3D val="0"/>
            <c:spPr>
              <a:solidFill>
                <a:srgbClr val="EF4B25"/>
              </a:solidFill>
              <a:ln w="6350">
                <a:solidFill>
                  <a:srgbClr val="FFFFFF"/>
                </a:solidFill>
              </a:ln>
            </c:spPr>
            <c:extLst>
              <c:ext xmlns:c16="http://schemas.microsoft.com/office/drawing/2014/chart" uri="{C3380CC4-5D6E-409C-BE32-E72D297353CC}">
                <c16:uniqueId val="{0000001D-11A2-448B-B778-368E541AB10B}"/>
              </c:ext>
            </c:extLst>
          </c:dPt>
          <c:dPt>
            <c:idx val="15"/>
            <c:bubble3D val="0"/>
            <c:spPr>
              <a:solidFill>
                <a:srgbClr val="F9B7A8"/>
              </a:solidFill>
              <a:ln w="6350">
                <a:solidFill>
                  <a:srgbClr val="FFFFFF"/>
                </a:solidFill>
              </a:ln>
            </c:spPr>
            <c:extLst>
              <c:ext xmlns:c16="http://schemas.microsoft.com/office/drawing/2014/chart" uri="{C3380CC4-5D6E-409C-BE32-E72D297353CC}">
                <c16:uniqueId val="{0000001F-11A2-448B-B778-368E541AB10B}"/>
              </c:ext>
            </c:extLst>
          </c:dPt>
          <c:dLbls>
            <c:dLbl>
              <c:idx val="3"/>
              <c:layout>
                <c:manualLayout>
                  <c:x val="1.1574074074074073E-2"/>
                  <c:y val="-2.2396416573348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A2-448B-B778-368E541AB10B}"/>
                </c:ext>
              </c:extLst>
            </c:dLbl>
            <c:dLbl>
              <c:idx val="4"/>
              <c:layout>
                <c:manualLayout>
                  <c:x val="3.8580246913580245E-3"/>
                  <c:y val="-2.98618887644644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1A2-448B-B778-368E541AB10B}"/>
                </c:ext>
              </c:extLst>
            </c:dLbl>
            <c:dLbl>
              <c:idx val="5"/>
              <c:layout>
                <c:manualLayout>
                  <c:x val="1.9290123456790053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1A2-448B-B778-368E541AB10B}"/>
                </c:ext>
              </c:extLst>
            </c:dLbl>
            <c:dLbl>
              <c:idx val="6"/>
              <c:layout>
                <c:manualLayout>
                  <c:x val="5.0154320987654322E-2"/>
                  <c:y val="7.465472191116088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1A2-448B-B778-368E541AB10B}"/>
                </c:ext>
              </c:extLst>
            </c:dLbl>
            <c:dLbl>
              <c:idx val="7"/>
              <c:layout>
                <c:manualLayout>
                  <c:x val="5.9799382716049385E-2"/>
                  <c:y val="-1.3686540908957662E-16"/>
                </c:manualLayout>
              </c:layout>
              <c:tx>
                <c:rich>
                  <a:bodyPr/>
                  <a:lstStyle/>
                  <a:p>
                    <a:pPr>
                      <a:defRPr/>
                    </a:pPr>
                    <a:fld id="{C1FD52B8-F2F9-48AE-B86E-F19362A8517F}" type="CATEGORYNAME">
                      <a:rPr lang="en-US"/>
                      <a:pPr>
                        <a:defRPr/>
                      </a:pPr>
                      <a:t>[CATEGORY NAME]</a:t>
                    </a:fld>
                    <a:r>
                      <a:rPr lang="en-US" baseline="0"/>
                      <a:t>
</a:t>
                    </a:r>
                    <a:fld id="{D807BDD2-063F-490F-A7A3-02E5A331798E}" type="PERCENTAGE">
                      <a:rPr lang="en-US" baseline="0"/>
                      <a:pPr>
                        <a:defRPr/>
                      </a:pPr>
                      <a:t>[PERCENTAGE]</a:t>
                    </a:fld>
                    <a:endParaRPr lang="en-US" baseline="0"/>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8296666909691844"/>
                      <c:h val="0.15487269018584324"/>
                    </c:manualLayout>
                  </c15:layout>
                  <c15:dlblFieldTable/>
                  <c15:showDataLabelsRange val="0"/>
                </c:ext>
                <c:ext xmlns:c16="http://schemas.microsoft.com/office/drawing/2014/chart" uri="{C3380CC4-5D6E-409C-BE32-E72D297353CC}">
                  <c16:uniqueId val="{0000000F-11A2-448B-B778-368E541AB10B}"/>
                </c:ext>
              </c:extLst>
            </c:dLbl>
            <c:dLbl>
              <c:idx val="8"/>
              <c:layout>
                <c:manualLayout>
                  <c:x val="1.5432554437639703E-2"/>
                  <c:y val="-7.4648843586600944E-3"/>
                </c:manualLayout>
              </c:layout>
              <c:numFmt formatCode="0%" sourceLinked="0"/>
              <c:spPr>
                <a:noFill/>
                <a:ln>
                  <a:noFill/>
                </a:ln>
                <a:effectLst/>
              </c:spPr>
              <c:txPr>
                <a:bodyPr wrap="square" lIns="38100" tIns="19050" rIns="38100" bIns="19050" anchor="ctr">
                  <a:no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405864197530863"/>
                      <c:h val="0.15618473222762047"/>
                    </c:manualLayout>
                  </c15:layout>
                </c:ext>
                <c:ext xmlns:c16="http://schemas.microsoft.com/office/drawing/2014/chart" uri="{C3380CC4-5D6E-409C-BE32-E72D297353CC}">
                  <c16:uniqueId val="{00000011-11A2-448B-B778-368E541AB10B}"/>
                </c:ext>
              </c:extLst>
            </c:dLbl>
            <c:dLbl>
              <c:idx val="9"/>
              <c:layout>
                <c:manualLayout>
                  <c:x val="-1.157407407407411E-2"/>
                  <c:y val="-8.19203310672392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A2-448B-B778-368E541AB10B}"/>
                </c:ext>
              </c:extLst>
            </c:dLbl>
            <c:numFmt formatCode="0%" sourceLinked="0"/>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Sheet1!$A$2:$A$12</c:f>
              <c:strCache>
                <c:ptCount val="11"/>
                <c:pt idx="0">
                  <c:v>Mango</c:v>
                </c:pt>
                <c:pt idx="1">
                  <c:v>Amazon</c:v>
                </c:pt>
                <c:pt idx="2">
                  <c:v>Puma</c:v>
                </c:pt>
                <c:pt idx="3">
                  <c:v>Lidl</c:v>
                </c:pt>
                <c:pt idx="4">
                  <c:v>Wayfair</c:v>
                </c:pt>
                <c:pt idx="5">
                  <c:v>Action</c:v>
                </c:pt>
                <c:pt idx="6">
                  <c:v>Rhenus</c:v>
                </c:pt>
                <c:pt idx="7">
                  <c:v>Cummins</c:v>
                </c:pt>
                <c:pt idx="8">
                  <c:v>Clipper</c:v>
                </c:pt>
                <c:pt idx="9">
                  <c:v>OVS</c:v>
                </c:pt>
                <c:pt idx="10">
                  <c:v>Other</c:v>
                </c:pt>
              </c:strCache>
            </c:strRef>
          </c:cat>
          <c:val>
            <c:numRef>
              <c:f>Sheet1!$B$2:$B$12</c:f>
              <c:numCache>
                <c:formatCode>General</c:formatCode>
                <c:ptCount val="11"/>
                <c:pt idx="0">
                  <c:v>14</c:v>
                </c:pt>
                <c:pt idx="1">
                  <c:v>9</c:v>
                </c:pt>
                <c:pt idx="2">
                  <c:v>8</c:v>
                </c:pt>
                <c:pt idx="3">
                  <c:v>8</c:v>
                </c:pt>
                <c:pt idx="4">
                  <c:v>8</c:v>
                </c:pt>
                <c:pt idx="5">
                  <c:v>6</c:v>
                </c:pt>
                <c:pt idx="6">
                  <c:v>6</c:v>
                </c:pt>
                <c:pt idx="7">
                  <c:v>5</c:v>
                </c:pt>
                <c:pt idx="8">
                  <c:v>4</c:v>
                </c:pt>
                <c:pt idx="9">
                  <c:v>3</c:v>
                </c:pt>
                <c:pt idx="10">
                  <c:v>29</c:v>
                </c:pt>
              </c:numCache>
            </c:numRef>
          </c:val>
          <c:extLst>
            <c:ext xmlns:c16="http://schemas.microsoft.com/office/drawing/2014/chart" uri="{C3380CC4-5D6E-409C-BE32-E72D297353CC}">
              <c16:uniqueId val="{00000020-11A2-448B-B778-368E541AB10B}"/>
            </c:ext>
          </c:extLst>
        </c:ser>
        <c:dLbls>
          <c:dLblPos val="outEnd"/>
          <c:showLegendKey val="0"/>
          <c:showVal val="1"/>
          <c:showCatName val="0"/>
          <c:showSerName val="0"/>
          <c:showPercent val="0"/>
          <c:showBubbleSize val="0"/>
          <c:showLeaderLines val="0"/>
        </c:dLbls>
        <c:firstSliceAng val="0"/>
      </c:pieChart>
      <c:spPr>
        <a:noFill/>
        <a:ln w="25400">
          <a:noFill/>
        </a:ln>
      </c:spPr>
    </c:plotArea>
    <c:plotVisOnly val="1"/>
    <c:dispBlanksAs val="zero"/>
    <c:showDLblsOverMax val="0"/>
  </c:chart>
  <c:spPr>
    <a:noFill/>
    <a:ln>
      <a:noFill/>
    </a:ln>
  </c:spPr>
  <c:txPr>
    <a:bodyPr/>
    <a:lstStyle/>
    <a:p>
      <a:pPr>
        <a:defRPr sz="700">
          <a:solidFill>
            <a:sysClr val="windowText" lastClr="000000"/>
          </a:solidFill>
          <a:latin typeface="+mn-lt"/>
          <a:cs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Price (TR)</c:v>
                </c:pt>
              </c:strCache>
            </c:strRef>
          </c:tx>
          <c:spPr>
            <a:ln w="15875">
              <a:solidFill>
                <a:srgbClr val="3A2241"/>
              </a:solidFill>
            </a:ln>
          </c:spPr>
          <c:marker>
            <c:symbol val="none"/>
          </c:marker>
          <c:cat>
            <c:numRef>
              <c:f>Sheet1!$A$2:$A$1299</c:f>
              <c:numCache>
                <c:formatCode>m/d/yyyy</c:formatCode>
                <c:ptCount val="1298"/>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43574</c:v>
                </c:pt>
                <c:pt idx="57">
                  <c:v>43577</c:v>
                </c:pt>
                <c:pt idx="58">
                  <c:v>43578</c:v>
                </c:pt>
                <c:pt idx="59">
                  <c:v>43579</c:v>
                </c:pt>
                <c:pt idx="60">
                  <c:v>43580</c:v>
                </c:pt>
                <c:pt idx="61">
                  <c:v>43581</c:v>
                </c:pt>
                <c:pt idx="62">
                  <c:v>43584</c:v>
                </c:pt>
                <c:pt idx="63">
                  <c:v>43585</c:v>
                </c:pt>
                <c:pt idx="64">
                  <c:v>43586</c:v>
                </c:pt>
                <c:pt idx="65">
                  <c:v>43587</c:v>
                </c:pt>
                <c:pt idx="66">
                  <c:v>43588</c:v>
                </c:pt>
                <c:pt idx="67">
                  <c:v>43591</c:v>
                </c:pt>
                <c:pt idx="68">
                  <c:v>43592</c:v>
                </c:pt>
                <c:pt idx="69">
                  <c:v>43593</c:v>
                </c:pt>
                <c:pt idx="70">
                  <c:v>43594</c:v>
                </c:pt>
                <c:pt idx="71">
                  <c:v>43595</c:v>
                </c:pt>
                <c:pt idx="72">
                  <c:v>43598</c:v>
                </c:pt>
                <c:pt idx="73">
                  <c:v>43599</c:v>
                </c:pt>
                <c:pt idx="74">
                  <c:v>43600</c:v>
                </c:pt>
                <c:pt idx="75">
                  <c:v>43601</c:v>
                </c:pt>
                <c:pt idx="76">
                  <c:v>43602</c:v>
                </c:pt>
                <c:pt idx="77">
                  <c:v>43605</c:v>
                </c:pt>
                <c:pt idx="78">
                  <c:v>43606</c:v>
                </c:pt>
                <c:pt idx="79">
                  <c:v>43607</c:v>
                </c:pt>
                <c:pt idx="80">
                  <c:v>43608</c:v>
                </c:pt>
                <c:pt idx="81">
                  <c:v>43609</c:v>
                </c:pt>
                <c:pt idx="82">
                  <c:v>43612</c:v>
                </c:pt>
                <c:pt idx="83">
                  <c:v>43613</c:v>
                </c:pt>
                <c:pt idx="84">
                  <c:v>43614</c:v>
                </c:pt>
                <c:pt idx="85">
                  <c:v>43615</c:v>
                </c:pt>
                <c:pt idx="86">
                  <c:v>43616</c:v>
                </c:pt>
                <c:pt idx="87">
                  <c:v>43619</c:v>
                </c:pt>
                <c:pt idx="88">
                  <c:v>43620</c:v>
                </c:pt>
                <c:pt idx="89">
                  <c:v>43621</c:v>
                </c:pt>
                <c:pt idx="90">
                  <c:v>43622</c:v>
                </c:pt>
                <c:pt idx="91">
                  <c:v>43623</c:v>
                </c:pt>
                <c:pt idx="92">
                  <c:v>43626</c:v>
                </c:pt>
                <c:pt idx="93">
                  <c:v>43627</c:v>
                </c:pt>
                <c:pt idx="94">
                  <c:v>43628</c:v>
                </c:pt>
                <c:pt idx="95">
                  <c:v>43629</c:v>
                </c:pt>
                <c:pt idx="96">
                  <c:v>43630</c:v>
                </c:pt>
                <c:pt idx="97">
                  <c:v>43633</c:v>
                </c:pt>
                <c:pt idx="98">
                  <c:v>43634</c:v>
                </c:pt>
                <c:pt idx="99">
                  <c:v>43635</c:v>
                </c:pt>
                <c:pt idx="100">
                  <c:v>43636</c:v>
                </c:pt>
                <c:pt idx="101">
                  <c:v>43637</c:v>
                </c:pt>
                <c:pt idx="102">
                  <c:v>43640</c:v>
                </c:pt>
                <c:pt idx="103">
                  <c:v>43641</c:v>
                </c:pt>
                <c:pt idx="104">
                  <c:v>43642</c:v>
                </c:pt>
                <c:pt idx="105">
                  <c:v>43643</c:v>
                </c:pt>
                <c:pt idx="106">
                  <c:v>43644</c:v>
                </c:pt>
                <c:pt idx="107">
                  <c:v>43647</c:v>
                </c:pt>
                <c:pt idx="108">
                  <c:v>43648</c:v>
                </c:pt>
                <c:pt idx="109">
                  <c:v>43649</c:v>
                </c:pt>
                <c:pt idx="110">
                  <c:v>43650</c:v>
                </c:pt>
                <c:pt idx="111">
                  <c:v>43651</c:v>
                </c:pt>
                <c:pt idx="112">
                  <c:v>43654</c:v>
                </c:pt>
                <c:pt idx="113">
                  <c:v>43655</c:v>
                </c:pt>
                <c:pt idx="114">
                  <c:v>43656</c:v>
                </c:pt>
                <c:pt idx="115">
                  <c:v>43657</c:v>
                </c:pt>
                <c:pt idx="116">
                  <c:v>43658</c:v>
                </c:pt>
                <c:pt idx="117">
                  <c:v>43661</c:v>
                </c:pt>
                <c:pt idx="118">
                  <c:v>43662</c:v>
                </c:pt>
                <c:pt idx="119">
                  <c:v>43663</c:v>
                </c:pt>
                <c:pt idx="120">
                  <c:v>43664</c:v>
                </c:pt>
                <c:pt idx="121">
                  <c:v>43665</c:v>
                </c:pt>
                <c:pt idx="122">
                  <c:v>43668</c:v>
                </c:pt>
                <c:pt idx="123">
                  <c:v>43669</c:v>
                </c:pt>
                <c:pt idx="124">
                  <c:v>43670</c:v>
                </c:pt>
                <c:pt idx="125">
                  <c:v>43671</c:v>
                </c:pt>
                <c:pt idx="126">
                  <c:v>43672</c:v>
                </c:pt>
                <c:pt idx="127">
                  <c:v>43675</c:v>
                </c:pt>
                <c:pt idx="128">
                  <c:v>43676</c:v>
                </c:pt>
                <c:pt idx="129">
                  <c:v>43677</c:v>
                </c:pt>
                <c:pt idx="130">
                  <c:v>43678</c:v>
                </c:pt>
                <c:pt idx="131">
                  <c:v>43679</c:v>
                </c:pt>
                <c:pt idx="132">
                  <c:v>43682</c:v>
                </c:pt>
                <c:pt idx="133">
                  <c:v>43683</c:v>
                </c:pt>
                <c:pt idx="134">
                  <c:v>43684</c:v>
                </c:pt>
                <c:pt idx="135">
                  <c:v>43685</c:v>
                </c:pt>
                <c:pt idx="136">
                  <c:v>43686</c:v>
                </c:pt>
                <c:pt idx="137">
                  <c:v>43689</c:v>
                </c:pt>
                <c:pt idx="138">
                  <c:v>43690</c:v>
                </c:pt>
                <c:pt idx="139">
                  <c:v>43691</c:v>
                </c:pt>
                <c:pt idx="140">
                  <c:v>43692</c:v>
                </c:pt>
                <c:pt idx="141">
                  <c:v>43693</c:v>
                </c:pt>
                <c:pt idx="142">
                  <c:v>43696</c:v>
                </c:pt>
                <c:pt idx="143">
                  <c:v>43697</c:v>
                </c:pt>
                <c:pt idx="144">
                  <c:v>43698</c:v>
                </c:pt>
                <c:pt idx="145">
                  <c:v>43699</c:v>
                </c:pt>
                <c:pt idx="146">
                  <c:v>43700</c:v>
                </c:pt>
                <c:pt idx="147">
                  <c:v>43703</c:v>
                </c:pt>
                <c:pt idx="148">
                  <c:v>43704</c:v>
                </c:pt>
                <c:pt idx="149">
                  <c:v>43705</c:v>
                </c:pt>
                <c:pt idx="150">
                  <c:v>43706</c:v>
                </c:pt>
                <c:pt idx="151">
                  <c:v>43707</c:v>
                </c:pt>
                <c:pt idx="152">
                  <c:v>43710</c:v>
                </c:pt>
                <c:pt idx="153">
                  <c:v>43711</c:v>
                </c:pt>
                <c:pt idx="154">
                  <c:v>43712</c:v>
                </c:pt>
                <c:pt idx="155">
                  <c:v>43713</c:v>
                </c:pt>
                <c:pt idx="156">
                  <c:v>43714</c:v>
                </c:pt>
                <c:pt idx="157">
                  <c:v>43717</c:v>
                </c:pt>
                <c:pt idx="158">
                  <c:v>43718</c:v>
                </c:pt>
                <c:pt idx="159">
                  <c:v>43719</c:v>
                </c:pt>
                <c:pt idx="160">
                  <c:v>43720</c:v>
                </c:pt>
                <c:pt idx="161">
                  <c:v>43721</c:v>
                </c:pt>
                <c:pt idx="162">
                  <c:v>43724</c:v>
                </c:pt>
                <c:pt idx="163">
                  <c:v>43725</c:v>
                </c:pt>
                <c:pt idx="164">
                  <c:v>43726</c:v>
                </c:pt>
                <c:pt idx="165">
                  <c:v>43727</c:v>
                </c:pt>
                <c:pt idx="166">
                  <c:v>43728</c:v>
                </c:pt>
                <c:pt idx="167">
                  <c:v>43731</c:v>
                </c:pt>
                <c:pt idx="168">
                  <c:v>43732</c:v>
                </c:pt>
                <c:pt idx="169">
                  <c:v>43733</c:v>
                </c:pt>
                <c:pt idx="170">
                  <c:v>43734</c:v>
                </c:pt>
                <c:pt idx="171">
                  <c:v>43735</c:v>
                </c:pt>
                <c:pt idx="172">
                  <c:v>43738</c:v>
                </c:pt>
                <c:pt idx="173">
                  <c:v>43739</c:v>
                </c:pt>
                <c:pt idx="174">
                  <c:v>43740</c:v>
                </c:pt>
                <c:pt idx="175">
                  <c:v>43741</c:v>
                </c:pt>
                <c:pt idx="176">
                  <c:v>43742</c:v>
                </c:pt>
                <c:pt idx="177">
                  <c:v>43745</c:v>
                </c:pt>
                <c:pt idx="178">
                  <c:v>43746</c:v>
                </c:pt>
                <c:pt idx="179">
                  <c:v>43747</c:v>
                </c:pt>
                <c:pt idx="180">
                  <c:v>43748</c:v>
                </c:pt>
                <c:pt idx="181">
                  <c:v>43749</c:v>
                </c:pt>
                <c:pt idx="182">
                  <c:v>43752</c:v>
                </c:pt>
                <c:pt idx="183">
                  <c:v>43753</c:v>
                </c:pt>
                <c:pt idx="184">
                  <c:v>43754</c:v>
                </c:pt>
                <c:pt idx="185">
                  <c:v>43755</c:v>
                </c:pt>
                <c:pt idx="186">
                  <c:v>43756</c:v>
                </c:pt>
                <c:pt idx="187">
                  <c:v>43759</c:v>
                </c:pt>
                <c:pt idx="188">
                  <c:v>43760</c:v>
                </c:pt>
                <c:pt idx="189">
                  <c:v>43761</c:v>
                </c:pt>
                <c:pt idx="190">
                  <c:v>43762</c:v>
                </c:pt>
                <c:pt idx="191">
                  <c:v>43763</c:v>
                </c:pt>
                <c:pt idx="192">
                  <c:v>43766</c:v>
                </c:pt>
                <c:pt idx="193">
                  <c:v>43767</c:v>
                </c:pt>
                <c:pt idx="194">
                  <c:v>43768</c:v>
                </c:pt>
                <c:pt idx="195">
                  <c:v>43769</c:v>
                </c:pt>
                <c:pt idx="196">
                  <c:v>43770</c:v>
                </c:pt>
                <c:pt idx="197">
                  <c:v>43773</c:v>
                </c:pt>
                <c:pt idx="198">
                  <c:v>43774</c:v>
                </c:pt>
                <c:pt idx="199">
                  <c:v>43775</c:v>
                </c:pt>
                <c:pt idx="200">
                  <c:v>43776</c:v>
                </c:pt>
                <c:pt idx="201">
                  <c:v>43777</c:v>
                </c:pt>
                <c:pt idx="202">
                  <c:v>43780</c:v>
                </c:pt>
                <c:pt idx="203">
                  <c:v>43781</c:v>
                </c:pt>
                <c:pt idx="204">
                  <c:v>43782</c:v>
                </c:pt>
                <c:pt idx="205">
                  <c:v>43783</c:v>
                </c:pt>
                <c:pt idx="206">
                  <c:v>43784</c:v>
                </c:pt>
                <c:pt idx="207">
                  <c:v>43787</c:v>
                </c:pt>
                <c:pt idx="208">
                  <c:v>43788</c:v>
                </c:pt>
                <c:pt idx="209">
                  <c:v>43789</c:v>
                </c:pt>
                <c:pt idx="210">
                  <c:v>43790</c:v>
                </c:pt>
                <c:pt idx="211">
                  <c:v>43791</c:v>
                </c:pt>
                <c:pt idx="212">
                  <c:v>43794</c:v>
                </c:pt>
                <c:pt idx="213">
                  <c:v>43795</c:v>
                </c:pt>
                <c:pt idx="214">
                  <c:v>43796</c:v>
                </c:pt>
                <c:pt idx="215">
                  <c:v>43797</c:v>
                </c:pt>
                <c:pt idx="216">
                  <c:v>43798</c:v>
                </c:pt>
                <c:pt idx="217">
                  <c:v>43801</c:v>
                </c:pt>
                <c:pt idx="218">
                  <c:v>43802</c:v>
                </c:pt>
                <c:pt idx="219">
                  <c:v>43803</c:v>
                </c:pt>
                <c:pt idx="220">
                  <c:v>43804</c:v>
                </c:pt>
                <c:pt idx="221">
                  <c:v>43805</c:v>
                </c:pt>
                <c:pt idx="222">
                  <c:v>43808</c:v>
                </c:pt>
                <c:pt idx="223">
                  <c:v>43809</c:v>
                </c:pt>
                <c:pt idx="224">
                  <c:v>43810</c:v>
                </c:pt>
                <c:pt idx="225">
                  <c:v>43811</c:v>
                </c:pt>
                <c:pt idx="226">
                  <c:v>43812</c:v>
                </c:pt>
                <c:pt idx="227">
                  <c:v>43815</c:v>
                </c:pt>
                <c:pt idx="228">
                  <c:v>43816</c:v>
                </c:pt>
                <c:pt idx="229">
                  <c:v>43817</c:v>
                </c:pt>
                <c:pt idx="230">
                  <c:v>43818</c:v>
                </c:pt>
                <c:pt idx="231">
                  <c:v>43819</c:v>
                </c:pt>
                <c:pt idx="232">
                  <c:v>43822</c:v>
                </c:pt>
                <c:pt idx="233">
                  <c:v>43823</c:v>
                </c:pt>
                <c:pt idx="234">
                  <c:v>43824</c:v>
                </c:pt>
                <c:pt idx="235">
                  <c:v>43825</c:v>
                </c:pt>
                <c:pt idx="236">
                  <c:v>43826</c:v>
                </c:pt>
                <c:pt idx="237">
                  <c:v>43829</c:v>
                </c:pt>
                <c:pt idx="238">
                  <c:v>43830</c:v>
                </c:pt>
                <c:pt idx="239">
                  <c:v>43831</c:v>
                </c:pt>
                <c:pt idx="240">
                  <c:v>43832</c:v>
                </c:pt>
                <c:pt idx="241">
                  <c:v>43833</c:v>
                </c:pt>
                <c:pt idx="242">
                  <c:v>43836</c:v>
                </c:pt>
                <c:pt idx="243">
                  <c:v>43837</c:v>
                </c:pt>
                <c:pt idx="244">
                  <c:v>43838</c:v>
                </c:pt>
                <c:pt idx="245">
                  <c:v>43839</c:v>
                </c:pt>
                <c:pt idx="246">
                  <c:v>43840</c:v>
                </c:pt>
                <c:pt idx="247">
                  <c:v>43843</c:v>
                </c:pt>
                <c:pt idx="248">
                  <c:v>43844</c:v>
                </c:pt>
                <c:pt idx="249">
                  <c:v>43845</c:v>
                </c:pt>
                <c:pt idx="250">
                  <c:v>43846</c:v>
                </c:pt>
                <c:pt idx="251">
                  <c:v>43847</c:v>
                </c:pt>
                <c:pt idx="252">
                  <c:v>43850</c:v>
                </c:pt>
                <c:pt idx="253">
                  <c:v>43851</c:v>
                </c:pt>
                <c:pt idx="254">
                  <c:v>43852</c:v>
                </c:pt>
                <c:pt idx="255">
                  <c:v>43853</c:v>
                </c:pt>
                <c:pt idx="256">
                  <c:v>43854</c:v>
                </c:pt>
                <c:pt idx="257">
                  <c:v>43857</c:v>
                </c:pt>
                <c:pt idx="258">
                  <c:v>43858</c:v>
                </c:pt>
                <c:pt idx="259">
                  <c:v>43859</c:v>
                </c:pt>
                <c:pt idx="260">
                  <c:v>43860</c:v>
                </c:pt>
                <c:pt idx="261">
                  <c:v>43861</c:v>
                </c:pt>
                <c:pt idx="262">
                  <c:v>43864</c:v>
                </c:pt>
                <c:pt idx="263">
                  <c:v>43865</c:v>
                </c:pt>
                <c:pt idx="264">
                  <c:v>43866</c:v>
                </c:pt>
                <c:pt idx="265">
                  <c:v>43867</c:v>
                </c:pt>
                <c:pt idx="266">
                  <c:v>43868</c:v>
                </c:pt>
                <c:pt idx="267">
                  <c:v>43871</c:v>
                </c:pt>
                <c:pt idx="268">
                  <c:v>43872</c:v>
                </c:pt>
                <c:pt idx="269">
                  <c:v>43873</c:v>
                </c:pt>
                <c:pt idx="270">
                  <c:v>43874</c:v>
                </c:pt>
                <c:pt idx="271">
                  <c:v>43875</c:v>
                </c:pt>
                <c:pt idx="272">
                  <c:v>43878</c:v>
                </c:pt>
                <c:pt idx="273">
                  <c:v>43879</c:v>
                </c:pt>
                <c:pt idx="274">
                  <c:v>43880</c:v>
                </c:pt>
                <c:pt idx="275">
                  <c:v>43881</c:v>
                </c:pt>
                <c:pt idx="276">
                  <c:v>43882</c:v>
                </c:pt>
                <c:pt idx="277">
                  <c:v>43885</c:v>
                </c:pt>
                <c:pt idx="278">
                  <c:v>43886</c:v>
                </c:pt>
                <c:pt idx="279">
                  <c:v>43887</c:v>
                </c:pt>
                <c:pt idx="280">
                  <c:v>43888</c:v>
                </c:pt>
                <c:pt idx="281">
                  <c:v>43889</c:v>
                </c:pt>
                <c:pt idx="282">
                  <c:v>43892</c:v>
                </c:pt>
                <c:pt idx="283">
                  <c:v>43893</c:v>
                </c:pt>
                <c:pt idx="284">
                  <c:v>43894</c:v>
                </c:pt>
                <c:pt idx="285">
                  <c:v>43895</c:v>
                </c:pt>
                <c:pt idx="286">
                  <c:v>43896</c:v>
                </c:pt>
                <c:pt idx="287">
                  <c:v>43899</c:v>
                </c:pt>
                <c:pt idx="288">
                  <c:v>43900</c:v>
                </c:pt>
                <c:pt idx="289">
                  <c:v>43901</c:v>
                </c:pt>
                <c:pt idx="290">
                  <c:v>43902</c:v>
                </c:pt>
                <c:pt idx="291">
                  <c:v>43903</c:v>
                </c:pt>
                <c:pt idx="292">
                  <c:v>43906</c:v>
                </c:pt>
                <c:pt idx="293">
                  <c:v>43907</c:v>
                </c:pt>
                <c:pt idx="294">
                  <c:v>43908</c:v>
                </c:pt>
                <c:pt idx="295">
                  <c:v>43909</c:v>
                </c:pt>
                <c:pt idx="296">
                  <c:v>43910</c:v>
                </c:pt>
                <c:pt idx="297">
                  <c:v>43913</c:v>
                </c:pt>
                <c:pt idx="298">
                  <c:v>43914</c:v>
                </c:pt>
                <c:pt idx="299">
                  <c:v>43915</c:v>
                </c:pt>
                <c:pt idx="300">
                  <c:v>43916</c:v>
                </c:pt>
                <c:pt idx="301">
                  <c:v>43917</c:v>
                </c:pt>
                <c:pt idx="302">
                  <c:v>43920</c:v>
                </c:pt>
                <c:pt idx="303">
                  <c:v>43921</c:v>
                </c:pt>
                <c:pt idx="304">
                  <c:v>43922</c:v>
                </c:pt>
                <c:pt idx="305">
                  <c:v>43923</c:v>
                </c:pt>
                <c:pt idx="306">
                  <c:v>43924</c:v>
                </c:pt>
                <c:pt idx="307">
                  <c:v>43927</c:v>
                </c:pt>
                <c:pt idx="308">
                  <c:v>43928</c:v>
                </c:pt>
                <c:pt idx="309">
                  <c:v>43929</c:v>
                </c:pt>
                <c:pt idx="310">
                  <c:v>43930</c:v>
                </c:pt>
                <c:pt idx="311">
                  <c:v>43931</c:v>
                </c:pt>
                <c:pt idx="312">
                  <c:v>43934</c:v>
                </c:pt>
                <c:pt idx="313">
                  <c:v>43935</c:v>
                </c:pt>
                <c:pt idx="314">
                  <c:v>43936</c:v>
                </c:pt>
                <c:pt idx="315">
                  <c:v>43937</c:v>
                </c:pt>
                <c:pt idx="316">
                  <c:v>43938</c:v>
                </c:pt>
                <c:pt idx="317">
                  <c:v>43941</c:v>
                </c:pt>
                <c:pt idx="318">
                  <c:v>43942</c:v>
                </c:pt>
                <c:pt idx="319">
                  <c:v>43943</c:v>
                </c:pt>
                <c:pt idx="320">
                  <c:v>43944</c:v>
                </c:pt>
                <c:pt idx="321">
                  <c:v>43945</c:v>
                </c:pt>
                <c:pt idx="322">
                  <c:v>43948</c:v>
                </c:pt>
                <c:pt idx="323">
                  <c:v>43949</c:v>
                </c:pt>
                <c:pt idx="324">
                  <c:v>43950</c:v>
                </c:pt>
                <c:pt idx="325">
                  <c:v>43951</c:v>
                </c:pt>
                <c:pt idx="326">
                  <c:v>43952</c:v>
                </c:pt>
                <c:pt idx="327">
                  <c:v>43955</c:v>
                </c:pt>
                <c:pt idx="328">
                  <c:v>43956</c:v>
                </c:pt>
                <c:pt idx="329">
                  <c:v>43957</c:v>
                </c:pt>
                <c:pt idx="330">
                  <c:v>43958</c:v>
                </c:pt>
                <c:pt idx="331">
                  <c:v>43959</c:v>
                </c:pt>
                <c:pt idx="332">
                  <c:v>43962</c:v>
                </c:pt>
                <c:pt idx="333">
                  <c:v>43963</c:v>
                </c:pt>
                <c:pt idx="334">
                  <c:v>43964</c:v>
                </c:pt>
                <c:pt idx="335">
                  <c:v>43965</c:v>
                </c:pt>
                <c:pt idx="336">
                  <c:v>43966</c:v>
                </c:pt>
                <c:pt idx="337">
                  <c:v>43969</c:v>
                </c:pt>
                <c:pt idx="338">
                  <c:v>43970</c:v>
                </c:pt>
                <c:pt idx="339">
                  <c:v>43971</c:v>
                </c:pt>
                <c:pt idx="340">
                  <c:v>43972</c:v>
                </c:pt>
                <c:pt idx="341">
                  <c:v>43973</c:v>
                </c:pt>
                <c:pt idx="342">
                  <c:v>43976</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44095</c:v>
                </c:pt>
                <c:pt idx="428">
                  <c:v>44096</c:v>
                </c:pt>
                <c:pt idx="429">
                  <c:v>44097</c:v>
                </c:pt>
                <c:pt idx="430">
                  <c:v>44098</c:v>
                </c:pt>
                <c:pt idx="431">
                  <c:v>44099</c:v>
                </c:pt>
                <c:pt idx="432">
                  <c:v>44102</c:v>
                </c:pt>
                <c:pt idx="433">
                  <c:v>44103</c:v>
                </c:pt>
                <c:pt idx="434">
                  <c:v>44104</c:v>
                </c:pt>
                <c:pt idx="435">
                  <c:v>44105</c:v>
                </c:pt>
                <c:pt idx="436">
                  <c:v>44106</c:v>
                </c:pt>
                <c:pt idx="437">
                  <c:v>44109</c:v>
                </c:pt>
                <c:pt idx="438">
                  <c:v>44110</c:v>
                </c:pt>
                <c:pt idx="439">
                  <c:v>44111</c:v>
                </c:pt>
                <c:pt idx="440">
                  <c:v>44112</c:v>
                </c:pt>
                <c:pt idx="441">
                  <c:v>44113</c:v>
                </c:pt>
                <c:pt idx="442">
                  <c:v>44116</c:v>
                </c:pt>
                <c:pt idx="443">
                  <c:v>44117</c:v>
                </c:pt>
                <c:pt idx="444">
                  <c:v>44118</c:v>
                </c:pt>
                <c:pt idx="445">
                  <c:v>44119</c:v>
                </c:pt>
                <c:pt idx="446">
                  <c:v>44120</c:v>
                </c:pt>
                <c:pt idx="447">
                  <c:v>44123</c:v>
                </c:pt>
                <c:pt idx="448">
                  <c:v>44124</c:v>
                </c:pt>
                <c:pt idx="449">
                  <c:v>44125</c:v>
                </c:pt>
                <c:pt idx="450">
                  <c:v>44126</c:v>
                </c:pt>
                <c:pt idx="451">
                  <c:v>44127</c:v>
                </c:pt>
                <c:pt idx="452">
                  <c:v>44130</c:v>
                </c:pt>
                <c:pt idx="453">
                  <c:v>44131</c:v>
                </c:pt>
                <c:pt idx="454">
                  <c:v>44132</c:v>
                </c:pt>
                <c:pt idx="455">
                  <c:v>44133</c:v>
                </c:pt>
                <c:pt idx="456">
                  <c:v>44134</c:v>
                </c:pt>
                <c:pt idx="457">
                  <c:v>44137</c:v>
                </c:pt>
                <c:pt idx="458">
                  <c:v>44138</c:v>
                </c:pt>
                <c:pt idx="459">
                  <c:v>44139</c:v>
                </c:pt>
                <c:pt idx="460">
                  <c:v>44140</c:v>
                </c:pt>
                <c:pt idx="461">
                  <c:v>44141</c:v>
                </c:pt>
                <c:pt idx="462">
                  <c:v>44144</c:v>
                </c:pt>
                <c:pt idx="463">
                  <c:v>44145</c:v>
                </c:pt>
                <c:pt idx="464">
                  <c:v>44146</c:v>
                </c:pt>
                <c:pt idx="465">
                  <c:v>44147</c:v>
                </c:pt>
                <c:pt idx="466">
                  <c:v>44148</c:v>
                </c:pt>
                <c:pt idx="467">
                  <c:v>44151</c:v>
                </c:pt>
                <c:pt idx="468">
                  <c:v>44152</c:v>
                </c:pt>
                <c:pt idx="469">
                  <c:v>44153</c:v>
                </c:pt>
                <c:pt idx="470">
                  <c:v>44154</c:v>
                </c:pt>
                <c:pt idx="471">
                  <c:v>44155</c:v>
                </c:pt>
                <c:pt idx="472">
                  <c:v>44158</c:v>
                </c:pt>
                <c:pt idx="473">
                  <c:v>44159</c:v>
                </c:pt>
                <c:pt idx="474">
                  <c:v>44160</c:v>
                </c:pt>
                <c:pt idx="475">
                  <c:v>44161</c:v>
                </c:pt>
                <c:pt idx="476">
                  <c:v>44162</c:v>
                </c:pt>
                <c:pt idx="477">
                  <c:v>44165</c:v>
                </c:pt>
                <c:pt idx="478">
                  <c:v>44166</c:v>
                </c:pt>
                <c:pt idx="479">
                  <c:v>44167</c:v>
                </c:pt>
                <c:pt idx="480">
                  <c:v>44168</c:v>
                </c:pt>
                <c:pt idx="481">
                  <c:v>44169</c:v>
                </c:pt>
                <c:pt idx="482">
                  <c:v>44172</c:v>
                </c:pt>
                <c:pt idx="483">
                  <c:v>44173</c:v>
                </c:pt>
                <c:pt idx="484">
                  <c:v>44174</c:v>
                </c:pt>
                <c:pt idx="485">
                  <c:v>44175</c:v>
                </c:pt>
                <c:pt idx="486">
                  <c:v>44176</c:v>
                </c:pt>
                <c:pt idx="487">
                  <c:v>44179</c:v>
                </c:pt>
                <c:pt idx="488">
                  <c:v>44180</c:v>
                </c:pt>
                <c:pt idx="489">
                  <c:v>44181</c:v>
                </c:pt>
                <c:pt idx="490">
                  <c:v>44182</c:v>
                </c:pt>
                <c:pt idx="491">
                  <c:v>44183</c:v>
                </c:pt>
                <c:pt idx="492">
                  <c:v>44186</c:v>
                </c:pt>
                <c:pt idx="493">
                  <c:v>44187</c:v>
                </c:pt>
                <c:pt idx="494">
                  <c:v>44188</c:v>
                </c:pt>
                <c:pt idx="495">
                  <c:v>44189</c:v>
                </c:pt>
                <c:pt idx="496">
                  <c:v>44190</c:v>
                </c:pt>
                <c:pt idx="497">
                  <c:v>44193</c:v>
                </c:pt>
                <c:pt idx="498">
                  <c:v>44194</c:v>
                </c:pt>
                <c:pt idx="499">
                  <c:v>44195</c:v>
                </c:pt>
                <c:pt idx="500">
                  <c:v>44196</c:v>
                </c:pt>
                <c:pt idx="501">
                  <c:v>44197</c:v>
                </c:pt>
                <c:pt idx="502">
                  <c:v>44200</c:v>
                </c:pt>
                <c:pt idx="503">
                  <c:v>44201</c:v>
                </c:pt>
                <c:pt idx="504">
                  <c:v>44202</c:v>
                </c:pt>
                <c:pt idx="505">
                  <c:v>44203</c:v>
                </c:pt>
                <c:pt idx="506">
                  <c:v>44204</c:v>
                </c:pt>
                <c:pt idx="507">
                  <c:v>44207</c:v>
                </c:pt>
                <c:pt idx="508">
                  <c:v>44208</c:v>
                </c:pt>
                <c:pt idx="509">
                  <c:v>44209</c:v>
                </c:pt>
                <c:pt idx="510">
                  <c:v>44210</c:v>
                </c:pt>
                <c:pt idx="511">
                  <c:v>44211</c:v>
                </c:pt>
                <c:pt idx="512">
                  <c:v>44214</c:v>
                </c:pt>
                <c:pt idx="513">
                  <c:v>44215</c:v>
                </c:pt>
                <c:pt idx="514">
                  <c:v>44216</c:v>
                </c:pt>
                <c:pt idx="515">
                  <c:v>44217</c:v>
                </c:pt>
                <c:pt idx="516">
                  <c:v>44218</c:v>
                </c:pt>
                <c:pt idx="517">
                  <c:v>44221</c:v>
                </c:pt>
                <c:pt idx="518">
                  <c:v>44222</c:v>
                </c:pt>
                <c:pt idx="519">
                  <c:v>44223</c:v>
                </c:pt>
                <c:pt idx="520">
                  <c:v>44224</c:v>
                </c:pt>
                <c:pt idx="521">
                  <c:v>44225</c:v>
                </c:pt>
                <c:pt idx="522">
                  <c:v>44228</c:v>
                </c:pt>
                <c:pt idx="523">
                  <c:v>44229</c:v>
                </c:pt>
                <c:pt idx="524">
                  <c:v>44230</c:v>
                </c:pt>
                <c:pt idx="525">
                  <c:v>44231</c:v>
                </c:pt>
                <c:pt idx="526">
                  <c:v>44232</c:v>
                </c:pt>
                <c:pt idx="527">
                  <c:v>44235</c:v>
                </c:pt>
                <c:pt idx="528">
                  <c:v>44236</c:v>
                </c:pt>
                <c:pt idx="529">
                  <c:v>44237</c:v>
                </c:pt>
                <c:pt idx="530">
                  <c:v>44238</c:v>
                </c:pt>
                <c:pt idx="531">
                  <c:v>44239</c:v>
                </c:pt>
                <c:pt idx="532">
                  <c:v>44242</c:v>
                </c:pt>
                <c:pt idx="533">
                  <c:v>44243</c:v>
                </c:pt>
                <c:pt idx="534">
                  <c:v>44244</c:v>
                </c:pt>
                <c:pt idx="535">
                  <c:v>44245</c:v>
                </c:pt>
                <c:pt idx="536">
                  <c:v>44246</c:v>
                </c:pt>
                <c:pt idx="537">
                  <c:v>44249</c:v>
                </c:pt>
                <c:pt idx="538">
                  <c:v>44250</c:v>
                </c:pt>
                <c:pt idx="539">
                  <c:v>44251</c:v>
                </c:pt>
                <c:pt idx="540">
                  <c:v>44252</c:v>
                </c:pt>
                <c:pt idx="541">
                  <c:v>44253</c:v>
                </c:pt>
                <c:pt idx="542">
                  <c:v>44256</c:v>
                </c:pt>
                <c:pt idx="543">
                  <c:v>44257</c:v>
                </c:pt>
                <c:pt idx="544">
                  <c:v>44258</c:v>
                </c:pt>
                <c:pt idx="545">
                  <c:v>44259</c:v>
                </c:pt>
                <c:pt idx="546">
                  <c:v>44260</c:v>
                </c:pt>
                <c:pt idx="547">
                  <c:v>44263</c:v>
                </c:pt>
                <c:pt idx="548">
                  <c:v>44264</c:v>
                </c:pt>
                <c:pt idx="549">
                  <c:v>44265</c:v>
                </c:pt>
                <c:pt idx="550">
                  <c:v>44266</c:v>
                </c:pt>
                <c:pt idx="551">
                  <c:v>44267</c:v>
                </c:pt>
                <c:pt idx="552">
                  <c:v>44270</c:v>
                </c:pt>
                <c:pt idx="553">
                  <c:v>44271</c:v>
                </c:pt>
                <c:pt idx="554">
                  <c:v>44272</c:v>
                </c:pt>
                <c:pt idx="555">
                  <c:v>44273</c:v>
                </c:pt>
                <c:pt idx="556">
                  <c:v>44274</c:v>
                </c:pt>
                <c:pt idx="557">
                  <c:v>44277</c:v>
                </c:pt>
                <c:pt idx="558">
                  <c:v>44278</c:v>
                </c:pt>
                <c:pt idx="559">
                  <c:v>44279</c:v>
                </c:pt>
                <c:pt idx="560">
                  <c:v>44280</c:v>
                </c:pt>
                <c:pt idx="561">
                  <c:v>44281</c:v>
                </c:pt>
                <c:pt idx="562">
                  <c:v>44284</c:v>
                </c:pt>
                <c:pt idx="563">
                  <c:v>44285</c:v>
                </c:pt>
                <c:pt idx="564">
                  <c:v>44286</c:v>
                </c:pt>
                <c:pt idx="565">
                  <c:v>44287</c:v>
                </c:pt>
                <c:pt idx="566">
                  <c:v>44288</c:v>
                </c:pt>
                <c:pt idx="567">
                  <c:v>44291</c:v>
                </c:pt>
                <c:pt idx="568">
                  <c:v>44292</c:v>
                </c:pt>
                <c:pt idx="569">
                  <c:v>44293</c:v>
                </c:pt>
                <c:pt idx="570">
                  <c:v>44294</c:v>
                </c:pt>
                <c:pt idx="571">
                  <c:v>44295</c:v>
                </c:pt>
                <c:pt idx="572">
                  <c:v>44298</c:v>
                </c:pt>
                <c:pt idx="573">
                  <c:v>44299</c:v>
                </c:pt>
                <c:pt idx="574">
                  <c:v>44300</c:v>
                </c:pt>
                <c:pt idx="575">
                  <c:v>44301</c:v>
                </c:pt>
                <c:pt idx="576">
                  <c:v>44302</c:v>
                </c:pt>
                <c:pt idx="577">
                  <c:v>44305</c:v>
                </c:pt>
                <c:pt idx="578">
                  <c:v>44306</c:v>
                </c:pt>
                <c:pt idx="579">
                  <c:v>44307</c:v>
                </c:pt>
                <c:pt idx="580">
                  <c:v>44308</c:v>
                </c:pt>
                <c:pt idx="581">
                  <c:v>44309</c:v>
                </c:pt>
                <c:pt idx="582">
                  <c:v>44312</c:v>
                </c:pt>
                <c:pt idx="583">
                  <c:v>44313</c:v>
                </c:pt>
                <c:pt idx="584">
                  <c:v>44314</c:v>
                </c:pt>
                <c:pt idx="585">
                  <c:v>44315</c:v>
                </c:pt>
                <c:pt idx="586">
                  <c:v>44316</c:v>
                </c:pt>
                <c:pt idx="587">
                  <c:v>44319</c:v>
                </c:pt>
                <c:pt idx="588">
                  <c:v>44320</c:v>
                </c:pt>
                <c:pt idx="589">
                  <c:v>44321</c:v>
                </c:pt>
                <c:pt idx="590">
                  <c:v>44322</c:v>
                </c:pt>
                <c:pt idx="591">
                  <c:v>44323</c:v>
                </c:pt>
                <c:pt idx="592">
                  <c:v>44326</c:v>
                </c:pt>
                <c:pt idx="593">
                  <c:v>44327</c:v>
                </c:pt>
                <c:pt idx="594">
                  <c:v>44328</c:v>
                </c:pt>
                <c:pt idx="595">
                  <c:v>44329</c:v>
                </c:pt>
                <c:pt idx="596">
                  <c:v>44330</c:v>
                </c:pt>
                <c:pt idx="597">
                  <c:v>44333</c:v>
                </c:pt>
                <c:pt idx="598">
                  <c:v>44334</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44392</c:v>
                </c:pt>
                <c:pt idx="641">
                  <c:v>44393</c:v>
                </c:pt>
                <c:pt idx="642">
                  <c:v>44396</c:v>
                </c:pt>
                <c:pt idx="643">
                  <c:v>44397</c:v>
                </c:pt>
                <c:pt idx="644">
                  <c:v>44398</c:v>
                </c:pt>
                <c:pt idx="645">
                  <c:v>44399</c:v>
                </c:pt>
                <c:pt idx="646">
                  <c:v>44400</c:v>
                </c:pt>
                <c:pt idx="647">
                  <c:v>44403</c:v>
                </c:pt>
                <c:pt idx="648">
                  <c:v>44404</c:v>
                </c:pt>
                <c:pt idx="649">
                  <c:v>44405</c:v>
                </c:pt>
                <c:pt idx="650">
                  <c:v>44406</c:v>
                </c:pt>
                <c:pt idx="651">
                  <c:v>44407</c:v>
                </c:pt>
                <c:pt idx="652">
                  <c:v>44410</c:v>
                </c:pt>
                <c:pt idx="653">
                  <c:v>44411</c:v>
                </c:pt>
                <c:pt idx="654">
                  <c:v>44412</c:v>
                </c:pt>
                <c:pt idx="655">
                  <c:v>44413</c:v>
                </c:pt>
                <c:pt idx="656">
                  <c:v>44414</c:v>
                </c:pt>
                <c:pt idx="657">
                  <c:v>44417</c:v>
                </c:pt>
                <c:pt idx="658">
                  <c:v>44418</c:v>
                </c:pt>
                <c:pt idx="659">
                  <c:v>44419</c:v>
                </c:pt>
                <c:pt idx="660">
                  <c:v>44420</c:v>
                </c:pt>
                <c:pt idx="661">
                  <c:v>44421</c:v>
                </c:pt>
                <c:pt idx="662">
                  <c:v>44424</c:v>
                </c:pt>
                <c:pt idx="663">
                  <c:v>44425</c:v>
                </c:pt>
                <c:pt idx="664">
                  <c:v>44426</c:v>
                </c:pt>
                <c:pt idx="665">
                  <c:v>44427</c:v>
                </c:pt>
                <c:pt idx="666">
                  <c:v>44428</c:v>
                </c:pt>
                <c:pt idx="667">
                  <c:v>44431</c:v>
                </c:pt>
                <c:pt idx="668">
                  <c:v>44432</c:v>
                </c:pt>
                <c:pt idx="669">
                  <c:v>44433</c:v>
                </c:pt>
                <c:pt idx="670">
                  <c:v>44434</c:v>
                </c:pt>
                <c:pt idx="671">
                  <c:v>44435</c:v>
                </c:pt>
                <c:pt idx="672">
                  <c:v>44438</c:v>
                </c:pt>
                <c:pt idx="673">
                  <c:v>44439</c:v>
                </c:pt>
                <c:pt idx="674">
                  <c:v>44440</c:v>
                </c:pt>
                <c:pt idx="675">
                  <c:v>44441</c:v>
                </c:pt>
                <c:pt idx="676">
                  <c:v>44442</c:v>
                </c:pt>
                <c:pt idx="677">
                  <c:v>44445</c:v>
                </c:pt>
                <c:pt idx="678">
                  <c:v>44446</c:v>
                </c:pt>
                <c:pt idx="679">
                  <c:v>44447</c:v>
                </c:pt>
                <c:pt idx="680">
                  <c:v>44448</c:v>
                </c:pt>
                <c:pt idx="681">
                  <c:v>44449</c:v>
                </c:pt>
                <c:pt idx="682">
                  <c:v>44452</c:v>
                </c:pt>
                <c:pt idx="683">
                  <c:v>44453</c:v>
                </c:pt>
                <c:pt idx="684">
                  <c:v>44454</c:v>
                </c:pt>
                <c:pt idx="685">
                  <c:v>44455</c:v>
                </c:pt>
                <c:pt idx="686">
                  <c:v>44456</c:v>
                </c:pt>
                <c:pt idx="687">
                  <c:v>44459</c:v>
                </c:pt>
                <c:pt idx="688">
                  <c:v>44460</c:v>
                </c:pt>
                <c:pt idx="689">
                  <c:v>44461</c:v>
                </c:pt>
                <c:pt idx="690">
                  <c:v>44462</c:v>
                </c:pt>
                <c:pt idx="691">
                  <c:v>44463</c:v>
                </c:pt>
                <c:pt idx="692">
                  <c:v>44466</c:v>
                </c:pt>
                <c:pt idx="693">
                  <c:v>44467</c:v>
                </c:pt>
                <c:pt idx="694">
                  <c:v>44468</c:v>
                </c:pt>
                <c:pt idx="695">
                  <c:v>44469</c:v>
                </c:pt>
                <c:pt idx="696">
                  <c:v>44470</c:v>
                </c:pt>
                <c:pt idx="697">
                  <c:v>44473</c:v>
                </c:pt>
                <c:pt idx="698">
                  <c:v>44474</c:v>
                </c:pt>
                <c:pt idx="699">
                  <c:v>44475</c:v>
                </c:pt>
                <c:pt idx="700">
                  <c:v>44476</c:v>
                </c:pt>
                <c:pt idx="701">
                  <c:v>44477</c:v>
                </c:pt>
                <c:pt idx="702">
                  <c:v>44480</c:v>
                </c:pt>
                <c:pt idx="703">
                  <c:v>44481</c:v>
                </c:pt>
                <c:pt idx="704">
                  <c:v>44482</c:v>
                </c:pt>
                <c:pt idx="705">
                  <c:v>44483</c:v>
                </c:pt>
                <c:pt idx="706">
                  <c:v>44484</c:v>
                </c:pt>
                <c:pt idx="707">
                  <c:v>44487</c:v>
                </c:pt>
                <c:pt idx="708">
                  <c:v>44488</c:v>
                </c:pt>
                <c:pt idx="709">
                  <c:v>44489</c:v>
                </c:pt>
                <c:pt idx="710">
                  <c:v>44490</c:v>
                </c:pt>
                <c:pt idx="711">
                  <c:v>44491</c:v>
                </c:pt>
                <c:pt idx="712">
                  <c:v>44494</c:v>
                </c:pt>
                <c:pt idx="713">
                  <c:v>44495</c:v>
                </c:pt>
                <c:pt idx="714">
                  <c:v>44496</c:v>
                </c:pt>
                <c:pt idx="715">
                  <c:v>44497</c:v>
                </c:pt>
                <c:pt idx="716">
                  <c:v>44498</c:v>
                </c:pt>
                <c:pt idx="717">
                  <c:v>44501</c:v>
                </c:pt>
                <c:pt idx="718">
                  <c:v>44502</c:v>
                </c:pt>
                <c:pt idx="719">
                  <c:v>44503</c:v>
                </c:pt>
                <c:pt idx="720">
                  <c:v>44504</c:v>
                </c:pt>
                <c:pt idx="721">
                  <c:v>44505</c:v>
                </c:pt>
                <c:pt idx="722">
                  <c:v>44508</c:v>
                </c:pt>
                <c:pt idx="723">
                  <c:v>44509</c:v>
                </c:pt>
                <c:pt idx="724">
                  <c:v>44510</c:v>
                </c:pt>
                <c:pt idx="725">
                  <c:v>44511</c:v>
                </c:pt>
                <c:pt idx="726">
                  <c:v>44512</c:v>
                </c:pt>
                <c:pt idx="727">
                  <c:v>44515</c:v>
                </c:pt>
                <c:pt idx="728">
                  <c:v>44516</c:v>
                </c:pt>
                <c:pt idx="729">
                  <c:v>44517</c:v>
                </c:pt>
                <c:pt idx="730">
                  <c:v>44518</c:v>
                </c:pt>
                <c:pt idx="731">
                  <c:v>44519</c:v>
                </c:pt>
                <c:pt idx="732">
                  <c:v>44522</c:v>
                </c:pt>
                <c:pt idx="733">
                  <c:v>44523</c:v>
                </c:pt>
                <c:pt idx="734">
                  <c:v>44524</c:v>
                </c:pt>
                <c:pt idx="735">
                  <c:v>44525</c:v>
                </c:pt>
                <c:pt idx="736">
                  <c:v>44526</c:v>
                </c:pt>
                <c:pt idx="737">
                  <c:v>44529</c:v>
                </c:pt>
                <c:pt idx="738">
                  <c:v>44530</c:v>
                </c:pt>
                <c:pt idx="739">
                  <c:v>44531</c:v>
                </c:pt>
                <c:pt idx="740">
                  <c:v>44532</c:v>
                </c:pt>
                <c:pt idx="741">
                  <c:v>44533</c:v>
                </c:pt>
                <c:pt idx="742">
                  <c:v>44536</c:v>
                </c:pt>
                <c:pt idx="743">
                  <c:v>44537</c:v>
                </c:pt>
                <c:pt idx="744">
                  <c:v>44538</c:v>
                </c:pt>
                <c:pt idx="745">
                  <c:v>44539</c:v>
                </c:pt>
                <c:pt idx="746">
                  <c:v>44540</c:v>
                </c:pt>
                <c:pt idx="747">
                  <c:v>44543</c:v>
                </c:pt>
                <c:pt idx="748">
                  <c:v>44544</c:v>
                </c:pt>
                <c:pt idx="749">
                  <c:v>44545</c:v>
                </c:pt>
                <c:pt idx="750">
                  <c:v>44546</c:v>
                </c:pt>
                <c:pt idx="751">
                  <c:v>44547</c:v>
                </c:pt>
                <c:pt idx="752">
                  <c:v>44550</c:v>
                </c:pt>
                <c:pt idx="753">
                  <c:v>44551</c:v>
                </c:pt>
                <c:pt idx="754">
                  <c:v>44552</c:v>
                </c:pt>
                <c:pt idx="755">
                  <c:v>44553</c:v>
                </c:pt>
                <c:pt idx="756">
                  <c:v>44554</c:v>
                </c:pt>
                <c:pt idx="757">
                  <c:v>44557</c:v>
                </c:pt>
                <c:pt idx="758">
                  <c:v>44558</c:v>
                </c:pt>
                <c:pt idx="759">
                  <c:v>44559</c:v>
                </c:pt>
                <c:pt idx="760">
                  <c:v>44560</c:v>
                </c:pt>
                <c:pt idx="761">
                  <c:v>44561</c:v>
                </c:pt>
                <c:pt idx="762">
                  <c:v>44564</c:v>
                </c:pt>
                <c:pt idx="763">
                  <c:v>44565</c:v>
                </c:pt>
                <c:pt idx="764">
                  <c:v>44566</c:v>
                </c:pt>
                <c:pt idx="765">
                  <c:v>44567</c:v>
                </c:pt>
                <c:pt idx="766">
                  <c:v>44568</c:v>
                </c:pt>
                <c:pt idx="767">
                  <c:v>44571</c:v>
                </c:pt>
                <c:pt idx="768">
                  <c:v>44572</c:v>
                </c:pt>
                <c:pt idx="769">
                  <c:v>44573</c:v>
                </c:pt>
                <c:pt idx="770">
                  <c:v>44574</c:v>
                </c:pt>
                <c:pt idx="771">
                  <c:v>44575</c:v>
                </c:pt>
                <c:pt idx="772">
                  <c:v>44578</c:v>
                </c:pt>
                <c:pt idx="773">
                  <c:v>44579</c:v>
                </c:pt>
                <c:pt idx="774">
                  <c:v>44580</c:v>
                </c:pt>
                <c:pt idx="775">
                  <c:v>44581</c:v>
                </c:pt>
                <c:pt idx="776">
                  <c:v>44582</c:v>
                </c:pt>
                <c:pt idx="777">
                  <c:v>44585</c:v>
                </c:pt>
                <c:pt idx="778">
                  <c:v>44586</c:v>
                </c:pt>
                <c:pt idx="779">
                  <c:v>44587</c:v>
                </c:pt>
                <c:pt idx="780">
                  <c:v>44588</c:v>
                </c:pt>
                <c:pt idx="781">
                  <c:v>44589</c:v>
                </c:pt>
                <c:pt idx="782">
                  <c:v>44592</c:v>
                </c:pt>
                <c:pt idx="783">
                  <c:v>44593</c:v>
                </c:pt>
                <c:pt idx="784">
                  <c:v>44594</c:v>
                </c:pt>
                <c:pt idx="785">
                  <c:v>44595</c:v>
                </c:pt>
                <c:pt idx="786">
                  <c:v>44596</c:v>
                </c:pt>
                <c:pt idx="787">
                  <c:v>44599</c:v>
                </c:pt>
                <c:pt idx="788">
                  <c:v>44600</c:v>
                </c:pt>
                <c:pt idx="789">
                  <c:v>44601</c:v>
                </c:pt>
                <c:pt idx="790">
                  <c:v>44602</c:v>
                </c:pt>
                <c:pt idx="791">
                  <c:v>44603</c:v>
                </c:pt>
                <c:pt idx="792">
                  <c:v>44606</c:v>
                </c:pt>
                <c:pt idx="793">
                  <c:v>44607</c:v>
                </c:pt>
                <c:pt idx="794">
                  <c:v>44608</c:v>
                </c:pt>
                <c:pt idx="795">
                  <c:v>44609</c:v>
                </c:pt>
                <c:pt idx="796">
                  <c:v>44610</c:v>
                </c:pt>
                <c:pt idx="797">
                  <c:v>44613</c:v>
                </c:pt>
                <c:pt idx="798">
                  <c:v>44614</c:v>
                </c:pt>
                <c:pt idx="799">
                  <c:v>44615</c:v>
                </c:pt>
                <c:pt idx="800">
                  <c:v>44616</c:v>
                </c:pt>
                <c:pt idx="801">
                  <c:v>44617</c:v>
                </c:pt>
                <c:pt idx="802">
                  <c:v>44620</c:v>
                </c:pt>
                <c:pt idx="803">
                  <c:v>44621</c:v>
                </c:pt>
                <c:pt idx="804">
                  <c:v>44622</c:v>
                </c:pt>
                <c:pt idx="805">
                  <c:v>44623</c:v>
                </c:pt>
                <c:pt idx="806">
                  <c:v>44624</c:v>
                </c:pt>
                <c:pt idx="807">
                  <c:v>44627</c:v>
                </c:pt>
                <c:pt idx="808">
                  <c:v>44628</c:v>
                </c:pt>
                <c:pt idx="809">
                  <c:v>44629</c:v>
                </c:pt>
                <c:pt idx="810">
                  <c:v>44630</c:v>
                </c:pt>
                <c:pt idx="811">
                  <c:v>44631</c:v>
                </c:pt>
                <c:pt idx="812">
                  <c:v>44634</c:v>
                </c:pt>
                <c:pt idx="813">
                  <c:v>44635</c:v>
                </c:pt>
                <c:pt idx="814">
                  <c:v>44636</c:v>
                </c:pt>
                <c:pt idx="815">
                  <c:v>44637</c:v>
                </c:pt>
                <c:pt idx="816">
                  <c:v>44638</c:v>
                </c:pt>
                <c:pt idx="817">
                  <c:v>44641</c:v>
                </c:pt>
                <c:pt idx="818">
                  <c:v>44642</c:v>
                </c:pt>
                <c:pt idx="819">
                  <c:v>44643</c:v>
                </c:pt>
                <c:pt idx="820">
                  <c:v>44644</c:v>
                </c:pt>
                <c:pt idx="821">
                  <c:v>44645</c:v>
                </c:pt>
                <c:pt idx="822">
                  <c:v>44648</c:v>
                </c:pt>
                <c:pt idx="823">
                  <c:v>44649</c:v>
                </c:pt>
                <c:pt idx="824">
                  <c:v>44650</c:v>
                </c:pt>
                <c:pt idx="825">
                  <c:v>44651</c:v>
                </c:pt>
                <c:pt idx="826">
                  <c:v>44652</c:v>
                </c:pt>
                <c:pt idx="827">
                  <c:v>44655</c:v>
                </c:pt>
                <c:pt idx="828">
                  <c:v>44656</c:v>
                </c:pt>
                <c:pt idx="829">
                  <c:v>44657</c:v>
                </c:pt>
                <c:pt idx="830">
                  <c:v>44658</c:v>
                </c:pt>
                <c:pt idx="831">
                  <c:v>44659</c:v>
                </c:pt>
                <c:pt idx="832">
                  <c:v>44662</c:v>
                </c:pt>
                <c:pt idx="833">
                  <c:v>44663</c:v>
                </c:pt>
                <c:pt idx="834">
                  <c:v>44664</c:v>
                </c:pt>
                <c:pt idx="835">
                  <c:v>44665</c:v>
                </c:pt>
                <c:pt idx="836">
                  <c:v>44666</c:v>
                </c:pt>
                <c:pt idx="837">
                  <c:v>44669</c:v>
                </c:pt>
                <c:pt idx="838">
                  <c:v>44670</c:v>
                </c:pt>
                <c:pt idx="839">
                  <c:v>44671</c:v>
                </c:pt>
                <c:pt idx="840">
                  <c:v>44672</c:v>
                </c:pt>
                <c:pt idx="841">
                  <c:v>44673</c:v>
                </c:pt>
                <c:pt idx="842">
                  <c:v>44676</c:v>
                </c:pt>
                <c:pt idx="843">
                  <c:v>44677</c:v>
                </c:pt>
                <c:pt idx="844">
                  <c:v>44678</c:v>
                </c:pt>
                <c:pt idx="845">
                  <c:v>44679</c:v>
                </c:pt>
                <c:pt idx="846">
                  <c:v>44680</c:v>
                </c:pt>
                <c:pt idx="847">
                  <c:v>44683</c:v>
                </c:pt>
                <c:pt idx="848">
                  <c:v>44684</c:v>
                </c:pt>
                <c:pt idx="849">
                  <c:v>44685</c:v>
                </c:pt>
                <c:pt idx="850">
                  <c:v>44686</c:v>
                </c:pt>
                <c:pt idx="851">
                  <c:v>44687</c:v>
                </c:pt>
                <c:pt idx="852">
                  <c:v>44690</c:v>
                </c:pt>
                <c:pt idx="853">
                  <c:v>44691</c:v>
                </c:pt>
                <c:pt idx="854">
                  <c:v>44692</c:v>
                </c:pt>
                <c:pt idx="855">
                  <c:v>44693</c:v>
                </c:pt>
                <c:pt idx="856">
                  <c:v>44694</c:v>
                </c:pt>
                <c:pt idx="857">
                  <c:v>44697</c:v>
                </c:pt>
                <c:pt idx="858">
                  <c:v>44698</c:v>
                </c:pt>
                <c:pt idx="859">
                  <c:v>44699</c:v>
                </c:pt>
                <c:pt idx="860">
                  <c:v>44700</c:v>
                </c:pt>
                <c:pt idx="861">
                  <c:v>44701</c:v>
                </c:pt>
                <c:pt idx="862">
                  <c:v>44704</c:v>
                </c:pt>
                <c:pt idx="863">
                  <c:v>44705</c:v>
                </c:pt>
                <c:pt idx="864">
                  <c:v>44706</c:v>
                </c:pt>
                <c:pt idx="865">
                  <c:v>44707</c:v>
                </c:pt>
                <c:pt idx="866">
                  <c:v>44708</c:v>
                </c:pt>
                <c:pt idx="867">
                  <c:v>44711</c:v>
                </c:pt>
                <c:pt idx="868">
                  <c:v>44712</c:v>
                </c:pt>
                <c:pt idx="869">
                  <c:v>44713</c:v>
                </c:pt>
                <c:pt idx="870">
                  <c:v>44714</c:v>
                </c:pt>
                <c:pt idx="871">
                  <c:v>44715</c:v>
                </c:pt>
                <c:pt idx="872">
                  <c:v>44718</c:v>
                </c:pt>
                <c:pt idx="873">
                  <c:v>44719</c:v>
                </c:pt>
                <c:pt idx="874">
                  <c:v>44720</c:v>
                </c:pt>
                <c:pt idx="875">
                  <c:v>44721</c:v>
                </c:pt>
                <c:pt idx="876">
                  <c:v>44722</c:v>
                </c:pt>
                <c:pt idx="877">
                  <c:v>44725</c:v>
                </c:pt>
                <c:pt idx="878">
                  <c:v>44726</c:v>
                </c:pt>
                <c:pt idx="879">
                  <c:v>44727</c:v>
                </c:pt>
                <c:pt idx="880">
                  <c:v>44728</c:v>
                </c:pt>
                <c:pt idx="881">
                  <c:v>44729</c:v>
                </c:pt>
                <c:pt idx="882">
                  <c:v>44732</c:v>
                </c:pt>
                <c:pt idx="883">
                  <c:v>44733</c:v>
                </c:pt>
                <c:pt idx="884">
                  <c:v>44734</c:v>
                </c:pt>
                <c:pt idx="885">
                  <c:v>44735</c:v>
                </c:pt>
                <c:pt idx="886">
                  <c:v>44736</c:v>
                </c:pt>
                <c:pt idx="887">
                  <c:v>44739</c:v>
                </c:pt>
                <c:pt idx="888">
                  <c:v>44740</c:v>
                </c:pt>
                <c:pt idx="889">
                  <c:v>44741</c:v>
                </c:pt>
                <c:pt idx="890">
                  <c:v>44742</c:v>
                </c:pt>
                <c:pt idx="891">
                  <c:v>44743</c:v>
                </c:pt>
                <c:pt idx="892">
                  <c:v>44746</c:v>
                </c:pt>
                <c:pt idx="893">
                  <c:v>44747</c:v>
                </c:pt>
                <c:pt idx="894">
                  <c:v>44748</c:v>
                </c:pt>
                <c:pt idx="895">
                  <c:v>44749</c:v>
                </c:pt>
                <c:pt idx="896">
                  <c:v>44750</c:v>
                </c:pt>
                <c:pt idx="897">
                  <c:v>44753</c:v>
                </c:pt>
                <c:pt idx="898">
                  <c:v>44754</c:v>
                </c:pt>
                <c:pt idx="899">
                  <c:v>44755</c:v>
                </c:pt>
                <c:pt idx="900">
                  <c:v>44756</c:v>
                </c:pt>
                <c:pt idx="901">
                  <c:v>44757</c:v>
                </c:pt>
                <c:pt idx="902">
                  <c:v>44760</c:v>
                </c:pt>
                <c:pt idx="903">
                  <c:v>44761</c:v>
                </c:pt>
                <c:pt idx="904">
                  <c:v>44762</c:v>
                </c:pt>
                <c:pt idx="905">
                  <c:v>44763</c:v>
                </c:pt>
                <c:pt idx="906">
                  <c:v>44764</c:v>
                </c:pt>
                <c:pt idx="907">
                  <c:v>44767</c:v>
                </c:pt>
                <c:pt idx="908">
                  <c:v>44768</c:v>
                </c:pt>
                <c:pt idx="909">
                  <c:v>44769</c:v>
                </c:pt>
                <c:pt idx="910">
                  <c:v>44770</c:v>
                </c:pt>
                <c:pt idx="911">
                  <c:v>44771</c:v>
                </c:pt>
                <c:pt idx="912">
                  <c:v>44774</c:v>
                </c:pt>
                <c:pt idx="913">
                  <c:v>44775</c:v>
                </c:pt>
                <c:pt idx="914">
                  <c:v>44776</c:v>
                </c:pt>
                <c:pt idx="915">
                  <c:v>44777</c:v>
                </c:pt>
                <c:pt idx="916">
                  <c:v>44778</c:v>
                </c:pt>
                <c:pt idx="917">
                  <c:v>44781</c:v>
                </c:pt>
                <c:pt idx="918">
                  <c:v>44782</c:v>
                </c:pt>
                <c:pt idx="919">
                  <c:v>44783</c:v>
                </c:pt>
                <c:pt idx="920">
                  <c:v>44784</c:v>
                </c:pt>
                <c:pt idx="921">
                  <c:v>44785</c:v>
                </c:pt>
                <c:pt idx="922">
                  <c:v>44788</c:v>
                </c:pt>
                <c:pt idx="923">
                  <c:v>44789</c:v>
                </c:pt>
                <c:pt idx="924">
                  <c:v>44790</c:v>
                </c:pt>
                <c:pt idx="925">
                  <c:v>44791</c:v>
                </c:pt>
                <c:pt idx="926">
                  <c:v>44792</c:v>
                </c:pt>
                <c:pt idx="927">
                  <c:v>44795</c:v>
                </c:pt>
                <c:pt idx="928">
                  <c:v>44796</c:v>
                </c:pt>
                <c:pt idx="929">
                  <c:v>44797</c:v>
                </c:pt>
                <c:pt idx="930">
                  <c:v>44798</c:v>
                </c:pt>
                <c:pt idx="931">
                  <c:v>44799</c:v>
                </c:pt>
                <c:pt idx="932">
                  <c:v>44802</c:v>
                </c:pt>
                <c:pt idx="933">
                  <c:v>44803</c:v>
                </c:pt>
                <c:pt idx="934">
                  <c:v>44804</c:v>
                </c:pt>
                <c:pt idx="935">
                  <c:v>44805</c:v>
                </c:pt>
                <c:pt idx="936">
                  <c:v>44806</c:v>
                </c:pt>
                <c:pt idx="937">
                  <c:v>44809</c:v>
                </c:pt>
                <c:pt idx="938">
                  <c:v>44810</c:v>
                </c:pt>
                <c:pt idx="939">
                  <c:v>44811</c:v>
                </c:pt>
                <c:pt idx="940">
                  <c:v>44812</c:v>
                </c:pt>
                <c:pt idx="941">
                  <c:v>44813</c:v>
                </c:pt>
                <c:pt idx="942">
                  <c:v>44816</c:v>
                </c:pt>
                <c:pt idx="943">
                  <c:v>44817</c:v>
                </c:pt>
                <c:pt idx="944">
                  <c:v>44818</c:v>
                </c:pt>
                <c:pt idx="945">
                  <c:v>44819</c:v>
                </c:pt>
                <c:pt idx="946">
                  <c:v>44820</c:v>
                </c:pt>
                <c:pt idx="947">
                  <c:v>44823</c:v>
                </c:pt>
                <c:pt idx="948">
                  <c:v>44824</c:v>
                </c:pt>
                <c:pt idx="949">
                  <c:v>44825</c:v>
                </c:pt>
                <c:pt idx="950">
                  <c:v>44826</c:v>
                </c:pt>
                <c:pt idx="951">
                  <c:v>44827</c:v>
                </c:pt>
                <c:pt idx="952">
                  <c:v>44830</c:v>
                </c:pt>
                <c:pt idx="953">
                  <c:v>44831</c:v>
                </c:pt>
                <c:pt idx="954">
                  <c:v>44832</c:v>
                </c:pt>
                <c:pt idx="955">
                  <c:v>44833</c:v>
                </c:pt>
                <c:pt idx="956">
                  <c:v>44834</c:v>
                </c:pt>
                <c:pt idx="957">
                  <c:v>44837</c:v>
                </c:pt>
                <c:pt idx="958">
                  <c:v>44838</c:v>
                </c:pt>
                <c:pt idx="959">
                  <c:v>44839</c:v>
                </c:pt>
                <c:pt idx="960">
                  <c:v>44840</c:v>
                </c:pt>
                <c:pt idx="961">
                  <c:v>44841</c:v>
                </c:pt>
                <c:pt idx="962">
                  <c:v>44844</c:v>
                </c:pt>
                <c:pt idx="963">
                  <c:v>44845</c:v>
                </c:pt>
                <c:pt idx="964">
                  <c:v>44846</c:v>
                </c:pt>
                <c:pt idx="965">
                  <c:v>44847</c:v>
                </c:pt>
                <c:pt idx="966">
                  <c:v>44848</c:v>
                </c:pt>
                <c:pt idx="967">
                  <c:v>44851</c:v>
                </c:pt>
                <c:pt idx="968">
                  <c:v>44852</c:v>
                </c:pt>
                <c:pt idx="969">
                  <c:v>44853</c:v>
                </c:pt>
                <c:pt idx="970">
                  <c:v>44854</c:v>
                </c:pt>
                <c:pt idx="971">
                  <c:v>44855</c:v>
                </c:pt>
                <c:pt idx="972">
                  <c:v>44858</c:v>
                </c:pt>
                <c:pt idx="973">
                  <c:v>44859</c:v>
                </c:pt>
                <c:pt idx="974">
                  <c:v>44860</c:v>
                </c:pt>
                <c:pt idx="975">
                  <c:v>44861</c:v>
                </c:pt>
                <c:pt idx="976">
                  <c:v>44862</c:v>
                </c:pt>
                <c:pt idx="977">
                  <c:v>44865</c:v>
                </c:pt>
                <c:pt idx="978">
                  <c:v>44866</c:v>
                </c:pt>
                <c:pt idx="979">
                  <c:v>44867</c:v>
                </c:pt>
                <c:pt idx="980">
                  <c:v>44868</c:v>
                </c:pt>
                <c:pt idx="981">
                  <c:v>44869</c:v>
                </c:pt>
                <c:pt idx="982">
                  <c:v>44872</c:v>
                </c:pt>
                <c:pt idx="983">
                  <c:v>44873</c:v>
                </c:pt>
                <c:pt idx="984">
                  <c:v>44874</c:v>
                </c:pt>
                <c:pt idx="985">
                  <c:v>44875</c:v>
                </c:pt>
                <c:pt idx="986">
                  <c:v>44876</c:v>
                </c:pt>
                <c:pt idx="987">
                  <c:v>44879</c:v>
                </c:pt>
                <c:pt idx="988">
                  <c:v>44880</c:v>
                </c:pt>
                <c:pt idx="989">
                  <c:v>44881</c:v>
                </c:pt>
                <c:pt idx="990">
                  <c:v>44882</c:v>
                </c:pt>
                <c:pt idx="991">
                  <c:v>44883</c:v>
                </c:pt>
                <c:pt idx="992">
                  <c:v>44886</c:v>
                </c:pt>
                <c:pt idx="993">
                  <c:v>44887</c:v>
                </c:pt>
                <c:pt idx="994">
                  <c:v>44888</c:v>
                </c:pt>
                <c:pt idx="995">
                  <c:v>44889</c:v>
                </c:pt>
                <c:pt idx="996">
                  <c:v>44890</c:v>
                </c:pt>
                <c:pt idx="997">
                  <c:v>44893</c:v>
                </c:pt>
                <c:pt idx="998">
                  <c:v>44894</c:v>
                </c:pt>
                <c:pt idx="999">
                  <c:v>44895</c:v>
                </c:pt>
                <c:pt idx="1000">
                  <c:v>44896</c:v>
                </c:pt>
                <c:pt idx="1001">
                  <c:v>44897</c:v>
                </c:pt>
                <c:pt idx="1002">
                  <c:v>44900</c:v>
                </c:pt>
                <c:pt idx="1003">
                  <c:v>44901</c:v>
                </c:pt>
                <c:pt idx="1004">
                  <c:v>44902</c:v>
                </c:pt>
                <c:pt idx="1005">
                  <c:v>44903</c:v>
                </c:pt>
                <c:pt idx="1006">
                  <c:v>44904</c:v>
                </c:pt>
                <c:pt idx="1007">
                  <c:v>44907</c:v>
                </c:pt>
                <c:pt idx="1008">
                  <c:v>44908</c:v>
                </c:pt>
                <c:pt idx="1009">
                  <c:v>44909</c:v>
                </c:pt>
                <c:pt idx="1010">
                  <c:v>44910</c:v>
                </c:pt>
                <c:pt idx="1011">
                  <c:v>44911</c:v>
                </c:pt>
                <c:pt idx="1012">
                  <c:v>44914</c:v>
                </c:pt>
                <c:pt idx="1013">
                  <c:v>44915</c:v>
                </c:pt>
                <c:pt idx="1014">
                  <c:v>44916</c:v>
                </c:pt>
                <c:pt idx="1015">
                  <c:v>44917</c:v>
                </c:pt>
                <c:pt idx="1016">
                  <c:v>44918</c:v>
                </c:pt>
                <c:pt idx="1017">
                  <c:v>44921</c:v>
                </c:pt>
                <c:pt idx="1018">
                  <c:v>44922</c:v>
                </c:pt>
                <c:pt idx="1019">
                  <c:v>44923</c:v>
                </c:pt>
                <c:pt idx="1020">
                  <c:v>44924</c:v>
                </c:pt>
                <c:pt idx="1021">
                  <c:v>44925</c:v>
                </c:pt>
                <c:pt idx="1022">
                  <c:v>44928</c:v>
                </c:pt>
                <c:pt idx="1023">
                  <c:v>44929</c:v>
                </c:pt>
                <c:pt idx="1024">
                  <c:v>44930</c:v>
                </c:pt>
                <c:pt idx="1025">
                  <c:v>44931</c:v>
                </c:pt>
                <c:pt idx="1026">
                  <c:v>44932</c:v>
                </c:pt>
                <c:pt idx="1027">
                  <c:v>44935</c:v>
                </c:pt>
                <c:pt idx="1028">
                  <c:v>44936</c:v>
                </c:pt>
                <c:pt idx="1029">
                  <c:v>44937</c:v>
                </c:pt>
                <c:pt idx="1030">
                  <c:v>44938</c:v>
                </c:pt>
                <c:pt idx="1031">
                  <c:v>44939</c:v>
                </c:pt>
                <c:pt idx="1032">
                  <c:v>44942</c:v>
                </c:pt>
                <c:pt idx="1033">
                  <c:v>44943</c:v>
                </c:pt>
                <c:pt idx="1034">
                  <c:v>44944</c:v>
                </c:pt>
                <c:pt idx="1035">
                  <c:v>44945</c:v>
                </c:pt>
                <c:pt idx="1036">
                  <c:v>44946</c:v>
                </c:pt>
                <c:pt idx="1037">
                  <c:v>44949</c:v>
                </c:pt>
                <c:pt idx="1038">
                  <c:v>44950</c:v>
                </c:pt>
                <c:pt idx="1039">
                  <c:v>44951</c:v>
                </c:pt>
                <c:pt idx="1040">
                  <c:v>44952</c:v>
                </c:pt>
                <c:pt idx="1041">
                  <c:v>44953</c:v>
                </c:pt>
                <c:pt idx="1042">
                  <c:v>44956</c:v>
                </c:pt>
                <c:pt idx="1043">
                  <c:v>44957</c:v>
                </c:pt>
                <c:pt idx="1044">
                  <c:v>44958</c:v>
                </c:pt>
                <c:pt idx="1045">
                  <c:v>44959</c:v>
                </c:pt>
                <c:pt idx="1046">
                  <c:v>44960</c:v>
                </c:pt>
                <c:pt idx="1047">
                  <c:v>44963</c:v>
                </c:pt>
                <c:pt idx="1048">
                  <c:v>44964</c:v>
                </c:pt>
                <c:pt idx="1049">
                  <c:v>44965</c:v>
                </c:pt>
                <c:pt idx="1050">
                  <c:v>44966</c:v>
                </c:pt>
                <c:pt idx="1051">
                  <c:v>44967</c:v>
                </c:pt>
                <c:pt idx="1052">
                  <c:v>44970</c:v>
                </c:pt>
                <c:pt idx="1053">
                  <c:v>44971</c:v>
                </c:pt>
                <c:pt idx="1054">
                  <c:v>44972</c:v>
                </c:pt>
                <c:pt idx="1055">
                  <c:v>44973</c:v>
                </c:pt>
                <c:pt idx="1056">
                  <c:v>44974</c:v>
                </c:pt>
                <c:pt idx="1057">
                  <c:v>44977</c:v>
                </c:pt>
                <c:pt idx="1058">
                  <c:v>44978</c:v>
                </c:pt>
                <c:pt idx="1059">
                  <c:v>44979</c:v>
                </c:pt>
                <c:pt idx="1060">
                  <c:v>44980</c:v>
                </c:pt>
                <c:pt idx="1061">
                  <c:v>44981</c:v>
                </c:pt>
                <c:pt idx="1062">
                  <c:v>44984</c:v>
                </c:pt>
                <c:pt idx="1063">
                  <c:v>44985</c:v>
                </c:pt>
                <c:pt idx="1064">
                  <c:v>44986</c:v>
                </c:pt>
                <c:pt idx="1065">
                  <c:v>44987</c:v>
                </c:pt>
                <c:pt idx="1066">
                  <c:v>44988</c:v>
                </c:pt>
                <c:pt idx="1067">
                  <c:v>44991</c:v>
                </c:pt>
                <c:pt idx="1068">
                  <c:v>44992</c:v>
                </c:pt>
                <c:pt idx="1069">
                  <c:v>44993</c:v>
                </c:pt>
                <c:pt idx="1070">
                  <c:v>44994</c:v>
                </c:pt>
                <c:pt idx="1071">
                  <c:v>44995</c:v>
                </c:pt>
                <c:pt idx="1072">
                  <c:v>44998</c:v>
                </c:pt>
                <c:pt idx="1073">
                  <c:v>44999</c:v>
                </c:pt>
                <c:pt idx="1074">
                  <c:v>45000</c:v>
                </c:pt>
                <c:pt idx="1075">
                  <c:v>45001</c:v>
                </c:pt>
                <c:pt idx="1076">
                  <c:v>45002</c:v>
                </c:pt>
                <c:pt idx="1077">
                  <c:v>45005</c:v>
                </c:pt>
                <c:pt idx="1078">
                  <c:v>45006</c:v>
                </c:pt>
                <c:pt idx="1079">
                  <c:v>45007</c:v>
                </c:pt>
                <c:pt idx="1080">
                  <c:v>45008</c:v>
                </c:pt>
                <c:pt idx="1081">
                  <c:v>45009</c:v>
                </c:pt>
                <c:pt idx="1082">
                  <c:v>45012</c:v>
                </c:pt>
                <c:pt idx="1083">
                  <c:v>45013</c:v>
                </c:pt>
                <c:pt idx="1084">
                  <c:v>45014</c:v>
                </c:pt>
                <c:pt idx="1085">
                  <c:v>45015</c:v>
                </c:pt>
                <c:pt idx="1086">
                  <c:v>45016</c:v>
                </c:pt>
                <c:pt idx="1087">
                  <c:v>45019</c:v>
                </c:pt>
                <c:pt idx="1088">
                  <c:v>45020</c:v>
                </c:pt>
                <c:pt idx="1089">
                  <c:v>45021</c:v>
                </c:pt>
                <c:pt idx="1090">
                  <c:v>45022</c:v>
                </c:pt>
                <c:pt idx="1091">
                  <c:v>45023</c:v>
                </c:pt>
                <c:pt idx="1092">
                  <c:v>45026</c:v>
                </c:pt>
                <c:pt idx="1093">
                  <c:v>45027</c:v>
                </c:pt>
                <c:pt idx="1094">
                  <c:v>45028</c:v>
                </c:pt>
                <c:pt idx="1095">
                  <c:v>45029</c:v>
                </c:pt>
                <c:pt idx="1096">
                  <c:v>45030</c:v>
                </c:pt>
                <c:pt idx="1097">
                  <c:v>45033</c:v>
                </c:pt>
                <c:pt idx="1098">
                  <c:v>45034</c:v>
                </c:pt>
                <c:pt idx="1099">
                  <c:v>45035</c:v>
                </c:pt>
                <c:pt idx="1100">
                  <c:v>45036</c:v>
                </c:pt>
                <c:pt idx="1101">
                  <c:v>45037</c:v>
                </c:pt>
                <c:pt idx="1102">
                  <c:v>45040</c:v>
                </c:pt>
                <c:pt idx="1103">
                  <c:v>45041</c:v>
                </c:pt>
                <c:pt idx="1104">
                  <c:v>45042</c:v>
                </c:pt>
                <c:pt idx="1105">
                  <c:v>45043</c:v>
                </c:pt>
                <c:pt idx="1106">
                  <c:v>45044</c:v>
                </c:pt>
                <c:pt idx="1107">
                  <c:v>45047</c:v>
                </c:pt>
                <c:pt idx="1108">
                  <c:v>45048</c:v>
                </c:pt>
                <c:pt idx="1109">
                  <c:v>45049</c:v>
                </c:pt>
                <c:pt idx="1110">
                  <c:v>45050</c:v>
                </c:pt>
                <c:pt idx="1111">
                  <c:v>45051</c:v>
                </c:pt>
                <c:pt idx="1112">
                  <c:v>45054</c:v>
                </c:pt>
                <c:pt idx="1113">
                  <c:v>45055</c:v>
                </c:pt>
                <c:pt idx="1114">
                  <c:v>45056</c:v>
                </c:pt>
                <c:pt idx="1115">
                  <c:v>45057</c:v>
                </c:pt>
                <c:pt idx="1116">
                  <c:v>45058</c:v>
                </c:pt>
                <c:pt idx="1117">
                  <c:v>45061</c:v>
                </c:pt>
                <c:pt idx="1118">
                  <c:v>45062</c:v>
                </c:pt>
                <c:pt idx="1119">
                  <c:v>45063</c:v>
                </c:pt>
                <c:pt idx="1120">
                  <c:v>45064</c:v>
                </c:pt>
                <c:pt idx="1121">
                  <c:v>45065</c:v>
                </c:pt>
                <c:pt idx="1122">
                  <c:v>45068</c:v>
                </c:pt>
                <c:pt idx="1123">
                  <c:v>45069</c:v>
                </c:pt>
                <c:pt idx="1124">
                  <c:v>45070</c:v>
                </c:pt>
                <c:pt idx="1125">
                  <c:v>45071</c:v>
                </c:pt>
                <c:pt idx="1126">
                  <c:v>45072</c:v>
                </c:pt>
                <c:pt idx="1127">
                  <c:v>45075</c:v>
                </c:pt>
                <c:pt idx="1128">
                  <c:v>45076</c:v>
                </c:pt>
                <c:pt idx="1129">
                  <c:v>45077</c:v>
                </c:pt>
                <c:pt idx="1130">
                  <c:v>45078</c:v>
                </c:pt>
                <c:pt idx="1131">
                  <c:v>45079</c:v>
                </c:pt>
                <c:pt idx="1132">
                  <c:v>45082</c:v>
                </c:pt>
                <c:pt idx="1133">
                  <c:v>45083</c:v>
                </c:pt>
                <c:pt idx="1134">
                  <c:v>45084</c:v>
                </c:pt>
                <c:pt idx="1135">
                  <c:v>45085</c:v>
                </c:pt>
                <c:pt idx="1136">
                  <c:v>45086</c:v>
                </c:pt>
                <c:pt idx="1137">
                  <c:v>45089</c:v>
                </c:pt>
                <c:pt idx="1138">
                  <c:v>45090</c:v>
                </c:pt>
                <c:pt idx="1139">
                  <c:v>45091</c:v>
                </c:pt>
                <c:pt idx="1140">
                  <c:v>45092</c:v>
                </c:pt>
                <c:pt idx="1141">
                  <c:v>45093</c:v>
                </c:pt>
                <c:pt idx="1142">
                  <c:v>45096</c:v>
                </c:pt>
                <c:pt idx="1143">
                  <c:v>45097</c:v>
                </c:pt>
                <c:pt idx="1144">
                  <c:v>45098</c:v>
                </c:pt>
                <c:pt idx="1145">
                  <c:v>45099</c:v>
                </c:pt>
                <c:pt idx="1146">
                  <c:v>45100</c:v>
                </c:pt>
                <c:pt idx="1147">
                  <c:v>45103</c:v>
                </c:pt>
                <c:pt idx="1148">
                  <c:v>45104</c:v>
                </c:pt>
                <c:pt idx="1149">
                  <c:v>45105</c:v>
                </c:pt>
                <c:pt idx="1150">
                  <c:v>45106</c:v>
                </c:pt>
                <c:pt idx="1151">
                  <c:v>45107</c:v>
                </c:pt>
                <c:pt idx="1152">
                  <c:v>45110</c:v>
                </c:pt>
                <c:pt idx="1153">
                  <c:v>45111</c:v>
                </c:pt>
                <c:pt idx="1154">
                  <c:v>45112</c:v>
                </c:pt>
                <c:pt idx="1155">
                  <c:v>45113</c:v>
                </c:pt>
                <c:pt idx="1156">
                  <c:v>45114</c:v>
                </c:pt>
                <c:pt idx="1157">
                  <c:v>45117</c:v>
                </c:pt>
                <c:pt idx="1158">
                  <c:v>45118</c:v>
                </c:pt>
                <c:pt idx="1159">
                  <c:v>45119</c:v>
                </c:pt>
                <c:pt idx="1160">
                  <c:v>45120</c:v>
                </c:pt>
                <c:pt idx="1161">
                  <c:v>45121</c:v>
                </c:pt>
                <c:pt idx="1162">
                  <c:v>45124</c:v>
                </c:pt>
                <c:pt idx="1163">
                  <c:v>45125</c:v>
                </c:pt>
                <c:pt idx="1164">
                  <c:v>45126</c:v>
                </c:pt>
                <c:pt idx="1165">
                  <c:v>45127</c:v>
                </c:pt>
                <c:pt idx="1166">
                  <c:v>45128</c:v>
                </c:pt>
                <c:pt idx="1167">
                  <c:v>45131</c:v>
                </c:pt>
                <c:pt idx="1168">
                  <c:v>45132</c:v>
                </c:pt>
                <c:pt idx="1169">
                  <c:v>45133</c:v>
                </c:pt>
                <c:pt idx="1170">
                  <c:v>45134</c:v>
                </c:pt>
                <c:pt idx="1171">
                  <c:v>45135</c:v>
                </c:pt>
                <c:pt idx="1172">
                  <c:v>45138</c:v>
                </c:pt>
                <c:pt idx="1173">
                  <c:v>45139</c:v>
                </c:pt>
                <c:pt idx="1174">
                  <c:v>45140</c:v>
                </c:pt>
                <c:pt idx="1175">
                  <c:v>45141</c:v>
                </c:pt>
                <c:pt idx="1176">
                  <c:v>45142</c:v>
                </c:pt>
                <c:pt idx="1177">
                  <c:v>45145</c:v>
                </c:pt>
                <c:pt idx="1178">
                  <c:v>45146</c:v>
                </c:pt>
                <c:pt idx="1179">
                  <c:v>45147</c:v>
                </c:pt>
                <c:pt idx="1180">
                  <c:v>45148</c:v>
                </c:pt>
                <c:pt idx="1181">
                  <c:v>45149</c:v>
                </c:pt>
                <c:pt idx="1182">
                  <c:v>45152</c:v>
                </c:pt>
                <c:pt idx="1183">
                  <c:v>45153</c:v>
                </c:pt>
                <c:pt idx="1184">
                  <c:v>45154</c:v>
                </c:pt>
                <c:pt idx="1185">
                  <c:v>45155</c:v>
                </c:pt>
                <c:pt idx="1186">
                  <c:v>45156</c:v>
                </c:pt>
                <c:pt idx="1187">
                  <c:v>45159</c:v>
                </c:pt>
                <c:pt idx="1188">
                  <c:v>45160</c:v>
                </c:pt>
                <c:pt idx="1189">
                  <c:v>45161</c:v>
                </c:pt>
                <c:pt idx="1190">
                  <c:v>45162</c:v>
                </c:pt>
                <c:pt idx="1191">
                  <c:v>45163</c:v>
                </c:pt>
                <c:pt idx="1192">
                  <c:v>45166</c:v>
                </c:pt>
                <c:pt idx="1193">
                  <c:v>45167</c:v>
                </c:pt>
                <c:pt idx="1194">
                  <c:v>45168</c:v>
                </c:pt>
                <c:pt idx="1195">
                  <c:v>45169</c:v>
                </c:pt>
                <c:pt idx="1196">
                  <c:v>45170</c:v>
                </c:pt>
                <c:pt idx="1197">
                  <c:v>45173</c:v>
                </c:pt>
                <c:pt idx="1198">
                  <c:v>45174</c:v>
                </c:pt>
                <c:pt idx="1199">
                  <c:v>45175</c:v>
                </c:pt>
                <c:pt idx="1200">
                  <c:v>45176</c:v>
                </c:pt>
                <c:pt idx="1201">
                  <c:v>45177</c:v>
                </c:pt>
                <c:pt idx="1202">
                  <c:v>45180</c:v>
                </c:pt>
                <c:pt idx="1203">
                  <c:v>45181</c:v>
                </c:pt>
                <c:pt idx="1204">
                  <c:v>45182</c:v>
                </c:pt>
                <c:pt idx="1205">
                  <c:v>45183</c:v>
                </c:pt>
                <c:pt idx="1206">
                  <c:v>45184</c:v>
                </c:pt>
                <c:pt idx="1207">
                  <c:v>45187</c:v>
                </c:pt>
                <c:pt idx="1208">
                  <c:v>45188</c:v>
                </c:pt>
                <c:pt idx="1209">
                  <c:v>45189</c:v>
                </c:pt>
                <c:pt idx="1210">
                  <c:v>45190</c:v>
                </c:pt>
                <c:pt idx="1211">
                  <c:v>45191</c:v>
                </c:pt>
                <c:pt idx="1212">
                  <c:v>45194</c:v>
                </c:pt>
                <c:pt idx="1213">
                  <c:v>45195</c:v>
                </c:pt>
                <c:pt idx="1214">
                  <c:v>45196</c:v>
                </c:pt>
                <c:pt idx="1215">
                  <c:v>45197</c:v>
                </c:pt>
                <c:pt idx="1216">
                  <c:v>45198</c:v>
                </c:pt>
                <c:pt idx="1217">
                  <c:v>45201</c:v>
                </c:pt>
                <c:pt idx="1218">
                  <c:v>45202</c:v>
                </c:pt>
                <c:pt idx="1219">
                  <c:v>45203</c:v>
                </c:pt>
                <c:pt idx="1220">
                  <c:v>45204</c:v>
                </c:pt>
                <c:pt idx="1221">
                  <c:v>45205</c:v>
                </c:pt>
                <c:pt idx="1222">
                  <c:v>45208</c:v>
                </c:pt>
                <c:pt idx="1223">
                  <c:v>45209</c:v>
                </c:pt>
                <c:pt idx="1224">
                  <c:v>45210</c:v>
                </c:pt>
                <c:pt idx="1225">
                  <c:v>45211</c:v>
                </c:pt>
                <c:pt idx="1226">
                  <c:v>45212</c:v>
                </c:pt>
                <c:pt idx="1227">
                  <c:v>45215</c:v>
                </c:pt>
                <c:pt idx="1228">
                  <c:v>45216</c:v>
                </c:pt>
                <c:pt idx="1229">
                  <c:v>45217</c:v>
                </c:pt>
                <c:pt idx="1230">
                  <c:v>45218</c:v>
                </c:pt>
                <c:pt idx="1231">
                  <c:v>45219</c:v>
                </c:pt>
                <c:pt idx="1232">
                  <c:v>45222</c:v>
                </c:pt>
                <c:pt idx="1233">
                  <c:v>45223</c:v>
                </c:pt>
                <c:pt idx="1234">
                  <c:v>45224</c:v>
                </c:pt>
                <c:pt idx="1235">
                  <c:v>45225</c:v>
                </c:pt>
                <c:pt idx="1236">
                  <c:v>45226</c:v>
                </c:pt>
                <c:pt idx="1237">
                  <c:v>45229</c:v>
                </c:pt>
                <c:pt idx="1238">
                  <c:v>45230</c:v>
                </c:pt>
                <c:pt idx="1239">
                  <c:v>45231</c:v>
                </c:pt>
                <c:pt idx="1240">
                  <c:v>45232</c:v>
                </c:pt>
                <c:pt idx="1241">
                  <c:v>45233</c:v>
                </c:pt>
                <c:pt idx="1242">
                  <c:v>45236</c:v>
                </c:pt>
                <c:pt idx="1243">
                  <c:v>45237</c:v>
                </c:pt>
                <c:pt idx="1244">
                  <c:v>45238</c:v>
                </c:pt>
                <c:pt idx="1245">
                  <c:v>45239</c:v>
                </c:pt>
                <c:pt idx="1246">
                  <c:v>45240</c:v>
                </c:pt>
                <c:pt idx="1247">
                  <c:v>45243</c:v>
                </c:pt>
                <c:pt idx="1248">
                  <c:v>45244</c:v>
                </c:pt>
                <c:pt idx="1249">
                  <c:v>45245</c:v>
                </c:pt>
                <c:pt idx="1250">
                  <c:v>45246</c:v>
                </c:pt>
                <c:pt idx="1251">
                  <c:v>45247</c:v>
                </c:pt>
                <c:pt idx="1252">
                  <c:v>45250</c:v>
                </c:pt>
                <c:pt idx="1253">
                  <c:v>45251</c:v>
                </c:pt>
                <c:pt idx="1254">
                  <c:v>45252</c:v>
                </c:pt>
                <c:pt idx="1255">
                  <c:v>45253</c:v>
                </c:pt>
                <c:pt idx="1256">
                  <c:v>45254</c:v>
                </c:pt>
                <c:pt idx="1257">
                  <c:v>45257</c:v>
                </c:pt>
                <c:pt idx="1258">
                  <c:v>45258</c:v>
                </c:pt>
                <c:pt idx="1259">
                  <c:v>45259</c:v>
                </c:pt>
                <c:pt idx="1260">
                  <c:v>45260</c:v>
                </c:pt>
                <c:pt idx="1261">
                  <c:v>45261</c:v>
                </c:pt>
                <c:pt idx="1262">
                  <c:v>45264</c:v>
                </c:pt>
                <c:pt idx="1263">
                  <c:v>45265</c:v>
                </c:pt>
                <c:pt idx="1264">
                  <c:v>45266</c:v>
                </c:pt>
                <c:pt idx="1265">
                  <c:v>45267</c:v>
                </c:pt>
                <c:pt idx="1266">
                  <c:v>45268</c:v>
                </c:pt>
                <c:pt idx="1267">
                  <c:v>45271</c:v>
                </c:pt>
                <c:pt idx="1268">
                  <c:v>45272</c:v>
                </c:pt>
                <c:pt idx="1269">
                  <c:v>45273</c:v>
                </c:pt>
                <c:pt idx="1270">
                  <c:v>45274</c:v>
                </c:pt>
                <c:pt idx="1271">
                  <c:v>45275</c:v>
                </c:pt>
                <c:pt idx="1272">
                  <c:v>45278</c:v>
                </c:pt>
                <c:pt idx="1273">
                  <c:v>45279</c:v>
                </c:pt>
                <c:pt idx="1274">
                  <c:v>45280</c:v>
                </c:pt>
                <c:pt idx="1275">
                  <c:v>45281</c:v>
                </c:pt>
                <c:pt idx="1276">
                  <c:v>45282</c:v>
                </c:pt>
                <c:pt idx="1277">
                  <c:v>45285</c:v>
                </c:pt>
                <c:pt idx="1278">
                  <c:v>45286</c:v>
                </c:pt>
                <c:pt idx="1279">
                  <c:v>45287</c:v>
                </c:pt>
                <c:pt idx="1280">
                  <c:v>45288</c:v>
                </c:pt>
                <c:pt idx="1281">
                  <c:v>45289</c:v>
                </c:pt>
                <c:pt idx="1282">
                  <c:v>45292</c:v>
                </c:pt>
                <c:pt idx="1283">
                  <c:v>45293</c:v>
                </c:pt>
                <c:pt idx="1284">
                  <c:v>45294</c:v>
                </c:pt>
                <c:pt idx="1285">
                  <c:v>45295</c:v>
                </c:pt>
                <c:pt idx="1286">
                  <c:v>45296</c:v>
                </c:pt>
                <c:pt idx="1287">
                  <c:v>45299</c:v>
                </c:pt>
                <c:pt idx="1288">
                  <c:v>45300</c:v>
                </c:pt>
                <c:pt idx="1289">
                  <c:v>45301</c:v>
                </c:pt>
                <c:pt idx="1290">
                  <c:v>45302</c:v>
                </c:pt>
                <c:pt idx="1291">
                  <c:v>45303</c:v>
                </c:pt>
                <c:pt idx="1292">
                  <c:v>45306</c:v>
                </c:pt>
                <c:pt idx="1293">
                  <c:v>45307</c:v>
                </c:pt>
                <c:pt idx="1294">
                  <c:v>45308</c:v>
                </c:pt>
                <c:pt idx="1295">
                  <c:v>45309</c:v>
                </c:pt>
                <c:pt idx="1296">
                  <c:v>45310</c:v>
                </c:pt>
                <c:pt idx="1297">
                  <c:v>45313</c:v>
                </c:pt>
              </c:numCache>
            </c:numRef>
          </c:cat>
          <c:val>
            <c:numRef>
              <c:f>Sheet1!$B$2:$B$1299</c:f>
              <c:numCache>
                <c:formatCode>General</c:formatCode>
                <c:ptCount val="1298"/>
                <c:pt idx="0">
                  <c:v>100</c:v>
                </c:pt>
                <c:pt idx="1">
                  <c:v>100</c:v>
                </c:pt>
                <c:pt idx="2">
                  <c:v>101.529026</c:v>
                </c:pt>
                <c:pt idx="3">
                  <c:v>102.457928</c:v>
                </c:pt>
                <c:pt idx="4">
                  <c:v>101.656128</c:v>
                </c:pt>
                <c:pt idx="5">
                  <c:v>99.9761223</c:v>
                </c:pt>
                <c:pt idx="6">
                  <c:v>99.9761223</c:v>
                </c:pt>
                <c:pt idx="7">
                  <c:v>100.57475700000001</c:v>
                </c:pt>
                <c:pt idx="8">
                  <c:v>101.722734</c:v>
                </c:pt>
                <c:pt idx="9">
                  <c:v>101.437504</c:v>
                </c:pt>
                <c:pt idx="10">
                  <c:v>102.12946700000001</c:v>
                </c:pt>
                <c:pt idx="11">
                  <c:v>102.12946700000001</c:v>
                </c:pt>
                <c:pt idx="12">
                  <c:v>101.30122799999999</c:v>
                </c:pt>
                <c:pt idx="13">
                  <c:v>101.204491</c:v>
                </c:pt>
                <c:pt idx="14">
                  <c:v>101.08205700000001</c:v>
                </c:pt>
                <c:pt idx="15">
                  <c:v>100.584141</c:v>
                </c:pt>
                <c:pt idx="16">
                  <c:v>100.584141</c:v>
                </c:pt>
                <c:pt idx="17">
                  <c:v>101.14294099999999</c:v>
                </c:pt>
                <c:pt idx="18">
                  <c:v>100.748454</c:v>
                </c:pt>
                <c:pt idx="19">
                  <c:v>100.22793799999999</c:v>
                </c:pt>
                <c:pt idx="20">
                  <c:v>99.815193199999996</c:v>
                </c:pt>
                <c:pt idx="21">
                  <c:v>99.815193199999996</c:v>
                </c:pt>
                <c:pt idx="22">
                  <c:v>100.000832</c:v>
                </c:pt>
                <c:pt idx="23">
                  <c:v>99.400527100000005</c:v>
                </c:pt>
                <c:pt idx="24">
                  <c:v>99.659692699999994</c:v>
                </c:pt>
                <c:pt idx="25">
                  <c:v>98.705451400000001</c:v>
                </c:pt>
                <c:pt idx="26">
                  <c:v>98.705451400000001</c:v>
                </c:pt>
                <c:pt idx="27">
                  <c:v>98.888745099999994</c:v>
                </c:pt>
                <c:pt idx="28">
                  <c:v>100.176261</c:v>
                </c:pt>
                <c:pt idx="29">
                  <c:v>99.975006199999996</c:v>
                </c:pt>
                <c:pt idx="30">
                  <c:v>101.215988</c:v>
                </c:pt>
                <c:pt idx="31">
                  <c:v>101.215988</c:v>
                </c:pt>
                <c:pt idx="32">
                  <c:v>104.76419300000001</c:v>
                </c:pt>
                <c:pt idx="33">
                  <c:v>104.047252</c:v>
                </c:pt>
                <c:pt idx="34">
                  <c:v>104.68619700000001</c:v>
                </c:pt>
                <c:pt idx="35">
                  <c:v>105.229461</c:v>
                </c:pt>
                <c:pt idx="36">
                  <c:v>105.229461</c:v>
                </c:pt>
                <c:pt idx="37">
                  <c:v>104.780322</c:v>
                </c:pt>
                <c:pt idx="38">
                  <c:v>104.98165299999999</c:v>
                </c:pt>
                <c:pt idx="39">
                  <c:v>104.661781</c:v>
                </c:pt>
                <c:pt idx="40">
                  <c:v>104.418143</c:v>
                </c:pt>
                <c:pt idx="41">
                  <c:v>104.418143</c:v>
                </c:pt>
                <c:pt idx="42">
                  <c:v>104.27954800000001</c:v>
                </c:pt>
                <c:pt idx="43">
                  <c:v>104.44274</c:v>
                </c:pt>
                <c:pt idx="44">
                  <c:v>103.788646</c:v>
                </c:pt>
                <c:pt idx="45">
                  <c:v>104.064064</c:v>
                </c:pt>
                <c:pt idx="46">
                  <c:v>104.064064</c:v>
                </c:pt>
                <c:pt idx="47">
                  <c:v>104.035788</c:v>
                </c:pt>
                <c:pt idx="48">
                  <c:v>103.693405</c:v>
                </c:pt>
                <c:pt idx="49">
                  <c:v>103.15537399999999</c:v>
                </c:pt>
                <c:pt idx="50">
                  <c:v>102.91982899999999</c:v>
                </c:pt>
                <c:pt idx="51">
                  <c:v>102.91982899999999</c:v>
                </c:pt>
                <c:pt idx="52">
                  <c:v>102.790724</c:v>
                </c:pt>
                <c:pt idx="53">
                  <c:v>102.71711000000001</c:v>
                </c:pt>
                <c:pt idx="54">
                  <c:v>102.546075</c:v>
                </c:pt>
                <c:pt idx="55">
                  <c:v>102.786523</c:v>
                </c:pt>
                <c:pt idx="56">
                  <c:v>102.786523</c:v>
                </c:pt>
                <c:pt idx="57">
                  <c:v>103.14478699999999</c:v>
                </c:pt>
                <c:pt idx="58">
                  <c:v>102.315467</c:v>
                </c:pt>
                <c:pt idx="59">
                  <c:v>102.837487</c:v>
                </c:pt>
                <c:pt idx="60">
                  <c:v>102.685503</c:v>
                </c:pt>
                <c:pt idx="61">
                  <c:v>102.685503</c:v>
                </c:pt>
                <c:pt idx="62">
                  <c:v>102.06208700000001</c:v>
                </c:pt>
                <c:pt idx="63">
                  <c:v>102.24054</c:v>
                </c:pt>
                <c:pt idx="64">
                  <c:v>102.647842</c:v>
                </c:pt>
                <c:pt idx="65">
                  <c:v>103.419393</c:v>
                </c:pt>
                <c:pt idx="66">
                  <c:v>103.419393</c:v>
                </c:pt>
                <c:pt idx="67">
                  <c:v>103.538415</c:v>
                </c:pt>
                <c:pt idx="68">
                  <c:v>103.806601</c:v>
                </c:pt>
                <c:pt idx="69">
                  <c:v>104.81604400000001</c:v>
                </c:pt>
                <c:pt idx="70">
                  <c:v>103.736395</c:v>
                </c:pt>
                <c:pt idx="71">
                  <c:v>103.736395</c:v>
                </c:pt>
                <c:pt idx="72">
                  <c:v>104.594088</c:v>
                </c:pt>
                <c:pt idx="73">
                  <c:v>104.632746</c:v>
                </c:pt>
                <c:pt idx="74">
                  <c:v>105.003979</c:v>
                </c:pt>
                <c:pt idx="75">
                  <c:v>106.525496</c:v>
                </c:pt>
                <c:pt idx="76">
                  <c:v>106.525496</c:v>
                </c:pt>
                <c:pt idx="77">
                  <c:v>107.101202</c:v>
                </c:pt>
                <c:pt idx="78">
                  <c:v>105.424516</c:v>
                </c:pt>
                <c:pt idx="79">
                  <c:v>106.202535</c:v>
                </c:pt>
                <c:pt idx="80">
                  <c:v>105.603737</c:v>
                </c:pt>
                <c:pt idx="81">
                  <c:v>105.603737</c:v>
                </c:pt>
                <c:pt idx="82">
                  <c:v>105.912226</c:v>
                </c:pt>
                <c:pt idx="83">
                  <c:v>104.828141</c:v>
                </c:pt>
                <c:pt idx="84">
                  <c:v>104.88769499999999</c:v>
                </c:pt>
                <c:pt idx="85">
                  <c:v>105.06540200000001</c:v>
                </c:pt>
                <c:pt idx="86">
                  <c:v>105.06540200000001</c:v>
                </c:pt>
                <c:pt idx="87">
                  <c:v>104.97429700000001</c:v>
                </c:pt>
                <c:pt idx="88">
                  <c:v>104.42369600000001</c:v>
                </c:pt>
                <c:pt idx="89">
                  <c:v>103.983279</c:v>
                </c:pt>
                <c:pt idx="90">
                  <c:v>105.043074</c:v>
                </c:pt>
                <c:pt idx="91">
                  <c:v>105.043074</c:v>
                </c:pt>
                <c:pt idx="92">
                  <c:v>106.020177</c:v>
                </c:pt>
                <c:pt idx="93">
                  <c:v>106.25824</c:v>
                </c:pt>
                <c:pt idx="94">
                  <c:v>106.272858</c:v>
                </c:pt>
                <c:pt idx="95">
                  <c:v>105.18954100000001</c:v>
                </c:pt>
                <c:pt idx="96">
                  <c:v>105.18954100000001</c:v>
                </c:pt>
                <c:pt idx="97">
                  <c:v>106.30443200000001</c:v>
                </c:pt>
                <c:pt idx="98">
                  <c:v>105.55995799999999</c:v>
                </c:pt>
                <c:pt idx="99">
                  <c:v>105.33379100000001</c:v>
                </c:pt>
                <c:pt idx="100">
                  <c:v>105.225443</c:v>
                </c:pt>
                <c:pt idx="101">
                  <c:v>105.225443</c:v>
                </c:pt>
                <c:pt idx="102">
                  <c:v>105.452873</c:v>
                </c:pt>
                <c:pt idx="103">
                  <c:v>105.421583</c:v>
                </c:pt>
                <c:pt idx="104">
                  <c:v>104.26648</c:v>
                </c:pt>
                <c:pt idx="105">
                  <c:v>104.68756399999999</c:v>
                </c:pt>
                <c:pt idx="106">
                  <c:v>104.68756399999999</c:v>
                </c:pt>
                <c:pt idx="107">
                  <c:v>103.030199</c:v>
                </c:pt>
                <c:pt idx="108">
                  <c:v>101.774547</c:v>
                </c:pt>
                <c:pt idx="109">
                  <c:v>103.36177600000001</c:v>
                </c:pt>
                <c:pt idx="110">
                  <c:v>103.519942</c:v>
                </c:pt>
                <c:pt idx="111">
                  <c:v>103.519942</c:v>
                </c:pt>
                <c:pt idx="112">
                  <c:v>103.885846</c:v>
                </c:pt>
                <c:pt idx="113">
                  <c:v>104.44992999999999</c:v>
                </c:pt>
                <c:pt idx="114">
                  <c:v>104.13300099999999</c:v>
                </c:pt>
                <c:pt idx="115">
                  <c:v>104.042601</c:v>
                </c:pt>
                <c:pt idx="116">
                  <c:v>104.042601</c:v>
                </c:pt>
                <c:pt idx="117">
                  <c:v>104.085252</c:v>
                </c:pt>
                <c:pt idx="118">
                  <c:v>104.27678400000001</c:v>
                </c:pt>
                <c:pt idx="119">
                  <c:v>104.195787</c:v>
                </c:pt>
                <c:pt idx="120">
                  <c:v>103.43628</c:v>
                </c:pt>
                <c:pt idx="121">
                  <c:v>103.43628</c:v>
                </c:pt>
                <c:pt idx="122">
                  <c:v>101.905689</c:v>
                </c:pt>
                <c:pt idx="123">
                  <c:v>101.728595</c:v>
                </c:pt>
                <c:pt idx="124">
                  <c:v>101.64434799999999</c:v>
                </c:pt>
                <c:pt idx="125">
                  <c:v>101.818067</c:v>
                </c:pt>
                <c:pt idx="126">
                  <c:v>101.818067</c:v>
                </c:pt>
                <c:pt idx="127">
                  <c:v>103.780514</c:v>
                </c:pt>
                <c:pt idx="128">
                  <c:v>104.513682</c:v>
                </c:pt>
                <c:pt idx="129">
                  <c:v>102.68885299999999</c:v>
                </c:pt>
                <c:pt idx="130">
                  <c:v>102.790756</c:v>
                </c:pt>
                <c:pt idx="131">
                  <c:v>102.790756</c:v>
                </c:pt>
                <c:pt idx="132">
                  <c:v>102.04695700000001</c:v>
                </c:pt>
                <c:pt idx="133">
                  <c:v>101.31897600000001</c:v>
                </c:pt>
                <c:pt idx="134">
                  <c:v>101.71497599999999</c:v>
                </c:pt>
                <c:pt idx="135">
                  <c:v>102.242127</c:v>
                </c:pt>
                <c:pt idx="136">
                  <c:v>102.242127</c:v>
                </c:pt>
                <c:pt idx="137">
                  <c:v>101.314694</c:v>
                </c:pt>
                <c:pt idx="138">
                  <c:v>101.648438</c:v>
                </c:pt>
                <c:pt idx="139">
                  <c:v>101.314986</c:v>
                </c:pt>
                <c:pt idx="140">
                  <c:v>103.07271</c:v>
                </c:pt>
                <c:pt idx="141">
                  <c:v>103.07271</c:v>
                </c:pt>
                <c:pt idx="142">
                  <c:v>102.765681</c:v>
                </c:pt>
                <c:pt idx="143">
                  <c:v>102.226714</c:v>
                </c:pt>
                <c:pt idx="144">
                  <c:v>103.282259</c:v>
                </c:pt>
                <c:pt idx="145">
                  <c:v>102.13731300000001</c:v>
                </c:pt>
                <c:pt idx="146">
                  <c:v>102.13731300000001</c:v>
                </c:pt>
                <c:pt idx="147">
                  <c:v>102.688778</c:v>
                </c:pt>
                <c:pt idx="148">
                  <c:v>102.131083</c:v>
                </c:pt>
                <c:pt idx="149">
                  <c:v>102.60480699999999</c:v>
                </c:pt>
                <c:pt idx="150">
                  <c:v>101.41580500000001</c:v>
                </c:pt>
                <c:pt idx="151">
                  <c:v>101.41580500000001</c:v>
                </c:pt>
                <c:pt idx="152">
                  <c:v>102.18756500000001</c:v>
                </c:pt>
                <c:pt idx="153">
                  <c:v>101.87438899999999</c:v>
                </c:pt>
                <c:pt idx="154">
                  <c:v>102.655288</c:v>
                </c:pt>
                <c:pt idx="155">
                  <c:v>102.42609299999999</c:v>
                </c:pt>
                <c:pt idx="156">
                  <c:v>102.42609299999999</c:v>
                </c:pt>
                <c:pt idx="157">
                  <c:v>102.644808</c:v>
                </c:pt>
                <c:pt idx="158">
                  <c:v>103.38748</c:v>
                </c:pt>
                <c:pt idx="159">
                  <c:v>102.31410700000001</c:v>
                </c:pt>
                <c:pt idx="160">
                  <c:v>102.002591</c:v>
                </c:pt>
                <c:pt idx="161">
                  <c:v>102.002591</c:v>
                </c:pt>
                <c:pt idx="162">
                  <c:v>103.64702699999999</c:v>
                </c:pt>
                <c:pt idx="163">
                  <c:v>104.089051</c:v>
                </c:pt>
                <c:pt idx="164">
                  <c:v>104.911213</c:v>
                </c:pt>
                <c:pt idx="165">
                  <c:v>104.83115100000001</c:v>
                </c:pt>
                <c:pt idx="166">
                  <c:v>104.83115100000001</c:v>
                </c:pt>
                <c:pt idx="167">
                  <c:v>104.272784</c:v>
                </c:pt>
                <c:pt idx="168">
                  <c:v>103.405607</c:v>
                </c:pt>
                <c:pt idx="169">
                  <c:v>103.85484599999999</c:v>
                </c:pt>
                <c:pt idx="170">
                  <c:v>103.09286899999999</c:v>
                </c:pt>
                <c:pt idx="171">
                  <c:v>103.09286899999999</c:v>
                </c:pt>
                <c:pt idx="172">
                  <c:v>103.309566</c:v>
                </c:pt>
                <c:pt idx="173">
                  <c:v>105.771137</c:v>
                </c:pt>
                <c:pt idx="174">
                  <c:v>105.339528</c:v>
                </c:pt>
                <c:pt idx="175">
                  <c:v>101.947197</c:v>
                </c:pt>
                <c:pt idx="176">
                  <c:v>101.947197</c:v>
                </c:pt>
                <c:pt idx="177">
                  <c:v>103.473692</c:v>
                </c:pt>
                <c:pt idx="178">
                  <c:v>104.744359</c:v>
                </c:pt>
                <c:pt idx="179">
                  <c:v>103.477228</c:v>
                </c:pt>
                <c:pt idx="180">
                  <c:v>103.726383</c:v>
                </c:pt>
                <c:pt idx="181">
                  <c:v>103.726383</c:v>
                </c:pt>
                <c:pt idx="182">
                  <c:v>102.80426900000001</c:v>
                </c:pt>
                <c:pt idx="183">
                  <c:v>102.293881</c:v>
                </c:pt>
                <c:pt idx="184">
                  <c:v>102.19778700000001</c:v>
                </c:pt>
                <c:pt idx="185">
                  <c:v>102.98752</c:v>
                </c:pt>
                <c:pt idx="186">
                  <c:v>102.98752</c:v>
                </c:pt>
                <c:pt idx="187">
                  <c:v>100.719864</c:v>
                </c:pt>
                <c:pt idx="188">
                  <c:v>101.415904</c:v>
                </c:pt>
                <c:pt idx="189">
                  <c:v>101.00308</c:v>
                </c:pt>
                <c:pt idx="190">
                  <c:v>100.212969</c:v>
                </c:pt>
                <c:pt idx="191">
                  <c:v>100.212969</c:v>
                </c:pt>
                <c:pt idx="192">
                  <c:v>100.74920400000001</c:v>
                </c:pt>
                <c:pt idx="193">
                  <c:v>99.671964599999995</c:v>
                </c:pt>
                <c:pt idx="194">
                  <c:v>102.810832</c:v>
                </c:pt>
                <c:pt idx="195">
                  <c:v>101.62516599999999</c:v>
                </c:pt>
                <c:pt idx="196">
                  <c:v>101.62516599999999</c:v>
                </c:pt>
                <c:pt idx="197">
                  <c:v>101.78046000000001</c:v>
                </c:pt>
                <c:pt idx="198">
                  <c:v>102.38594999999999</c:v>
                </c:pt>
                <c:pt idx="199">
                  <c:v>101.857749</c:v>
                </c:pt>
                <c:pt idx="200">
                  <c:v>102.483377</c:v>
                </c:pt>
                <c:pt idx="201">
                  <c:v>102.483377</c:v>
                </c:pt>
                <c:pt idx="202">
                  <c:v>103.848978</c:v>
                </c:pt>
                <c:pt idx="203">
                  <c:v>102.98384</c:v>
                </c:pt>
                <c:pt idx="204">
                  <c:v>102.481633</c:v>
                </c:pt>
                <c:pt idx="205">
                  <c:v>101.09119699999999</c:v>
                </c:pt>
                <c:pt idx="206">
                  <c:v>101.09119699999999</c:v>
                </c:pt>
                <c:pt idx="207">
                  <c:v>101.20693799999999</c:v>
                </c:pt>
                <c:pt idx="208">
                  <c:v>102.17645400000001</c:v>
                </c:pt>
                <c:pt idx="209">
                  <c:v>102.42855400000001</c:v>
                </c:pt>
                <c:pt idx="210">
                  <c:v>102.430243</c:v>
                </c:pt>
                <c:pt idx="211">
                  <c:v>102.430243</c:v>
                </c:pt>
                <c:pt idx="212">
                  <c:v>101.500815</c:v>
                </c:pt>
                <c:pt idx="213">
                  <c:v>100.643788</c:v>
                </c:pt>
                <c:pt idx="214">
                  <c:v>101.153654</c:v>
                </c:pt>
                <c:pt idx="215">
                  <c:v>101.48196799999999</c:v>
                </c:pt>
                <c:pt idx="216">
                  <c:v>101.48196799999999</c:v>
                </c:pt>
                <c:pt idx="217">
                  <c:v>101.47314799999999</c:v>
                </c:pt>
                <c:pt idx="218">
                  <c:v>101.948438</c:v>
                </c:pt>
                <c:pt idx="219">
                  <c:v>101.084846</c:v>
                </c:pt>
                <c:pt idx="220">
                  <c:v>100.782151</c:v>
                </c:pt>
                <c:pt idx="221">
                  <c:v>100.782151</c:v>
                </c:pt>
                <c:pt idx="222">
                  <c:v>100.569563</c:v>
                </c:pt>
                <c:pt idx="223">
                  <c:v>102.02478600000001</c:v>
                </c:pt>
                <c:pt idx="224">
                  <c:v>101.007256</c:v>
                </c:pt>
                <c:pt idx="225">
                  <c:v>100.580983</c:v>
                </c:pt>
                <c:pt idx="226">
                  <c:v>100.580983</c:v>
                </c:pt>
                <c:pt idx="227">
                  <c:v>100.736412</c:v>
                </c:pt>
                <c:pt idx="228">
                  <c:v>100.321838</c:v>
                </c:pt>
                <c:pt idx="229">
                  <c:v>100.797119</c:v>
                </c:pt>
                <c:pt idx="230">
                  <c:v>101.973159</c:v>
                </c:pt>
                <c:pt idx="231">
                  <c:v>101.973159</c:v>
                </c:pt>
                <c:pt idx="232">
                  <c:v>103.948008</c:v>
                </c:pt>
                <c:pt idx="233">
                  <c:v>105.79886999999999</c:v>
                </c:pt>
                <c:pt idx="234">
                  <c:v>105.79886999999999</c:v>
                </c:pt>
                <c:pt idx="235">
                  <c:v>105.582055</c:v>
                </c:pt>
                <c:pt idx="236">
                  <c:v>105.582055</c:v>
                </c:pt>
                <c:pt idx="237">
                  <c:v>105.417134</c:v>
                </c:pt>
                <c:pt idx="238">
                  <c:v>104.08272700000001</c:v>
                </c:pt>
                <c:pt idx="239">
                  <c:v>104.08272700000001</c:v>
                </c:pt>
                <c:pt idx="240">
                  <c:v>104.566985</c:v>
                </c:pt>
                <c:pt idx="241">
                  <c:v>104.566985</c:v>
                </c:pt>
                <c:pt idx="242">
                  <c:v>102.32699</c:v>
                </c:pt>
                <c:pt idx="243">
                  <c:v>102.193973</c:v>
                </c:pt>
                <c:pt idx="244">
                  <c:v>102.39498500000001</c:v>
                </c:pt>
                <c:pt idx="245">
                  <c:v>102.872614</c:v>
                </c:pt>
                <c:pt idx="246">
                  <c:v>102.872614</c:v>
                </c:pt>
                <c:pt idx="247">
                  <c:v>106.331672</c:v>
                </c:pt>
                <c:pt idx="248">
                  <c:v>105.482787</c:v>
                </c:pt>
                <c:pt idx="249">
                  <c:v>104.223631</c:v>
                </c:pt>
                <c:pt idx="250">
                  <c:v>104.03593600000001</c:v>
                </c:pt>
                <c:pt idx="251">
                  <c:v>104.03593600000001</c:v>
                </c:pt>
                <c:pt idx="252">
                  <c:v>103.32312</c:v>
                </c:pt>
                <c:pt idx="253">
                  <c:v>103.44294600000001</c:v>
                </c:pt>
                <c:pt idx="254">
                  <c:v>102.13456100000001</c:v>
                </c:pt>
                <c:pt idx="255">
                  <c:v>100.155469</c:v>
                </c:pt>
                <c:pt idx="256">
                  <c:v>100.155469</c:v>
                </c:pt>
                <c:pt idx="257">
                  <c:v>99.879764499999993</c:v>
                </c:pt>
                <c:pt idx="258">
                  <c:v>99.867398399999999</c:v>
                </c:pt>
                <c:pt idx="259">
                  <c:v>99.227473900000007</c:v>
                </c:pt>
                <c:pt idx="260">
                  <c:v>99.7321788</c:v>
                </c:pt>
                <c:pt idx="261">
                  <c:v>99.7321788</c:v>
                </c:pt>
                <c:pt idx="262">
                  <c:v>100.61180299999999</c:v>
                </c:pt>
                <c:pt idx="263">
                  <c:v>100.35359</c:v>
                </c:pt>
                <c:pt idx="264">
                  <c:v>100.345641</c:v>
                </c:pt>
                <c:pt idx="265">
                  <c:v>100.529979</c:v>
                </c:pt>
                <c:pt idx="266">
                  <c:v>100.529979</c:v>
                </c:pt>
                <c:pt idx="267">
                  <c:v>99.854371400000005</c:v>
                </c:pt>
                <c:pt idx="268">
                  <c:v>99.852990899999995</c:v>
                </c:pt>
                <c:pt idx="269">
                  <c:v>101.282358</c:v>
                </c:pt>
                <c:pt idx="270">
                  <c:v>100.70298099999999</c:v>
                </c:pt>
                <c:pt idx="271">
                  <c:v>100.70298099999999</c:v>
                </c:pt>
                <c:pt idx="272">
                  <c:v>101.13002899999999</c:v>
                </c:pt>
                <c:pt idx="273">
                  <c:v>100.59368600000001</c:v>
                </c:pt>
                <c:pt idx="274">
                  <c:v>100.97599599999999</c:v>
                </c:pt>
                <c:pt idx="275">
                  <c:v>101.179911</c:v>
                </c:pt>
                <c:pt idx="276">
                  <c:v>101.179911</c:v>
                </c:pt>
                <c:pt idx="277">
                  <c:v>98.993594999999999</c:v>
                </c:pt>
                <c:pt idx="278">
                  <c:v>99.299085500000004</c:v>
                </c:pt>
                <c:pt idx="279">
                  <c:v>96.814244500000001</c:v>
                </c:pt>
                <c:pt idx="280">
                  <c:v>94.437956400000004</c:v>
                </c:pt>
                <c:pt idx="281">
                  <c:v>94.437956400000004</c:v>
                </c:pt>
                <c:pt idx="282">
                  <c:v>96.114103099999994</c:v>
                </c:pt>
                <c:pt idx="283">
                  <c:v>96.270719</c:v>
                </c:pt>
                <c:pt idx="284">
                  <c:v>95.607233600000001</c:v>
                </c:pt>
                <c:pt idx="285">
                  <c:v>95.725445699999995</c:v>
                </c:pt>
                <c:pt idx="286">
                  <c:v>95.725445699999995</c:v>
                </c:pt>
                <c:pt idx="287">
                  <c:v>91.658926500000007</c:v>
                </c:pt>
                <c:pt idx="288">
                  <c:v>94.382745099999994</c:v>
                </c:pt>
                <c:pt idx="289">
                  <c:v>93.137132199999996</c:v>
                </c:pt>
                <c:pt idx="290">
                  <c:v>89.476281099999994</c:v>
                </c:pt>
                <c:pt idx="291">
                  <c:v>89.476281099999994</c:v>
                </c:pt>
                <c:pt idx="292">
                  <c:v>86.290681699999993</c:v>
                </c:pt>
                <c:pt idx="293">
                  <c:v>81.466310399999998</c:v>
                </c:pt>
                <c:pt idx="294">
                  <c:v>71.825809100000001</c:v>
                </c:pt>
                <c:pt idx="295">
                  <c:v>80.202796800000002</c:v>
                </c:pt>
                <c:pt idx="296">
                  <c:v>80.202796800000002</c:v>
                </c:pt>
                <c:pt idx="297">
                  <c:v>88.535928600000005</c:v>
                </c:pt>
                <c:pt idx="298">
                  <c:v>93.926370000000006</c:v>
                </c:pt>
                <c:pt idx="299">
                  <c:v>99.823172200000002</c:v>
                </c:pt>
                <c:pt idx="300">
                  <c:v>101.240058</c:v>
                </c:pt>
                <c:pt idx="301">
                  <c:v>101.240058</c:v>
                </c:pt>
                <c:pt idx="302">
                  <c:v>103.40467099999999</c:v>
                </c:pt>
                <c:pt idx="303">
                  <c:v>99.017401800000002</c:v>
                </c:pt>
                <c:pt idx="304">
                  <c:v>100.59427700000001</c:v>
                </c:pt>
                <c:pt idx="305">
                  <c:v>102.86134</c:v>
                </c:pt>
                <c:pt idx="306">
                  <c:v>102.86134</c:v>
                </c:pt>
                <c:pt idx="307">
                  <c:v>99.440260899999998</c:v>
                </c:pt>
                <c:pt idx="308">
                  <c:v>98.7032028</c:v>
                </c:pt>
                <c:pt idx="309">
                  <c:v>94.242017300000001</c:v>
                </c:pt>
                <c:pt idx="310">
                  <c:v>98.164991799999996</c:v>
                </c:pt>
                <c:pt idx="311">
                  <c:v>98.164991799999996</c:v>
                </c:pt>
                <c:pt idx="312">
                  <c:v>97.550430700000007</c:v>
                </c:pt>
                <c:pt idx="313">
                  <c:v>94.114195899999999</c:v>
                </c:pt>
                <c:pt idx="314">
                  <c:v>97.4903087</c:v>
                </c:pt>
                <c:pt idx="315">
                  <c:v>94.615226399999997</c:v>
                </c:pt>
                <c:pt idx="316">
                  <c:v>94.615226399999997</c:v>
                </c:pt>
                <c:pt idx="317">
                  <c:v>93.7059134</c:v>
                </c:pt>
                <c:pt idx="318">
                  <c:v>94.661933500000004</c:v>
                </c:pt>
                <c:pt idx="319">
                  <c:v>92.2892844</c:v>
                </c:pt>
                <c:pt idx="320">
                  <c:v>94.780369899999997</c:v>
                </c:pt>
                <c:pt idx="321">
                  <c:v>94.780369899999997</c:v>
                </c:pt>
                <c:pt idx="322">
                  <c:v>92.859734799999998</c:v>
                </c:pt>
                <c:pt idx="323">
                  <c:v>92.094799199999997</c:v>
                </c:pt>
                <c:pt idx="324">
                  <c:v>91.792618000000004</c:v>
                </c:pt>
                <c:pt idx="325">
                  <c:v>92.889792400000005</c:v>
                </c:pt>
                <c:pt idx="326">
                  <c:v>92.889792400000005</c:v>
                </c:pt>
                <c:pt idx="327">
                  <c:v>92.343660799999995</c:v>
                </c:pt>
                <c:pt idx="328">
                  <c:v>90.474941700000002</c:v>
                </c:pt>
                <c:pt idx="329">
                  <c:v>90.013148099999995</c:v>
                </c:pt>
                <c:pt idx="330">
                  <c:v>90.896217300000004</c:v>
                </c:pt>
                <c:pt idx="331">
                  <c:v>90.896217300000004</c:v>
                </c:pt>
                <c:pt idx="332">
                  <c:v>91.167852100000005</c:v>
                </c:pt>
                <c:pt idx="333">
                  <c:v>91.869179200000005</c:v>
                </c:pt>
                <c:pt idx="334">
                  <c:v>90.669826099999995</c:v>
                </c:pt>
                <c:pt idx="335">
                  <c:v>87.776486300000002</c:v>
                </c:pt>
                <c:pt idx="336">
                  <c:v>87.776486300000002</c:v>
                </c:pt>
                <c:pt idx="337">
                  <c:v>87.786174599999995</c:v>
                </c:pt>
                <c:pt idx="338">
                  <c:v>94.993951699999997</c:v>
                </c:pt>
                <c:pt idx="339">
                  <c:v>95.835190699999998</c:v>
                </c:pt>
                <c:pt idx="340">
                  <c:v>91.910448900000006</c:v>
                </c:pt>
                <c:pt idx="341">
                  <c:v>91.910448900000006</c:v>
                </c:pt>
                <c:pt idx="342">
                  <c:v>94.247635599999995</c:v>
                </c:pt>
                <c:pt idx="343">
                  <c:v>97.863749499999997</c:v>
                </c:pt>
                <c:pt idx="344">
                  <c:v>100.53443</c:v>
                </c:pt>
                <c:pt idx="345">
                  <c:v>101.013097</c:v>
                </c:pt>
                <c:pt idx="346">
                  <c:v>101.013097</c:v>
                </c:pt>
                <c:pt idx="347">
                  <c:v>102.956566</c:v>
                </c:pt>
                <c:pt idx="348">
                  <c:v>100.451857</c:v>
                </c:pt>
                <c:pt idx="349">
                  <c:v>101.368782</c:v>
                </c:pt>
                <c:pt idx="350">
                  <c:v>103.067431</c:v>
                </c:pt>
                <c:pt idx="351">
                  <c:v>103.067431</c:v>
                </c:pt>
                <c:pt idx="352">
                  <c:v>102.447672</c:v>
                </c:pt>
                <c:pt idx="353">
                  <c:v>104.249162</c:v>
                </c:pt>
                <c:pt idx="354">
                  <c:v>103.709495</c:v>
                </c:pt>
                <c:pt idx="355">
                  <c:v>104.639399</c:v>
                </c:pt>
                <c:pt idx="356">
                  <c:v>104.639399</c:v>
                </c:pt>
                <c:pt idx="357">
                  <c:v>101.348669</c:v>
                </c:pt>
                <c:pt idx="358">
                  <c:v>102.928887</c:v>
                </c:pt>
                <c:pt idx="359">
                  <c:v>102.764129</c:v>
                </c:pt>
                <c:pt idx="360">
                  <c:v>104.265849</c:v>
                </c:pt>
                <c:pt idx="361">
                  <c:v>104.265849</c:v>
                </c:pt>
                <c:pt idx="362">
                  <c:v>107.099298</c:v>
                </c:pt>
                <c:pt idx="363">
                  <c:v>109.545303</c:v>
                </c:pt>
                <c:pt idx="364">
                  <c:v>109.641059</c:v>
                </c:pt>
                <c:pt idx="365">
                  <c:v>109.936367</c:v>
                </c:pt>
                <c:pt idx="366">
                  <c:v>109.936367</c:v>
                </c:pt>
                <c:pt idx="367">
                  <c:v>111.485032</c:v>
                </c:pt>
                <c:pt idx="368">
                  <c:v>110.034947</c:v>
                </c:pt>
                <c:pt idx="369">
                  <c:v>109.421243</c:v>
                </c:pt>
                <c:pt idx="370">
                  <c:v>106.99664300000001</c:v>
                </c:pt>
                <c:pt idx="371">
                  <c:v>106.99664300000001</c:v>
                </c:pt>
                <c:pt idx="372">
                  <c:v>106.44163399999999</c:v>
                </c:pt>
                <c:pt idx="373">
                  <c:v>104.069374</c:v>
                </c:pt>
                <c:pt idx="374">
                  <c:v>103.790085</c:v>
                </c:pt>
                <c:pt idx="375">
                  <c:v>104.315196</c:v>
                </c:pt>
                <c:pt idx="376">
                  <c:v>104.315196</c:v>
                </c:pt>
                <c:pt idx="377">
                  <c:v>104.991733</c:v>
                </c:pt>
                <c:pt idx="378">
                  <c:v>103.948628</c:v>
                </c:pt>
                <c:pt idx="379">
                  <c:v>104.387744</c:v>
                </c:pt>
                <c:pt idx="380">
                  <c:v>104.42793899999999</c:v>
                </c:pt>
                <c:pt idx="381">
                  <c:v>104.42793899999999</c:v>
                </c:pt>
                <c:pt idx="382">
                  <c:v>103.86892</c:v>
                </c:pt>
                <c:pt idx="383">
                  <c:v>103.46271</c:v>
                </c:pt>
                <c:pt idx="384">
                  <c:v>104.302806</c:v>
                </c:pt>
                <c:pt idx="385">
                  <c:v>103.95711300000001</c:v>
                </c:pt>
                <c:pt idx="386">
                  <c:v>103.95711300000001</c:v>
                </c:pt>
                <c:pt idx="387">
                  <c:v>103.060264</c:v>
                </c:pt>
                <c:pt idx="388">
                  <c:v>102.248537</c:v>
                </c:pt>
                <c:pt idx="389">
                  <c:v>103.52692999999999</c:v>
                </c:pt>
                <c:pt idx="390">
                  <c:v>102.36991500000001</c:v>
                </c:pt>
                <c:pt idx="391">
                  <c:v>102.36991500000001</c:v>
                </c:pt>
                <c:pt idx="392">
                  <c:v>101.95804099999999</c:v>
                </c:pt>
                <c:pt idx="393">
                  <c:v>101.752785</c:v>
                </c:pt>
                <c:pt idx="394">
                  <c:v>104.332072</c:v>
                </c:pt>
                <c:pt idx="395">
                  <c:v>103.72565400000001</c:v>
                </c:pt>
                <c:pt idx="396">
                  <c:v>103.72565400000001</c:v>
                </c:pt>
                <c:pt idx="397">
                  <c:v>103.22639599999999</c:v>
                </c:pt>
                <c:pt idx="398">
                  <c:v>104.26627000000001</c:v>
                </c:pt>
                <c:pt idx="399">
                  <c:v>103.327085</c:v>
                </c:pt>
                <c:pt idx="400">
                  <c:v>103.755679</c:v>
                </c:pt>
                <c:pt idx="401">
                  <c:v>103.755679</c:v>
                </c:pt>
                <c:pt idx="402">
                  <c:v>104.915263</c:v>
                </c:pt>
                <c:pt idx="403">
                  <c:v>104.434523</c:v>
                </c:pt>
                <c:pt idx="404">
                  <c:v>104.270933</c:v>
                </c:pt>
                <c:pt idx="405">
                  <c:v>105.65427099999999</c:v>
                </c:pt>
                <c:pt idx="406">
                  <c:v>105.65427099999999</c:v>
                </c:pt>
                <c:pt idx="407">
                  <c:v>105.969688</c:v>
                </c:pt>
                <c:pt idx="408">
                  <c:v>105.40954499999999</c:v>
                </c:pt>
                <c:pt idx="409">
                  <c:v>105.273763</c:v>
                </c:pt>
                <c:pt idx="410">
                  <c:v>105.29919200000001</c:v>
                </c:pt>
                <c:pt idx="411">
                  <c:v>105.29919200000001</c:v>
                </c:pt>
                <c:pt idx="412">
                  <c:v>104.19883400000001</c:v>
                </c:pt>
                <c:pt idx="413">
                  <c:v>104.293807</c:v>
                </c:pt>
                <c:pt idx="414">
                  <c:v>104.343493</c:v>
                </c:pt>
                <c:pt idx="415">
                  <c:v>103.282657</c:v>
                </c:pt>
                <c:pt idx="416">
                  <c:v>103.282657</c:v>
                </c:pt>
                <c:pt idx="417">
                  <c:v>104.17759599999999</c:v>
                </c:pt>
                <c:pt idx="418">
                  <c:v>102.5132</c:v>
                </c:pt>
                <c:pt idx="419">
                  <c:v>104.157775</c:v>
                </c:pt>
                <c:pt idx="420">
                  <c:v>107.64128100000001</c:v>
                </c:pt>
                <c:pt idx="421">
                  <c:v>107.64128100000001</c:v>
                </c:pt>
                <c:pt idx="422">
                  <c:v>107.512793</c:v>
                </c:pt>
                <c:pt idx="423">
                  <c:v>107.559791</c:v>
                </c:pt>
                <c:pt idx="424">
                  <c:v>107.170158</c:v>
                </c:pt>
                <c:pt idx="425">
                  <c:v>108.46091300000001</c:v>
                </c:pt>
                <c:pt idx="426">
                  <c:v>108.46091300000001</c:v>
                </c:pt>
                <c:pt idx="427">
                  <c:v>106.013649</c:v>
                </c:pt>
                <c:pt idx="428">
                  <c:v>108.37419</c:v>
                </c:pt>
                <c:pt idx="429">
                  <c:v>106.43924699999999</c:v>
                </c:pt>
                <c:pt idx="430">
                  <c:v>105.230428</c:v>
                </c:pt>
                <c:pt idx="431">
                  <c:v>105.230428</c:v>
                </c:pt>
                <c:pt idx="432">
                  <c:v>103.715537</c:v>
                </c:pt>
                <c:pt idx="433">
                  <c:v>103.44568099999999</c:v>
                </c:pt>
                <c:pt idx="434">
                  <c:v>98.554886400000001</c:v>
                </c:pt>
                <c:pt idx="435">
                  <c:v>104.313247</c:v>
                </c:pt>
                <c:pt idx="436">
                  <c:v>104.313247</c:v>
                </c:pt>
                <c:pt idx="437">
                  <c:v>103.923152</c:v>
                </c:pt>
                <c:pt idx="438">
                  <c:v>103.443547</c:v>
                </c:pt>
                <c:pt idx="439">
                  <c:v>105.328861</c:v>
                </c:pt>
                <c:pt idx="440">
                  <c:v>105.48902200000001</c:v>
                </c:pt>
                <c:pt idx="441">
                  <c:v>105.48902200000001</c:v>
                </c:pt>
                <c:pt idx="442">
                  <c:v>105.46398499999999</c:v>
                </c:pt>
                <c:pt idx="443">
                  <c:v>105.50153400000001</c:v>
                </c:pt>
                <c:pt idx="444">
                  <c:v>103.140046</c:v>
                </c:pt>
                <c:pt idx="445">
                  <c:v>105.73217699999999</c:v>
                </c:pt>
                <c:pt idx="446">
                  <c:v>105.73217699999999</c:v>
                </c:pt>
                <c:pt idx="447">
                  <c:v>108.861195</c:v>
                </c:pt>
                <c:pt idx="448">
                  <c:v>107.51669</c:v>
                </c:pt>
                <c:pt idx="449">
                  <c:v>106.7911</c:v>
                </c:pt>
                <c:pt idx="450">
                  <c:v>105.89258599999999</c:v>
                </c:pt>
                <c:pt idx="451">
                  <c:v>105.89258599999999</c:v>
                </c:pt>
                <c:pt idx="452">
                  <c:v>106.38006</c:v>
                </c:pt>
                <c:pt idx="453">
                  <c:v>106.181308</c:v>
                </c:pt>
                <c:pt idx="454">
                  <c:v>104.97074000000001</c:v>
                </c:pt>
                <c:pt idx="455">
                  <c:v>103.43611900000001</c:v>
                </c:pt>
                <c:pt idx="456">
                  <c:v>103.43611900000001</c:v>
                </c:pt>
                <c:pt idx="457">
                  <c:v>102.52327699999999</c:v>
                </c:pt>
                <c:pt idx="458">
                  <c:v>102.239817</c:v>
                </c:pt>
                <c:pt idx="459">
                  <c:v>103.096304</c:v>
                </c:pt>
                <c:pt idx="460">
                  <c:v>105.22999900000001</c:v>
                </c:pt>
                <c:pt idx="461">
                  <c:v>105.22999900000001</c:v>
                </c:pt>
                <c:pt idx="462">
                  <c:v>105.940068</c:v>
                </c:pt>
                <c:pt idx="463">
                  <c:v>103.068501</c:v>
                </c:pt>
                <c:pt idx="464">
                  <c:v>104.963176</c:v>
                </c:pt>
                <c:pt idx="465">
                  <c:v>106.98593099999999</c:v>
                </c:pt>
                <c:pt idx="466">
                  <c:v>106.98593099999999</c:v>
                </c:pt>
                <c:pt idx="467">
                  <c:v>105.82006199999999</c:v>
                </c:pt>
                <c:pt idx="468">
                  <c:v>105.51064100000001</c:v>
                </c:pt>
                <c:pt idx="469">
                  <c:v>106.18786</c:v>
                </c:pt>
                <c:pt idx="470">
                  <c:v>106.50679100000001</c:v>
                </c:pt>
                <c:pt idx="471">
                  <c:v>106.50679100000001</c:v>
                </c:pt>
                <c:pt idx="472">
                  <c:v>104.72034600000001</c:v>
                </c:pt>
                <c:pt idx="473">
                  <c:v>105.72703300000001</c:v>
                </c:pt>
                <c:pt idx="474">
                  <c:v>108.838515</c:v>
                </c:pt>
                <c:pt idx="475">
                  <c:v>107.231201</c:v>
                </c:pt>
                <c:pt idx="476">
                  <c:v>107.231201</c:v>
                </c:pt>
                <c:pt idx="477">
                  <c:v>113.750404</c:v>
                </c:pt>
                <c:pt idx="478">
                  <c:v>114.312613</c:v>
                </c:pt>
                <c:pt idx="479">
                  <c:v>115.072898</c:v>
                </c:pt>
                <c:pt idx="480">
                  <c:v>120.03093</c:v>
                </c:pt>
                <c:pt idx="481">
                  <c:v>120.03093</c:v>
                </c:pt>
                <c:pt idx="482">
                  <c:v>119.839749</c:v>
                </c:pt>
                <c:pt idx="483">
                  <c:v>119.24255599999999</c:v>
                </c:pt>
                <c:pt idx="484">
                  <c:v>115.53611600000001</c:v>
                </c:pt>
                <c:pt idx="485">
                  <c:v>116.131748</c:v>
                </c:pt>
                <c:pt idx="486">
                  <c:v>116.131748</c:v>
                </c:pt>
                <c:pt idx="487">
                  <c:v>115.69816899999999</c:v>
                </c:pt>
                <c:pt idx="488">
                  <c:v>114.194147</c:v>
                </c:pt>
                <c:pt idx="489">
                  <c:v>114.73001600000001</c:v>
                </c:pt>
                <c:pt idx="490">
                  <c:v>114.726251</c:v>
                </c:pt>
                <c:pt idx="491">
                  <c:v>114.726251</c:v>
                </c:pt>
                <c:pt idx="492">
                  <c:v>111.74085599999999</c:v>
                </c:pt>
                <c:pt idx="493">
                  <c:v>111.887321</c:v>
                </c:pt>
                <c:pt idx="494">
                  <c:v>110.357167</c:v>
                </c:pt>
                <c:pt idx="495">
                  <c:v>112.287031</c:v>
                </c:pt>
                <c:pt idx="496">
                  <c:v>112.287031</c:v>
                </c:pt>
                <c:pt idx="497">
                  <c:v>113.338801</c:v>
                </c:pt>
                <c:pt idx="498">
                  <c:v>112.15400099999999</c:v>
                </c:pt>
                <c:pt idx="499">
                  <c:v>112.756663</c:v>
                </c:pt>
                <c:pt idx="500">
                  <c:v>112.187911</c:v>
                </c:pt>
                <c:pt idx="501">
                  <c:v>112.187911</c:v>
                </c:pt>
                <c:pt idx="502">
                  <c:v>113.788321</c:v>
                </c:pt>
                <c:pt idx="503">
                  <c:v>114.74335600000001</c:v>
                </c:pt>
                <c:pt idx="504">
                  <c:v>114.63430099999999</c:v>
                </c:pt>
                <c:pt idx="505">
                  <c:v>114.50297</c:v>
                </c:pt>
                <c:pt idx="506">
                  <c:v>114.50297</c:v>
                </c:pt>
                <c:pt idx="507">
                  <c:v>117.584504</c:v>
                </c:pt>
                <c:pt idx="508">
                  <c:v>116.504721</c:v>
                </c:pt>
                <c:pt idx="509">
                  <c:v>116.392805</c:v>
                </c:pt>
                <c:pt idx="510">
                  <c:v>117.84922299999999</c:v>
                </c:pt>
                <c:pt idx="511">
                  <c:v>117.84922299999999</c:v>
                </c:pt>
                <c:pt idx="512">
                  <c:v>119.18657399999999</c:v>
                </c:pt>
                <c:pt idx="513">
                  <c:v>117.806984</c:v>
                </c:pt>
                <c:pt idx="514">
                  <c:v>123.095845</c:v>
                </c:pt>
                <c:pt idx="515">
                  <c:v>122.707442</c:v>
                </c:pt>
                <c:pt idx="516">
                  <c:v>122.707442</c:v>
                </c:pt>
                <c:pt idx="517">
                  <c:v>123.507774</c:v>
                </c:pt>
                <c:pt idx="518">
                  <c:v>124.00594100000001</c:v>
                </c:pt>
                <c:pt idx="519">
                  <c:v>123.077292</c:v>
                </c:pt>
                <c:pt idx="520">
                  <c:v>122.733475</c:v>
                </c:pt>
                <c:pt idx="521">
                  <c:v>122.733475</c:v>
                </c:pt>
                <c:pt idx="522">
                  <c:v>125.90910599999999</c:v>
                </c:pt>
                <c:pt idx="523">
                  <c:v>124.89432499999999</c:v>
                </c:pt>
                <c:pt idx="524">
                  <c:v>124.322543</c:v>
                </c:pt>
                <c:pt idx="525">
                  <c:v>122.089775</c:v>
                </c:pt>
                <c:pt idx="526">
                  <c:v>122.089775</c:v>
                </c:pt>
                <c:pt idx="527">
                  <c:v>119.496359</c:v>
                </c:pt>
                <c:pt idx="528">
                  <c:v>119.527185</c:v>
                </c:pt>
                <c:pt idx="529">
                  <c:v>118.416515</c:v>
                </c:pt>
                <c:pt idx="530">
                  <c:v>118.898922</c:v>
                </c:pt>
                <c:pt idx="531">
                  <c:v>118.898922</c:v>
                </c:pt>
                <c:pt idx="532">
                  <c:v>123.405495</c:v>
                </c:pt>
                <c:pt idx="533">
                  <c:v>125.39002000000001</c:v>
                </c:pt>
                <c:pt idx="534">
                  <c:v>123.90139000000001</c:v>
                </c:pt>
                <c:pt idx="535">
                  <c:v>123.485112</c:v>
                </c:pt>
                <c:pt idx="536">
                  <c:v>123.485112</c:v>
                </c:pt>
                <c:pt idx="537">
                  <c:v>121.973922</c:v>
                </c:pt>
                <c:pt idx="538">
                  <c:v>121.97936</c:v>
                </c:pt>
                <c:pt idx="539">
                  <c:v>122.420708</c:v>
                </c:pt>
                <c:pt idx="540">
                  <c:v>121.12626899999999</c:v>
                </c:pt>
                <c:pt idx="541">
                  <c:v>121.12626899999999</c:v>
                </c:pt>
                <c:pt idx="542">
                  <c:v>121.83925499999999</c:v>
                </c:pt>
                <c:pt idx="543">
                  <c:v>122.101432</c:v>
                </c:pt>
                <c:pt idx="544">
                  <c:v>122.00045</c:v>
                </c:pt>
                <c:pt idx="545">
                  <c:v>121.774434</c:v>
                </c:pt>
                <c:pt idx="546">
                  <c:v>121.774434</c:v>
                </c:pt>
                <c:pt idx="547">
                  <c:v>121.720381</c:v>
                </c:pt>
                <c:pt idx="548">
                  <c:v>121.78197299999999</c:v>
                </c:pt>
                <c:pt idx="549">
                  <c:v>121.815332</c:v>
                </c:pt>
                <c:pt idx="550">
                  <c:v>121.649314</c:v>
                </c:pt>
                <c:pt idx="551">
                  <c:v>121.649314</c:v>
                </c:pt>
                <c:pt idx="552">
                  <c:v>122.37968100000001</c:v>
                </c:pt>
                <c:pt idx="553">
                  <c:v>123.639741</c:v>
                </c:pt>
                <c:pt idx="554">
                  <c:v>125.306009</c:v>
                </c:pt>
                <c:pt idx="555">
                  <c:v>125.317351</c:v>
                </c:pt>
                <c:pt idx="556">
                  <c:v>125.317351</c:v>
                </c:pt>
                <c:pt idx="557">
                  <c:v>123.121145</c:v>
                </c:pt>
                <c:pt idx="558">
                  <c:v>122.048604</c:v>
                </c:pt>
                <c:pt idx="559">
                  <c:v>119.736616</c:v>
                </c:pt>
                <c:pt idx="560">
                  <c:v>119.922465</c:v>
                </c:pt>
                <c:pt idx="561">
                  <c:v>119.922465</c:v>
                </c:pt>
                <c:pt idx="562">
                  <c:v>119.128074</c:v>
                </c:pt>
                <c:pt idx="563">
                  <c:v>119.024207</c:v>
                </c:pt>
                <c:pt idx="564">
                  <c:v>117.302037</c:v>
                </c:pt>
                <c:pt idx="565">
                  <c:v>116.97584000000001</c:v>
                </c:pt>
                <c:pt idx="566">
                  <c:v>116.97584000000001</c:v>
                </c:pt>
                <c:pt idx="567">
                  <c:v>116.739529</c:v>
                </c:pt>
                <c:pt idx="568">
                  <c:v>118.506863</c:v>
                </c:pt>
                <c:pt idx="569">
                  <c:v>120.57247599999999</c:v>
                </c:pt>
                <c:pt idx="570">
                  <c:v>121.245172</c:v>
                </c:pt>
                <c:pt idx="571">
                  <c:v>121.245172</c:v>
                </c:pt>
                <c:pt idx="572">
                  <c:v>122.225415</c:v>
                </c:pt>
                <c:pt idx="573">
                  <c:v>121.428487</c:v>
                </c:pt>
                <c:pt idx="574">
                  <c:v>122.635447</c:v>
                </c:pt>
                <c:pt idx="575">
                  <c:v>122.64331</c:v>
                </c:pt>
                <c:pt idx="576">
                  <c:v>122.64331</c:v>
                </c:pt>
                <c:pt idx="577">
                  <c:v>123.346479</c:v>
                </c:pt>
                <c:pt idx="578">
                  <c:v>125.988713</c:v>
                </c:pt>
                <c:pt idx="579">
                  <c:v>125.862875</c:v>
                </c:pt>
                <c:pt idx="580">
                  <c:v>127.578023</c:v>
                </c:pt>
                <c:pt idx="581">
                  <c:v>127.578023</c:v>
                </c:pt>
                <c:pt idx="582">
                  <c:v>127.88139200000001</c:v>
                </c:pt>
                <c:pt idx="583">
                  <c:v>128.06954200000001</c:v>
                </c:pt>
                <c:pt idx="584">
                  <c:v>129.352723</c:v>
                </c:pt>
                <c:pt idx="585">
                  <c:v>130.336052</c:v>
                </c:pt>
                <c:pt idx="586">
                  <c:v>130.336052</c:v>
                </c:pt>
                <c:pt idx="587">
                  <c:v>131.420884</c:v>
                </c:pt>
                <c:pt idx="588">
                  <c:v>132.476719</c:v>
                </c:pt>
                <c:pt idx="589">
                  <c:v>132.64140499999999</c:v>
                </c:pt>
                <c:pt idx="590">
                  <c:v>131.20001300000001</c:v>
                </c:pt>
                <c:pt idx="591">
                  <c:v>131.20001300000001</c:v>
                </c:pt>
                <c:pt idx="592">
                  <c:v>131.46221399999999</c:v>
                </c:pt>
                <c:pt idx="593">
                  <c:v>130.436891</c:v>
                </c:pt>
                <c:pt idx="594">
                  <c:v>127.95715199999999</c:v>
                </c:pt>
                <c:pt idx="595">
                  <c:v>127.000418</c:v>
                </c:pt>
                <c:pt idx="596">
                  <c:v>127.000418</c:v>
                </c:pt>
                <c:pt idx="597">
                  <c:v>126.075599</c:v>
                </c:pt>
                <c:pt idx="598">
                  <c:v>126.528469</c:v>
                </c:pt>
                <c:pt idx="599">
                  <c:v>126.977231</c:v>
                </c:pt>
                <c:pt idx="600">
                  <c:v>126.869462</c:v>
                </c:pt>
                <c:pt idx="601">
                  <c:v>126.869462</c:v>
                </c:pt>
                <c:pt idx="602">
                  <c:v>126.090017</c:v>
                </c:pt>
                <c:pt idx="603">
                  <c:v>126.682501</c:v>
                </c:pt>
                <c:pt idx="604">
                  <c:v>127.19500600000001</c:v>
                </c:pt>
                <c:pt idx="605">
                  <c:v>127.67472100000001</c:v>
                </c:pt>
                <c:pt idx="606">
                  <c:v>127.67472100000001</c:v>
                </c:pt>
                <c:pt idx="607">
                  <c:v>125.39118999999999</c:v>
                </c:pt>
                <c:pt idx="608">
                  <c:v>125.66231399999999</c:v>
                </c:pt>
                <c:pt idx="609">
                  <c:v>126.953384</c:v>
                </c:pt>
                <c:pt idx="610">
                  <c:v>126.599523</c:v>
                </c:pt>
                <c:pt idx="611">
                  <c:v>126.599523</c:v>
                </c:pt>
                <c:pt idx="612">
                  <c:v>130.47462999999999</c:v>
                </c:pt>
                <c:pt idx="613">
                  <c:v>130.833865</c:v>
                </c:pt>
                <c:pt idx="614">
                  <c:v>130.745105</c:v>
                </c:pt>
                <c:pt idx="615">
                  <c:v>130.74251799999999</c:v>
                </c:pt>
                <c:pt idx="616">
                  <c:v>130.74251799999999</c:v>
                </c:pt>
                <c:pt idx="617">
                  <c:v>130.246837</c:v>
                </c:pt>
                <c:pt idx="618">
                  <c:v>130.971261</c:v>
                </c:pt>
                <c:pt idx="619">
                  <c:v>130.94368600000001</c:v>
                </c:pt>
                <c:pt idx="620">
                  <c:v>130.54256699999999</c:v>
                </c:pt>
                <c:pt idx="621">
                  <c:v>130.54256699999999</c:v>
                </c:pt>
                <c:pt idx="622">
                  <c:v>129.433246</c:v>
                </c:pt>
                <c:pt idx="623">
                  <c:v>129.08102199999999</c:v>
                </c:pt>
                <c:pt idx="624">
                  <c:v>128.82698400000001</c:v>
                </c:pt>
                <c:pt idx="625">
                  <c:v>128.87529699999999</c:v>
                </c:pt>
                <c:pt idx="626">
                  <c:v>128.87529699999999</c:v>
                </c:pt>
                <c:pt idx="627">
                  <c:v>127.730366</c:v>
                </c:pt>
                <c:pt idx="628">
                  <c:v>127.896789</c:v>
                </c:pt>
                <c:pt idx="629">
                  <c:v>127.07223999999999</c:v>
                </c:pt>
                <c:pt idx="630">
                  <c:v>128.40019000000001</c:v>
                </c:pt>
                <c:pt idx="631">
                  <c:v>128.40019000000001</c:v>
                </c:pt>
                <c:pt idx="632">
                  <c:v>132.10763700000001</c:v>
                </c:pt>
                <c:pt idx="633">
                  <c:v>134.98476099999999</c:v>
                </c:pt>
                <c:pt idx="634">
                  <c:v>135.354016</c:v>
                </c:pt>
                <c:pt idx="635">
                  <c:v>135.030686</c:v>
                </c:pt>
                <c:pt idx="636">
                  <c:v>135.030686</c:v>
                </c:pt>
                <c:pt idx="637">
                  <c:v>136.70460499999999</c:v>
                </c:pt>
                <c:pt idx="638">
                  <c:v>135.28028699999999</c:v>
                </c:pt>
                <c:pt idx="639">
                  <c:v>134.208789</c:v>
                </c:pt>
                <c:pt idx="640">
                  <c:v>132.80741399999999</c:v>
                </c:pt>
                <c:pt idx="641">
                  <c:v>132.80741399999999</c:v>
                </c:pt>
                <c:pt idx="642">
                  <c:v>133.33271099999999</c:v>
                </c:pt>
                <c:pt idx="643">
                  <c:v>134.129413</c:v>
                </c:pt>
                <c:pt idx="644">
                  <c:v>134.11330899999999</c:v>
                </c:pt>
                <c:pt idx="645">
                  <c:v>134.564741</c:v>
                </c:pt>
                <c:pt idx="646">
                  <c:v>134.564741</c:v>
                </c:pt>
                <c:pt idx="647">
                  <c:v>137.02851999999999</c:v>
                </c:pt>
                <c:pt idx="648">
                  <c:v>137.73709500000001</c:v>
                </c:pt>
                <c:pt idx="649">
                  <c:v>139.87487999999999</c:v>
                </c:pt>
                <c:pt idx="650">
                  <c:v>139.40830500000001</c:v>
                </c:pt>
                <c:pt idx="651">
                  <c:v>139.40830500000001</c:v>
                </c:pt>
                <c:pt idx="652">
                  <c:v>139.445662</c:v>
                </c:pt>
                <c:pt idx="653">
                  <c:v>139.42221799999999</c:v>
                </c:pt>
                <c:pt idx="654">
                  <c:v>139.41412800000001</c:v>
                </c:pt>
                <c:pt idx="655">
                  <c:v>142.79710399999999</c:v>
                </c:pt>
                <c:pt idx="656">
                  <c:v>142.79710399999999</c:v>
                </c:pt>
                <c:pt idx="657">
                  <c:v>141.43422799999999</c:v>
                </c:pt>
                <c:pt idx="658">
                  <c:v>140.83695499999999</c:v>
                </c:pt>
                <c:pt idx="659">
                  <c:v>141.76638199999999</c:v>
                </c:pt>
                <c:pt idx="660">
                  <c:v>142.08953099999999</c:v>
                </c:pt>
                <c:pt idx="661">
                  <c:v>142.08953099999999</c:v>
                </c:pt>
                <c:pt idx="662">
                  <c:v>145.844258</c:v>
                </c:pt>
                <c:pt idx="663">
                  <c:v>143.53250299999999</c:v>
                </c:pt>
                <c:pt idx="664">
                  <c:v>143.97497799999999</c:v>
                </c:pt>
                <c:pt idx="665">
                  <c:v>143.67056400000001</c:v>
                </c:pt>
                <c:pt idx="666">
                  <c:v>143.67056400000001</c:v>
                </c:pt>
                <c:pt idx="667">
                  <c:v>141.22391999999999</c:v>
                </c:pt>
                <c:pt idx="668">
                  <c:v>141.458843</c:v>
                </c:pt>
                <c:pt idx="669">
                  <c:v>141.23173</c:v>
                </c:pt>
                <c:pt idx="670">
                  <c:v>141.22910300000001</c:v>
                </c:pt>
                <c:pt idx="671">
                  <c:v>141.22910300000001</c:v>
                </c:pt>
                <c:pt idx="672">
                  <c:v>143.16817399999999</c:v>
                </c:pt>
                <c:pt idx="673">
                  <c:v>145.42606499999999</c:v>
                </c:pt>
                <c:pt idx="674">
                  <c:v>143.12784300000001</c:v>
                </c:pt>
                <c:pt idx="675">
                  <c:v>142.99838800000001</c:v>
                </c:pt>
                <c:pt idx="676">
                  <c:v>142.99838800000001</c:v>
                </c:pt>
                <c:pt idx="677">
                  <c:v>142.800939</c:v>
                </c:pt>
                <c:pt idx="678">
                  <c:v>142.72517400000001</c:v>
                </c:pt>
                <c:pt idx="679">
                  <c:v>138.22233299999999</c:v>
                </c:pt>
                <c:pt idx="680">
                  <c:v>137.103262</c:v>
                </c:pt>
                <c:pt idx="681">
                  <c:v>137.103262</c:v>
                </c:pt>
                <c:pt idx="682">
                  <c:v>134.64403799999999</c:v>
                </c:pt>
                <c:pt idx="683">
                  <c:v>134.54711399999999</c:v>
                </c:pt>
                <c:pt idx="684">
                  <c:v>134.843828</c:v>
                </c:pt>
                <c:pt idx="685">
                  <c:v>135.59890300000001</c:v>
                </c:pt>
                <c:pt idx="686">
                  <c:v>135.59890300000001</c:v>
                </c:pt>
                <c:pt idx="687">
                  <c:v>131.86084299999999</c:v>
                </c:pt>
                <c:pt idx="688">
                  <c:v>131.197789</c:v>
                </c:pt>
                <c:pt idx="689">
                  <c:v>132.60158200000001</c:v>
                </c:pt>
                <c:pt idx="690">
                  <c:v>133.45194599999999</c:v>
                </c:pt>
                <c:pt idx="691">
                  <c:v>133.45194599999999</c:v>
                </c:pt>
                <c:pt idx="692">
                  <c:v>132.67080100000001</c:v>
                </c:pt>
                <c:pt idx="693">
                  <c:v>132.18148099999999</c:v>
                </c:pt>
                <c:pt idx="694">
                  <c:v>132.60135299999999</c:v>
                </c:pt>
                <c:pt idx="695">
                  <c:v>134.49084300000001</c:v>
                </c:pt>
                <c:pt idx="696">
                  <c:v>134.49084300000001</c:v>
                </c:pt>
                <c:pt idx="697">
                  <c:v>130.44851700000001</c:v>
                </c:pt>
                <c:pt idx="698">
                  <c:v>130.51818399999999</c:v>
                </c:pt>
                <c:pt idx="699">
                  <c:v>127.14314899999999</c:v>
                </c:pt>
                <c:pt idx="700">
                  <c:v>128.14423600000001</c:v>
                </c:pt>
                <c:pt idx="701">
                  <c:v>128.14423600000001</c:v>
                </c:pt>
                <c:pt idx="702">
                  <c:v>127.126655</c:v>
                </c:pt>
                <c:pt idx="703">
                  <c:v>127.900622</c:v>
                </c:pt>
                <c:pt idx="704">
                  <c:v>131.52580800000001</c:v>
                </c:pt>
                <c:pt idx="705">
                  <c:v>131.73387099999999</c:v>
                </c:pt>
                <c:pt idx="706">
                  <c:v>131.73387099999999</c:v>
                </c:pt>
                <c:pt idx="707">
                  <c:v>133.21207000000001</c:v>
                </c:pt>
                <c:pt idx="708">
                  <c:v>134.452471</c:v>
                </c:pt>
                <c:pt idx="709">
                  <c:v>132.82186100000001</c:v>
                </c:pt>
                <c:pt idx="710">
                  <c:v>132.851947</c:v>
                </c:pt>
                <c:pt idx="711">
                  <c:v>132.851947</c:v>
                </c:pt>
                <c:pt idx="712">
                  <c:v>132.36471299999999</c:v>
                </c:pt>
                <c:pt idx="713">
                  <c:v>134.93978200000001</c:v>
                </c:pt>
                <c:pt idx="714">
                  <c:v>136.33502200000001</c:v>
                </c:pt>
                <c:pt idx="715">
                  <c:v>137.12984700000001</c:v>
                </c:pt>
                <c:pt idx="716">
                  <c:v>137.12984700000001</c:v>
                </c:pt>
                <c:pt idx="717">
                  <c:v>131.69595100000001</c:v>
                </c:pt>
                <c:pt idx="718">
                  <c:v>131.50241500000001</c:v>
                </c:pt>
                <c:pt idx="719">
                  <c:v>130.47670099999999</c:v>
                </c:pt>
                <c:pt idx="720">
                  <c:v>136.02596199999999</c:v>
                </c:pt>
                <c:pt idx="721">
                  <c:v>136.02596199999999</c:v>
                </c:pt>
                <c:pt idx="722">
                  <c:v>132.278142</c:v>
                </c:pt>
                <c:pt idx="723">
                  <c:v>132.43693400000001</c:v>
                </c:pt>
                <c:pt idx="724">
                  <c:v>132.74909299999999</c:v>
                </c:pt>
                <c:pt idx="725">
                  <c:v>131.40082100000001</c:v>
                </c:pt>
                <c:pt idx="726">
                  <c:v>131.40082100000001</c:v>
                </c:pt>
                <c:pt idx="727">
                  <c:v>134.148428</c:v>
                </c:pt>
                <c:pt idx="728">
                  <c:v>134.24532199999999</c:v>
                </c:pt>
                <c:pt idx="729">
                  <c:v>135.20256000000001</c:v>
                </c:pt>
                <c:pt idx="730">
                  <c:v>136.15820500000001</c:v>
                </c:pt>
                <c:pt idx="731">
                  <c:v>136.15820500000001</c:v>
                </c:pt>
                <c:pt idx="732">
                  <c:v>135.61342200000001</c:v>
                </c:pt>
                <c:pt idx="733">
                  <c:v>133.62992700000001</c:v>
                </c:pt>
                <c:pt idx="734">
                  <c:v>133.82188300000001</c:v>
                </c:pt>
                <c:pt idx="735">
                  <c:v>132.78336400000001</c:v>
                </c:pt>
                <c:pt idx="736">
                  <c:v>132.78336400000001</c:v>
                </c:pt>
                <c:pt idx="737">
                  <c:v>130.39322899999999</c:v>
                </c:pt>
                <c:pt idx="738">
                  <c:v>127.963064</c:v>
                </c:pt>
                <c:pt idx="739">
                  <c:v>132.55683400000001</c:v>
                </c:pt>
                <c:pt idx="740">
                  <c:v>129.430318</c:v>
                </c:pt>
                <c:pt idx="741">
                  <c:v>129.430318</c:v>
                </c:pt>
                <c:pt idx="742">
                  <c:v>128.578093</c:v>
                </c:pt>
                <c:pt idx="743">
                  <c:v>134.87923000000001</c:v>
                </c:pt>
                <c:pt idx="744">
                  <c:v>136.20299900000001</c:v>
                </c:pt>
                <c:pt idx="745">
                  <c:v>135.73209399999999</c:v>
                </c:pt>
                <c:pt idx="746">
                  <c:v>135.73209399999999</c:v>
                </c:pt>
                <c:pt idx="747">
                  <c:v>135.48696899999999</c:v>
                </c:pt>
                <c:pt idx="748">
                  <c:v>133.177235</c:v>
                </c:pt>
                <c:pt idx="749">
                  <c:v>134.63342</c:v>
                </c:pt>
                <c:pt idx="750">
                  <c:v>138.40464800000001</c:v>
                </c:pt>
                <c:pt idx="751">
                  <c:v>138.40464800000001</c:v>
                </c:pt>
                <c:pt idx="752">
                  <c:v>139.35122899999999</c:v>
                </c:pt>
                <c:pt idx="753">
                  <c:v>136.850763</c:v>
                </c:pt>
                <c:pt idx="754">
                  <c:v>137.43346700000001</c:v>
                </c:pt>
                <c:pt idx="755">
                  <c:v>138.150318</c:v>
                </c:pt>
                <c:pt idx="756">
                  <c:v>138.150318</c:v>
                </c:pt>
                <c:pt idx="757">
                  <c:v>138.87380200000001</c:v>
                </c:pt>
                <c:pt idx="758">
                  <c:v>138.52516700000001</c:v>
                </c:pt>
                <c:pt idx="759">
                  <c:v>140.47632200000001</c:v>
                </c:pt>
                <c:pt idx="760">
                  <c:v>141.737897</c:v>
                </c:pt>
                <c:pt idx="761">
                  <c:v>141.737897</c:v>
                </c:pt>
                <c:pt idx="762">
                  <c:v>139.44744</c:v>
                </c:pt>
                <c:pt idx="763">
                  <c:v>140.67904899999999</c:v>
                </c:pt>
                <c:pt idx="764">
                  <c:v>140.171875</c:v>
                </c:pt>
                <c:pt idx="765">
                  <c:v>137.464507</c:v>
                </c:pt>
                <c:pt idx="766">
                  <c:v>137.464507</c:v>
                </c:pt>
                <c:pt idx="767">
                  <c:v>135.00640300000001</c:v>
                </c:pt>
                <c:pt idx="768">
                  <c:v>133.31947299999999</c:v>
                </c:pt>
                <c:pt idx="769">
                  <c:v>132.15837099999999</c:v>
                </c:pt>
                <c:pt idx="770">
                  <c:v>132.36849599999999</c:v>
                </c:pt>
                <c:pt idx="771">
                  <c:v>132.36849599999999</c:v>
                </c:pt>
                <c:pt idx="772">
                  <c:v>132.520141</c:v>
                </c:pt>
                <c:pt idx="773">
                  <c:v>131.67066299999999</c:v>
                </c:pt>
                <c:pt idx="774">
                  <c:v>130.94415599999999</c:v>
                </c:pt>
                <c:pt idx="775">
                  <c:v>129.23088999999999</c:v>
                </c:pt>
                <c:pt idx="776">
                  <c:v>129.23088999999999</c:v>
                </c:pt>
                <c:pt idx="777">
                  <c:v>125.37668600000001</c:v>
                </c:pt>
                <c:pt idx="778">
                  <c:v>125.299018</c:v>
                </c:pt>
                <c:pt idx="779">
                  <c:v>128.861276</c:v>
                </c:pt>
                <c:pt idx="780">
                  <c:v>130.06018499999999</c:v>
                </c:pt>
                <c:pt idx="781">
                  <c:v>130.06018499999999</c:v>
                </c:pt>
                <c:pt idx="782">
                  <c:v>132.43848299999999</c:v>
                </c:pt>
                <c:pt idx="783">
                  <c:v>130.899034</c:v>
                </c:pt>
                <c:pt idx="784">
                  <c:v>130.49532600000001</c:v>
                </c:pt>
                <c:pt idx="785">
                  <c:v>130.74835899999999</c:v>
                </c:pt>
                <c:pt idx="786">
                  <c:v>130.74835899999999</c:v>
                </c:pt>
                <c:pt idx="787">
                  <c:v>128.18552</c:v>
                </c:pt>
                <c:pt idx="788">
                  <c:v>126.170108</c:v>
                </c:pt>
                <c:pt idx="789">
                  <c:v>128.561464</c:v>
                </c:pt>
                <c:pt idx="790">
                  <c:v>127.224962</c:v>
                </c:pt>
                <c:pt idx="791">
                  <c:v>127.224962</c:v>
                </c:pt>
                <c:pt idx="792">
                  <c:v>124.523293</c:v>
                </c:pt>
                <c:pt idx="793">
                  <c:v>122.142421</c:v>
                </c:pt>
                <c:pt idx="794">
                  <c:v>124.724164</c:v>
                </c:pt>
                <c:pt idx="795">
                  <c:v>124.241618</c:v>
                </c:pt>
                <c:pt idx="796">
                  <c:v>124.241618</c:v>
                </c:pt>
                <c:pt idx="797">
                  <c:v>118.14385299999999</c:v>
                </c:pt>
                <c:pt idx="798">
                  <c:v>118.03154600000001</c:v>
                </c:pt>
                <c:pt idx="799">
                  <c:v>119.86413400000001</c:v>
                </c:pt>
                <c:pt idx="800">
                  <c:v>119.732225</c:v>
                </c:pt>
                <c:pt idx="801">
                  <c:v>119.732225</c:v>
                </c:pt>
                <c:pt idx="802">
                  <c:v>126.227954</c:v>
                </c:pt>
                <c:pt idx="803">
                  <c:v>125.822946</c:v>
                </c:pt>
                <c:pt idx="804">
                  <c:v>124.44201700000001</c:v>
                </c:pt>
                <c:pt idx="805">
                  <c:v>121.62297100000001</c:v>
                </c:pt>
                <c:pt idx="806">
                  <c:v>121.62297100000001</c:v>
                </c:pt>
                <c:pt idx="807">
                  <c:v>116.614622</c:v>
                </c:pt>
                <c:pt idx="808">
                  <c:v>116.15453599999999</c:v>
                </c:pt>
                <c:pt idx="809">
                  <c:v>120.58830399999999</c:v>
                </c:pt>
                <c:pt idx="810">
                  <c:v>119.737398</c:v>
                </c:pt>
                <c:pt idx="811">
                  <c:v>119.737398</c:v>
                </c:pt>
                <c:pt idx="812">
                  <c:v>122.09375900000001</c:v>
                </c:pt>
                <c:pt idx="813">
                  <c:v>120.114633</c:v>
                </c:pt>
                <c:pt idx="814">
                  <c:v>125.153769</c:v>
                </c:pt>
                <c:pt idx="815">
                  <c:v>126.19030100000001</c:v>
                </c:pt>
                <c:pt idx="816">
                  <c:v>126.19030100000001</c:v>
                </c:pt>
                <c:pt idx="817">
                  <c:v>125.36681299999999</c:v>
                </c:pt>
                <c:pt idx="818">
                  <c:v>128.16332499999999</c:v>
                </c:pt>
                <c:pt idx="819">
                  <c:v>124.65024099999999</c:v>
                </c:pt>
                <c:pt idx="820">
                  <c:v>123.770005</c:v>
                </c:pt>
                <c:pt idx="821">
                  <c:v>123.770005</c:v>
                </c:pt>
                <c:pt idx="822">
                  <c:v>126.921325</c:v>
                </c:pt>
                <c:pt idx="823">
                  <c:v>131.440834</c:v>
                </c:pt>
                <c:pt idx="824">
                  <c:v>129.32694699999999</c:v>
                </c:pt>
                <c:pt idx="825">
                  <c:v>127.525961</c:v>
                </c:pt>
                <c:pt idx="826">
                  <c:v>127.525961</c:v>
                </c:pt>
                <c:pt idx="827">
                  <c:v>129.474402</c:v>
                </c:pt>
                <c:pt idx="828">
                  <c:v>127.938136</c:v>
                </c:pt>
                <c:pt idx="829">
                  <c:v>126.80091899999999</c:v>
                </c:pt>
                <c:pt idx="830">
                  <c:v>128.14649199999999</c:v>
                </c:pt>
                <c:pt idx="831">
                  <c:v>128.14649199999999</c:v>
                </c:pt>
                <c:pt idx="832">
                  <c:v>127.51147899999999</c:v>
                </c:pt>
                <c:pt idx="833">
                  <c:v>125.860435</c:v>
                </c:pt>
                <c:pt idx="834">
                  <c:v>124.843627</c:v>
                </c:pt>
                <c:pt idx="835">
                  <c:v>124.560857</c:v>
                </c:pt>
                <c:pt idx="836">
                  <c:v>124.560857</c:v>
                </c:pt>
                <c:pt idx="837">
                  <c:v>125.017269</c:v>
                </c:pt>
                <c:pt idx="838">
                  <c:v>125.80356</c:v>
                </c:pt>
                <c:pt idx="839">
                  <c:v>125.36842300000001</c:v>
                </c:pt>
                <c:pt idx="840">
                  <c:v>131.13442699999999</c:v>
                </c:pt>
                <c:pt idx="841">
                  <c:v>131.13442699999999</c:v>
                </c:pt>
                <c:pt idx="842">
                  <c:v>127.50729</c:v>
                </c:pt>
                <c:pt idx="843">
                  <c:v>127.04510000000001</c:v>
                </c:pt>
                <c:pt idx="844">
                  <c:v>124.888724</c:v>
                </c:pt>
                <c:pt idx="845">
                  <c:v>125.632071</c:v>
                </c:pt>
                <c:pt idx="846">
                  <c:v>125.632071</c:v>
                </c:pt>
                <c:pt idx="847">
                  <c:v>122.764534</c:v>
                </c:pt>
                <c:pt idx="848">
                  <c:v>119.459473</c:v>
                </c:pt>
                <c:pt idx="849">
                  <c:v>117.61671699999999</c:v>
                </c:pt>
                <c:pt idx="850">
                  <c:v>115.433436</c:v>
                </c:pt>
                <c:pt idx="851">
                  <c:v>115.433436</c:v>
                </c:pt>
                <c:pt idx="852">
                  <c:v>112.11467500000001</c:v>
                </c:pt>
                <c:pt idx="853">
                  <c:v>110.637136</c:v>
                </c:pt>
                <c:pt idx="854">
                  <c:v>111.985454</c:v>
                </c:pt>
                <c:pt idx="855">
                  <c:v>110.961502</c:v>
                </c:pt>
                <c:pt idx="856">
                  <c:v>110.961502</c:v>
                </c:pt>
                <c:pt idx="857">
                  <c:v>117.025526</c:v>
                </c:pt>
                <c:pt idx="858">
                  <c:v>113.36077899999999</c:v>
                </c:pt>
                <c:pt idx="859">
                  <c:v>113.949771</c:v>
                </c:pt>
                <c:pt idx="860">
                  <c:v>113.961122</c:v>
                </c:pt>
                <c:pt idx="861">
                  <c:v>113.961122</c:v>
                </c:pt>
                <c:pt idx="862">
                  <c:v>117.250907</c:v>
                </c:pt>
                <c:pt idx="863">
                  <c:v>117.300415</c:v>
                </c:pt>
                <c:pt idx="864">
                  <c:v>117.629143</c:v>
                </c:pt>
                <c:pt idx="865">
                  <c:v>118.140699</c:v>
                </c:pt>
                <c:pt idx="866">
                  <c:v>118.140699</c:v>
                </c:pt>
                <c:pt idx="867">
                  <c:v>121.181996</c:v>
                </c:pt>
                <c:pt idx="868">
                  <c:v>117.918122</c:v>
                </c:pt>
                <c:pt idx="869">
                  <c:v>120.305984</c:v>
                </c:pt>
                <c:pt idx="870">
                  <c:v>120.401448</c:v>
                </c:pt>
                <c:pt idx="871">
                  <c:v>120.401448</c:v>
                </c:pt>
                <c:pt idx="872">
                  <c:v>120.53148299999999</c:v>
                </c:pt>
                <c:pt idx="873">
                  <c:v>119.29414800000001</c:v>
                </c:pt>
                <c:pt idx="874">
                  <c:v>118.716781</c:v>
                </c:pt>
                <c:pt idx="875">
                  <c:v>117.91919</c:v>
                </c:pt>
                <c:pt idx="876">
                  <c:v>117.91919</c:v>
                </c:pt>
                <c:pt idx="877">
                  <c:v>113.069303</c:v>
                </c:pt>
                <c:pt idx="878">
                  <c:v>110.104039</c:v>
                </c:pt>
                <c:pt idx="879">
                  <c:v>111.649373</c:v>
                </c:pt>
                <c:pt idx="880">
                  <c:v>112.54473</c:v>
                </c:pt>
                <c:pt idx="881">
                  <c:v>112.54473</c:v>
                </c:pt>
                <c:pt idx="882">
                  <c:v>110.841139</c:v>
                </c:pt>
                <c:pt idx="883">
                  <c:v>110.249</c:v>
                </c:pt>
                <c:pt idx="884">
                  <c:v>109.193089</c:v>
                </c:pt>
                <c:pt idx="885">
                  <c:v>108.386374</c:v>
                </c:pt>
                <c:pt idx="886">
                  <c:v>108.386374</c:v>
                </c:pt>
                <c:pt idx="887">
                  <c:v>112.213267</c:v>
                </c:pt>
                <c:pt idx="888">
                  <c:v>110.909952</c:v>
                </c:pt>
                <c:pt idx="889">
                  <c:v>110.17283999999999</c:v>
                </c:pt>
                <c:pt idx="890">
                  <c:v>105.918784</c:v>
                </c:pt>
                <c:pt idx="891">
                  <c:v>105.918784</c:v>
                </c:pt>
                <c:pt idx="892">
                  <c:v>104.012981</c:v>
                </c:pt>
                <c:pt idx="893">
                  <c:v>102.187472</c:v>
                </c:pt>
                <c:pt idx="894">
                  <c:v>104.479466</c:v>
                </c:pt>
                <c:pt idx="895">
                  <c:v>107.091116</c:v>
                </c:pt>
                <c:pt idx="896">
                  <c:v>107.091116</c:v>
                </c:pt>
                <c:pt idx="897">
                  <c:v>105.015297</c:v>
                </c:pt>
                <c:pt idx="898">
                  <c:v>105.03994299999999</c:v>
                </c:pt>
                <c:pt idx="899">
                  <c:v>105.349127</c:v>
                </c:pt>
                <c:pt idx="900">
                  <c:v>105.520912</c:v>
                </c:pt>
                <c:pt idx="901">
                  <c:v>105.520912</c:v>
                </c:pt>
                <c:pt idx="902">
                  <c:v>108.789956</c:v>
                </c:pt>
                <c:pt idx="903">
                  <c:v>110.632839</c:v>
                </c:pt>
                <c:pt idx="904">
                  <c:v>112.56912800000001</c:v>
                </c:pt>
                <c:pt idx="905">
                  <c:v>114.984543</c:v>
                </c:pt>
                <c:pt idx="906">
                  <c:v>114.984543</c:v>
                </c:pt>
                <c:pt idx="907">
                  <c:v>117.264723</c:v>
                </c:pt>
                <c:pt idx="908">
                  <c:v>115.454821</c:v>
                </c:pt>
                <c:pt idx="909">
                  <c:v>112.36931</c:v>
                </c:pt>
                <c:pt idx="910">
                  <c:v>111.93854399999999</c:v>
                </c:pt>
                <c:pt idx="911">
                  <c:v>111.93854399999999</c:v>
                </c:pt>
                <c:pt idx="912">
                  <c:v>114.395084</c:v>
                </c:pt>
                <c:pt idx="913">
                  <c:v>111.503502</c:v>
                </c:pt>
                <c:pt idx="914">
                  <c:v>112.108723</c:v>
                </c:pt>
                <c:pt idx="915">
                  <c:v>114.701412</c:v>
                </c:pt>
                <c:pt idx="916">
                  <c:v>114.701412</c:v>
                </c:pt>
                <c:pt idx="917">
                  <c:v>114.378648</c:v>
                </c:pt>
                <c:pt idx="918">
                  <c:v>113.597548</c:v>
                </c:pt>
                <c:pt idx="919">
                  <c:v>114.669302</c:v>
                </c:pt>
                <c:pt idx="920">
                  <c:v>114.703749</c:v>
                </c:pt>
                <c:pt idx="921">
                  <c:v>114.703749</c:v>
                </c:pt>
                <c:pt idx="922">
                  <c:v>117.280832</c:v>
                </c:pt>
                <c:pt idx="923">
                  <c:v>116.560819</c:v>
                </c:pt>
                <c:pt idx="924">
                  <c:v>116.43573600000001</c:v>
                </c:pt>
                <c:pt idx="925">
                  <c:v>115.56562099999999</c:v>
                </c:pt>
                <c:pt idx="926">
                  <c:v>115.56562099999999</c:v>
                </c:pt>
                <c:pt idx="927">
                  <c:v>109.583457</c:v>
                </c:pt>
                <c:pt idx="928">
                  <c:v>108.403075</c:v>
                </c:pt>
                <c:pt idx="929">
                  <c:v>108.009152</c:v>
                </c:pt>
                <c:pt idx="930">
                  <c:v>106.395573</c:v>
                </c:pt>
                <c:pt idx="931">
                  <c:v>106.395573</c:v>
                </c:pt>
                <c:pt idx="932">
                  <c:v>104.870751</c:v>
                </c:pt>
                <c:pt idx="933">
                  <c:v>103.56202999999999</c:v>
                </c:pt>
                <c:pt idx="934">
                  <c:v>102.55102599999999</c:v>
                </c:pt>
                <c:pt idx="935">
                  <c:v>101.489525</c:v>
                </c:pt>
                <c:pt idx="936">
                  <c:v>101.489525</c:v>
                </c:pt>
                <c:pt idx="937">
                  <c:v>100.172758</c:v>
                </c:pt>
                <c:pt idx="938">
                  <c:v>100.08625600000001</c:v>
                </c:pt>
                <c:pt idx="939">
                  <c:v>98.3399237</c:v>
                </c:pt>
                <c:pt idx="940">
                  <c:v>98.974734400000003</c:v>
                </c:pt>
                <c:pt idx="941">
                  <c:v>98.974734400000003</c:v>
                </c:pt>
                <c:pt idx="942">
                  <c:v>101.099232</c:v>
                </c:pt>
                <c:pt idx="943">
                  <c:v>98.656088400000002</c:v>
                </c:pt>
                <c:pt idx="944">
                  <c:v>98.766164700000004</c:v>
                </c:pt>
                <c:pt idx="945">
                  <c:v>99.183101899999997</c:v>
                </c:pt>
                <c:pt idx="946">
                  <c:v>99.183101899999997</c:v>
                </c:pt>
                <c:pt idx="947">
                  <c:v>97.907218599999993</c:v>
                </c:pt>
                <c:pt idx="948">
                  <c:v>96.428407699999994</c:v>
                </c:pt>
                <c:pt idx="949">
                  <c:v>96.160547899999997</c:v>
                </c:pt>
                <c:pt idx="950">
                  <c:v>92.895532000000003</c:v>
                </c:pt>
                <c:pt idx="951">
                  <c:v>92.895532000000003</c:v>
                </c:pt>
                <c:pt idx="952">
                  <c:v>82.003762499999993</c:v>
                </c:pt>
                <c:pt idx="953">
                  <c:v>78.017803799999996</c:v>
                </c:pt>
                <c:pt idx="954">
                  <c:v>77.025053</c:v>
                </c:pt>
                <c:pt idx="955">
                  <c:v>75.470160100000001</c:v>
                </c:pt>
                <c:pt idx="956">
                  <c:v>75.470160100000001</c:v>
                </c:pt>
                <c:pt idx="957">
                  <c:v>79.713934899999998</c:v>
                </c:pt>
                <c:pt idx="958">
                  <c:v>76.832971700000002</c:v>
                </c:pt>
                <c:pt idx="959">
                  <c:v>75.336622199999994</c:v>
                </c:pt>
                <c:pt idx="960">
                  <c:v>78.555085300000002</c:v>
                </c:pt>
                <c:pt idx="961">
                  <c:v>78.555085300000002</c:v>
                </c:pt>
                <c:pt idx="962">
                  <c:v>78.040997200000007</c:v>
                </c:pt>
                <c:pt idx="963">
                  <c:v>76.523132799999999</c:v>
                </c:pt>
                <c:pt idx="964">
                  <c:v>71.666211700000005</c:v>
                </c:pt>
                <c:pt idx="965">
                  <c:v>74.548124400000006</c:v>
                </c:pt>
                <c:pt idx="966">
                  <c:v>74.548124400000006</c:v>
                </c:pt>
                <c:pt idx="967">
                  <c:v>79.824717100000001</c:v>
                </c:pt>
                <c:pt idx="968">
                  <c:v>81.274376200000006</c:v>
                </c:pt>
                <c:pt idx="969">
                  <c:v>77.596561899999998</c:v>
                </c:pt>
                <c:pt idx="970">
                  <c:v>77.259206300000002</c:v>
                </c:pt>
                <c:pt idx="971">
                  <c:v>77.259206300000002</c:v>
                </c:pt>
                <c:pt idx="972">
                  <c:v>75.794888999999998</c:v>
                </c:pt>
                <c:pt idx="973">
                  <c:v>77.966873500000005</c:v>
                </c:pt>
                <c:pt idx="974">
                  <c:v>74.053994099999997</c:v>
                </c:pt>
                <c:pt idx="975">
                  <c:v>73.824091999999993</c:v>
                </c:pt>
                <c:pt idx="976">
                  <c:v>73.824091999999993</c:v>
                </c:pt>
                <c:pt idx="977">
                  <c:v>72.984376900000001</c:v>
                </c:pt>
                <c:pt idx="978">
                  <c:v>75.265517599999995</c:v>
                </c:pt>
                <c:pt idx="979">
                  <c:v>77.382472199999995</c:v>
                </c:pt>
                <c:pt idx="980">
                  <c:v>75.7790234</c:v>
                </c:pt>
                <c:pt idx="981">
                  <c:v>75.7790234</c:v>
                </c:pt>
                <c:pt idx="982">
                  <c:v>76.220277999999993</c:v>
                </c:pt>
                <c:pt idx="983">
                  <c:v>75.524956000000003</c:v>
                </c:pt>
                <c:pt idx="984">
                  <c:v>75.371003799999997</c:v>
                </c:pt>
                <c:pt idx="985">
                  <c:v>77.253636700000001</c:v>
                </c:pt>
                <c:pt idx="986">
                  <c:v>77.253636700000001</c:v>
                </c:pt>
                <c:pt idx="987">
                  <c:v>79.121766199999996</c:v>
                </c:pt>
                <c:pt idx="988">
                  <c:v>80.023409200000003</c:v>
                </c:pt>
                <c:pt idx="989">
                  <c:v>78.615777699999995</c:v>
                </c:pt>
                <c:pt idx="990">
                  <c:v>79.938865399999997</c:v>
                </c:pt>
                <c:pt idx="991">
                  <c:v>79.938865399999997</c:v>
                </c:pt>
                <c:pt idx="992">
                  <c:v>82.5983971</c:v>
                </c:pt>
                <c:pt idx="993">
                  <c:v>80.469381900000002</c:v>
                </c:pt>
                <c:pt idx="994">
                  <c:v>80.032156499999999</c:v>
                </c:pt>
                <c:pt idx="995">
                  <c:v>82.040646699999996</c:v>
                </c:pt>
                <c:pt idx="996">
                  <c:v>82.040646699999996</c:v>
                </c:pt>
                <c:pt idx="997">
                  <c:v>80.389405499999995</c:v>
                </c:pt>
                <c:pt idx="998">
                  <c:v>79.687221300000004</c:v>
                </c:pt>
                <c:pt idx="999">
                  <c:v>78.491889599999993</c:v>
                </c:pt>
                <c:pt idx="1000">
                  <c:v>80.945238399999994</c:v>
                </c:pt>
                <c:pt idx="1001">
                  <c:v>80.945238399999994</c:v>
                </c:pt>
                <c:pt idx="1002">
                  <c:v>82.864876600000002</c:v>
                </c:pt>
                <c:pt idx="1003">
                  <c:v>80.402414399999998</c:v>
                </c:pt>
                <c:pt idx="1004">
                  <c:v>79.850463500000004</c:v>
                </c:pt>
                <c:pt idx="1005">
                  <c:v>77.818596099999993</c:v>
                </c:pt>
                <c:pt idx="1006">
                  <c:v>77.818596099999993</c:v>
                </c:pt>
                <c:pt idx="1007">
                  <c:v>75.561537099999995</c:v>
                </c:pt>
                <c:pt idx="1008">
                  <c:v>77.590425400000001</c:v>
                </c:pt>
                <c:pt idx="1009">
                  <c:v>78.872597999999996</c:v>
                </c:pt>
                <c:pt idx="1010">
                  <c:v>79.082523399999999</c:v>
                </c:pt>
                <c:pt idx="1011">
                  <c:v>79.082523399999999</c:v>
                </c:pt>
                <c:pt idx="1012">
                  <c:v>76.648799100000005</c:v>
                </c:pt>
                <c:pt idx="1013">
                  <c:v>77.194661400000001</c:v>
                </c:pt>
                <c:pt idx="1014">
                  <c:v>77.363300899999999</c:v>
                </c:pt>
                <c:pt idx="1015">
                  <c:v>76.670441800000006</c:v>
                </c:pt>
                <c:pt idx="1016">
                  <c:v>76.670441800000006</c:v>
                </c:pt>
                <c:pt idx="1017">
                  <c:v>75.287709199999995</c:v>
                </c:pt>
                <c:pt idx="1018">
                  <c:v>75.811338300000003</c:v>
                </c:pt>
                <c:pt idx="1019">
                  <c:v>76.431577700000005</c:v>
                </c:pt>
                <c:pt idx="1020">
                  <c:v>77.102241399999997</c:v>
                </c:pt>
                <c:pt idx="1021">
                  <c:v>77.102241399999997</c:v>
                </c:pt>
                <c:pt idx="1022">
                  <c:v>77.302179199999998</c:v>
                </c:pt>
                <c:pt idx="1023">
                  <c:v>81.085422199999996</c:v>
                </c:pt>
                <c:pt idx="1024">
                  <c:v>84.985795199999998</c:v>
                </c:pt>
                <c:pt idx="1025">
                  <c:v>82.600719799999993</c:v>
                </c:pt>
                <c:pt idx="1026">
                  <c:v>82.600719799999993</c:v>
                </c:pt>
                <c:pt idx="1027">
                  <c:v>80.820418200000006</c:v>
                </c:pt>
                <c:pt idx="1028">
                  <c:v>81.682916300000002</c:v>
                </c:pt>
                <c:pt idx="1029">
                  <c:v>82.417082300000004</c:v>
                </c:pt>
                <c:pt idx="1030">
                  <c:v>83.736527699999996</c:v>
                </c:pt>
                <c:pt idx="1031">
                  <c:v>83.736527699999996</c:v>
                </c:pt>
                <c:pt idx="1032">
                  <c:v>82.866105700000006</c:v>
                </c:pt>
                <c:pt idx="1033">
                  <c:v>81.078786399999998</c:v>
                </c:pt>
                <c:pt idx="1034">
                  <c:v>82.604461499999999</c:v>
                </c:pt>
                <c:pt idx="1035">
                  <c:v>81.454065600000007</c:v>
                </c:pt>
                <c:pt idx="1036">
                  <c:v>81.454065600000007</c:v>
                </c:pt>
                <c:pt idx="1037">
                  <c:v>83.495163199999993</c:v>
                </c:pt>
                <c:pt idx="1038">
                  <c:v>83.684235000000001</c:v>
                </c:pt>
                <c:pt idx="1039">
                  <c:v>83.252526200000005</c:v>
                </c:pt>
                <c:pt idx="1040">
                  <c:v>84.460381999999996</c:v>
                </c:pt>
                <c:pt idx="1041">
                  <c:v>84.460381999999996</c:v>
                </c:pt>
                <c:pt idx="1042">
                  <c:v>88.123259700000006</c:v>
                </c:pt>
                <c:pt idx="1043">
                  <c:v>86.206430600000004</c:v>
                </c:pt>
                <c:pt idx="1044">
                  <c:v>85.304230099999998</c:v>
                </c:pt>
                <c:pt idx="1045">
                  <c:v>89.478515900000005</c:v>
                </c:pt>
                <c:pt idx="1046">
                  <c:v>89.478515900000005</c:v>
                </c:pt>
                <c:pt idx="1047">
                  <c:v>88.707947099999998</c:v>
                </c:pt>
                <c:pt idx="1048">
                  <c:v>87.562339300000005</c:v>
                </c:pt>
                <c:pt idx="1049">
                  <c:v>90.296822300000002</c:v>
                </c:pt>
                <c:pt idx="1050">
                  <c:v>90.758742100000006</c:v>
                </c:pt>
                <c:pt idx="1051">
                  <c:v>90.758742100000006</c:v>
                </c:pt>
                <c:pt idx="1052">
                  <c:v>89.488182199999997</c:v>
                </c:pt>
                <c:pt idx="1053">
                  <c:v>88.821932200000006</c:v>
                </c:pt>
                <c:pt idx="1054">
                  <c:v>89.839783600000004</c:v>
                </c:pt>
                <c:pt idx="1055">
                  <c:v>90.192656600000007</c:v>
                </c:pt>
                <c:pt idx="1056">
                  <c:v>90.192656600000007</c:v>
                </c:pt>
                <c:pt idx="1057">
                  <c:v>90.692069399999994</c:v>
                </c:pt>
                <c:pt idx="1058">
                  <c:v>87.751171099999993</c:v>
                </c:pt>
                <c:pt idx="1059">
                  <c:v>85.740451300000004</c:v>
                </c:pt>
                <c:pt idx="1060">
                  <c:v>86.348372900000001</c:v>
                </c:pt>
                <c:pt idx="1061">
                  <c:v>86.348372900000001</c:v>
                </c:pt>
                <c:pt idx="1062">
                  <c:v>86.656749000000005</c:v>
                </c:pt>
                <c:pt idx="1063">
                  <c:v>86.6705118</c:v>
                </c:pt>
                <c:pt idx="1064">
                  <c:v>87.541432099999994</c:v>
                </c:pt>
                <c:pt idx="1065">
                  <c:v>86.227440799999997</c:v>
                </c:pt>
                <c:pt idx="1066">
                  <c:v>86.227440799999997</c:v>
                </c:pt>
                <c:pt idx="1067">
                  <c:v>84.988053399999998</c:v>
                </c:pt>
                <c:pt idx="1068">
                  <c:v>85.638690199999999</c:v>
                </c:pt>
                <c:pt idx="1069">
                  <c:v>84.319011099999997</c:v>
                </c:pt>
                <c:pt idx="1070">
                  <c:v>81.547367600000001</c:v>
                </c:pt>
                <c:pt idx="1071">
                  <c:v>81.547367600000001</c:v>
                </c:pt>
                <c:pt idx="1072">
                  <c:v>82.595239199999995</c:v>
                </c:pt>
                <c:pt idx="1073">
                  <c:v>84.805436499999999</c:v>
                </c:pt>
                <c:pt idx="1074">
                  <c:v>84.167588100000003</c:v>
                </c:pt>
                <c:pt idx="1075">
                  <c:v>84.233134300000003</c:v>
                </c:pt>
                <c:pt idx="1076">
                  <c:v>84.233134300000003</c:v>
                </c:pt>
                <c:pt idx="1077">
                  <c:v>78.430458999999999</c:v>
                </c:pt>
                <c:pt idx="1078">
                  <c:v>78.614171200000001</c:v>
                </c:pt>
                <c:pt idx="1079">
                  <c:v>78.198570500000002</c:v>
                </c:pt>
                <c:pt idx="1080">
                  <c:v>77.089442300000002</c:v>
                </c:pt>
                <c:pt idx="1081">
                  <c:v>77.089442300000002</c:v>
                </c:pt>
                <c:pt idx="1082">
                  <c:v>74.260559999999998</c:v>
                </c:pt>
                <c:pt idx="1083">
                  <c:v>72.599108700000002</c:v>
                </c:pt>
                <c:pt idx="1084">
                  <c:v>72.907523400000002</c:v>
                </c:pt>
                <c:pt idx="1085">
                  <c:v>76.315320400000004</c:v>
                </c:pt>
                <c:pt idx="1086">
                  <c:v>76.315320400000004</c:v>
                </c:pt>
                <c:pt idx="1087">
                  <c:v>78.633558399999998</c:v>
                </c:pt>
                <c:pt idx="1088">
                  <c:v>79.0271987</c:v>
                </c:pt>
                <c:pt idx="1089">
                  <c:v>79.0171663</c:v>
                </c:pt>
                <c:pt idx="1090">
                  <c:v>81.623092400000004</c:v>
                </c:pt>
                <c:pt idx="1091">
                  <c:v>81.623092400000004</c:v>
                </c:pt>
                <c:pt idx="1092">
                  <c:v>81.490347299999996</c:v>
                </c:pt>
                <c:pt idx="1093">
                  <c:v>82.172713799999997</c:v>
                </c:pt>
                <c:pt idx="1094">
                  <c:v>84.811986700000006</c:v>
                </c:pt>
                <c:pt idx="1095">
                  <c:v>83.752312599999996</c:v>
                </c:pt>
                <c:pt idx="1096">
                  <c:v>83.752312599999996</c:v>
                </c:pt>
                <c:pt idx="1097">
                  <c:v>84.360498300000003</c:v>
                </c:pt>
                <c:pt idx="1098">
                  <c:v>83.606231100000002</c:v>
                </c:pt>
                <c:pt idx="1099">
                  <c:v>81.958418699999996</c:v>
                </c:pt>
                <c:pt idx="1100">
                  <c:v>82.975659899999997</c:v>
                </c:pt>
                <c:pt idx="1101">
                  <c:v>82.975659899999997</c:v>
                </c:pt>
                <c:pt idx="1102">
                  <c:v>81.951097200000007</c:v>
                </c:pt>
                <c:pt idx="1103">
                  <c:v>81.345053699999994</c:v>
                </c:pt>
                <c:pt idx="1104">
                  <c:v>81.788286999999997</c:v>
                </c:pt>
                <c:pt idx="1105">
                  <c:v>81.490471900000003</c:v>
                </c:pt>
                <c:pt idx="1106">
                  <c:v>81.490471900000003</c:v>
                </c:pt>
                <c:pt idx="1107">
                  <c:v>82.840402299999994</c:v>
                </c:pt>
                <c:pt idx="1108">
                  <c:v>81.252948799999999</c:v>
                </c:pt>
                <c:pt idx="1109">
                  <c:v>82.4611515</c:v>
                </c:pt>
                <c:pt idx="1110">
                  <c:v>82.655008100000003</c:v>
                </c:pt>
                <c:pt idx="1111">
                  <c:v>82.655008100000003</c:v>
                </c:pt>
                <c:pt idx="1112">
                  <c:v>83.824630200000001</c:v>
                </c:pt>
                <c:pt idx="1113">
                  <c:v>83.253399599999995</c:v>
                </c:pt>
                <c:pt idx="1114">
                  <c:v>83.034157100000002</c:v>
                </c:pt>
                <c:pt idx="1115">
                  <c:v>84.365092799999999</c:v>
                </c:pt>
                <c:pt idx="1116">
                  <c:v>84.365092799999999</c:v>
                </c:pt>
                <c:pt idx="1117">
                  <c:v>86.213363599999994</c:v>
                </c:pt>
                <c:pt idx="1118">
                  <c:v>88.433940399999997</c:v>
                </c:pt>
                <c:pt idx="1119">
                  <c:v>89.380095100000005</c:v>
                </c:pt>
                <c:pt idx="1120">
                  <c:v>83.433016800000004</c:v>
                </c:pt>
                <c:pt idx="1121">
                  <c:v>83.433016800000004</c:v>
                </c:pt>
                <c:pt idx="1122">
                  <c:v>80.073910299999994</c:v>
                </c:pt>
                <c:pt idx="1123">
                  <c:v>80.401830099999998</c:v>
                </c:pt>
                <c:pt idx="1124">
                  <c:v>79.928105700000003</c:v>
                </c:pt>
                <c:pt idx="1125">
                  <c:v>79.318277199999997</c:v>
                </c:pt>
                <c:pt idx="1126">
                  <c:v>79.318277199999997</c:v>
                </c:pt>
                <c:pt idx="1127">
                  <c:v>77.079098000000002</c:v>
                </c:pt>
                <c:pt idx="1128">
                  <c:v>76.969578900000002</c:v>
                </c:pt>
                <c:pt idx="1129">
                  <c:v>77.880325999999997</c:v>
                </c:pt>
                <c:pt idx="1130">
                  <c:v>77.997778400000001</c:v>
                </c:pt>
                <c:pt idx="1131">
                  <c:v>77.997778400000001</c:v>
                </c:pt>
                <c:pt idx="1132">
                  <c:v>79.951513500000004</c:v>
                </c:pt>
                <c:pt idx="1133">
                  <c:v>79.751608099999999</c:v>
                </c:pt>
                <c:pt idx="1134">
                  <c:v>79.816061899999994</c:v>
                </c:pt>
                <c:pt idx="1135">
                  <c:v>80.151574499999995</c:v>
                </c:pt>
                <c:pt idx="1136">
                  <c:v>80.151574499999995</c:v>
                </c:pt>
                <c:pt idx="1137">
                  <c:v>76.832682899999995</c:v>
                </c:pt>
                <c:pt idx="1138">
                  <c:v>77.258440300000004</c:v>
                </c:pt>
                <c:pt idx="1139">
                  <c:v>78.024167300000002</c:v>
                </c:pt>
                <c:pt idx="1140">
                  <c:v>76.508218900000003</c:v>
                </c:pt>
                <c:pt idx="1141">
                  <c:v>76.508218900000003</c:v>
                </c:pt>
                <c:pt idx="1142">
                  <c:v>75.342215699999997</c:v>
                </c:pt>
                <c:pt idx="1143">
                  <c:v>74.713481000000002</c:v>
                </c:pt>
                <c:pt idx="1144">
                  <c:v>70.668074700000005</c:v>
                </c:pt>
                <c:pt idx="1145">
                  <c:v>71.755086700000007</c:v>
                </c:pt>
                <c:pt idx="1146">
                  <c:v>71.755086700000007</c:v>
                </c:pt>
                <c:pt idx="1147">
                  <c:v>67.1369981</c:v>
                </c:pt>
                <c:pt idx="1148">
                  <c:v>69.444930400000004</c:v>
                </c:pt>
                <c:pt idx="1149">
                  <c:v>70.538679500000001</c:v>
                </c:pt>
                <c:pt idx="1150">
                  <c:v>68.062067799999994</c:v>
                </c:pt>
                <c:pt idx="1151">
                  <c:v>68.062067799999994</c:v>
                </c:pt>
                <c:pt idx="1152">
                  <c:v>67.286192700000001</c:v>
                </c:pt>
                <c:pt idx="1153">
                  <c:v>67.682628800000003</c:v>
                </c:pt>
                <c:pt idx="1154">
                  <c:v>69.112565200000006</c:v>
                </c:pt>
                <c:pt idx="1155">
                  <c:v>67.460285999999996</c:v>
                </c:pt>
                <c:pt idx="1156">
                  <c:v>67.460285999999996</c:v>
                </c:pt>
                <c:pt idx="1157">
                  <c:v>66.823215500000003</c:v>
                </c:pt>
                <c:pt idx="1158">
                  <c:v>66.101477200000005</c:v>
                </c:pt>
                <c:pt idx="1159">
                  <c:v>69.162013200000004</c:v>
                </c:pt>
                <c:pt idx="1160">
                  <c:v>69.397167300000007</c:v>
                </c:pt>
                <c:pt idx="1161">
                  <c:v>69.397167300000007</c:v>
                </c:pt>
                <c:pt idx="1162">
                  <c:v>68.396203099999994</c:v>
                </c:pt>
                <c:pt idx="1163">
                  <c:v>68.863226699999998</c:v>
                </c:pt>
                <c:pt idx="1164">
                  <c:v>72.2317106</c:v>
                </c:pt>
                <c:pt idx="1165">
                  <c:v>72.966428199999996</c:v>
                </c:pt>
                <c:pt idx="1166">
                  <c:v>72.966428199999996</c:v>
                </c:pt>
                <c:pt idx="1167">
                  <c:v>73.249441899999994</c:v>
                </c:pt>
                <c:pt idx="1168">
                  <c:v>70.332372699999993</c:v>
                </c:pt>
                <c:pt idx="1169">
                  <c:v>71.044836399999994</c:v>
                </c:pt>
                <c:pt idx="1170">
                  <c:v>71.658684199999996</c:v>
                </c:pt>
                <c:pt idx="1171">
                  <c:v>71.658684199999996</c:v>
                </c:pt>
                <c:pt idx="1172">
                  <c:v>70.379647800000001</c:v>
                </c:pt>
                <c:pt idx="1173">
                  <c:v>69.6564111</c:v>
                </c:pt>
                <c:pt idx="1174">
                  <c:v>69.733380800000006</c:v>
                </c:pt>
                <c:pt idx="1175">
                  <c:v>69.045633800000004</c:v>
                </c:pt>
                <c:pt idx="1176">
                  <c:v>69.045633800000004</c:v>
                </c:pt>
                <c:pt idx="1177">
                  <c:v>68.7402297</c:v>
                </c:pt>
                <c:pt idx="1178">
                  <c:v>70.113986499999996</c:v>
                </c:pt>
                <c:pt idx="1179">
                  <c:v>73.213887</c:v>
                </c:pt>
                <c:pt idx="1180">
                  <c:v>73.208324300000001</c:v>
                </c:pt>
                <c:pt idx="1181">
                  <c:v>73.208324300000001</c:v>
                </c:pt>
                <c:pt idx="1182">
                  <c:v>71.858259899999993</c:v>
                </c:pt>
                <c:pt idx="1183">
                  <c:v>70.493774700000003</c:v>
                </c:pt>
                <c:pt idx="1184">
                  <c:v>69.967285399999994</c:v>
                </c:pt>
                <c:pt idx="1185">
                  <c:v>69.496369999999999</c:v>
                </c:pt>
                <c:pt idx="1186">
                  <c:v>69.496369999999999</c:v>
                </c:pt>
                <c:pt idx="1187">
                  <c:v>69.7513553</c:v>
                </c:pt>
                <c:pt idx="1188">
                  <c:v>69.8908725</c:v>
                </c:pt>
                <c:pt idx="1189">
                  <c:v>69.683297899999999</c:v>
                </c:pt>
                <c:pt idx="1190">
                  <c:v>71.708981499999993</c:v>
                </c:pt>
                <c:pt idx="1191">
                  <c:v>71.708981499999993</c:v>
                </c:pt>
                <c:pt idx="1192">
                  <c:v>71.439537099999995</c:v>
                </c:pt>
                <c:pt idx="1193">
                  <c:v>72.146855900000006</c:v>
                </c:pt>
                <c:pt idx="1194">
                  <c:v>71.505973900000001</c:v>
                </c:pt>
                <c:pt idx="1195">
                  <c:v>70.645718400000007</c:v>
                </c:pt>
                <c:pt idx="1196">
                  <c:v>70.645718400000007</c:v>
                </c:pt>
                <c:pt idx="1197">
                  <c:v>71.017912600000002</c:v>
                </c:pt>
                <c:pt idx="1198">
                  <c:v>70.862069199999993</c:v>
                </c:pt>
                <c:pt idx="1199">
                  <c:v>70.426612500000005</c:v>
                </c:pt>
                <c:pt idx="1200">
                  <c:v>69.624302400000005</c:v>
                </c:pt>
                <c:pt idx="1201">
                  <c:v>69.624302400000005</c:v>
                </c:pt>
                <c:pt idx="1202">
                  <c:v>71.314646199999999</c:v>
                </c:pt>
                <c:pt idx="1203">
                  <c:v>73.4563974</c:v>
                </c:pt>
                <c:pt idx="1204">
                  <c:v>73.188508400000003</c:v>
                </c:pt>
                <c:pt idx="1205">
                  <c:v>74.213118300000005</c:v>
                </c:pt>
                <c:pt idx="1206">
                  <c:v>74.213118300000005</c:v>
                </c:pt>
                <c:pt idx="1207">
                  <c:v>71.352625200000006</c:v>
                </c:pt>
                <c:pt idx="1208">
                  <c:v>71.265694199999999</c:v>
                </c:pt>
                <c:pt idx="1209">
                  <c:v>70.617498400000002</c:v>
                </c:pt>
                <c:pt idx="1210">
                  <c:v>72.076667499999999</c:v>
                </c:pt>
                <c:pt idx="1211">
                  <c:v>72.076667499999999</c:v>
                </c:pt>
                <c:pt idx="1212">
                  <c:v>70.942397099999994</c:v>
                </c:pt>
                <c:pt idx="1213">
                  <c:v>70.579970900000006</c:v>
                </c:pt>
                <c:pt idx="1214">
                  <c:v>69.312416600000006</c:v>
                </c:pt>
                <c:pt idx="1215">
                  <c:v>67.451962800000004</c:v>
                </c:pt>
                <c:pt idx="1216">
                  <c:v>67.451962800000004</c:v>
                </c:pt>
                <c:pt idx="1217">
                  <c:v>66.8199872</c:v>
                </c:pt>
                <c:pt idx="1218">
                  <c:v>65.707023199999995</c:v>
                </c:pt>
                <c:pt idx="1219">
                  <c:v>64.057104499999994</c:v>
                </c:pt>
                <c:pt idx="1220">
                  <c:v>64.516918099999998</c:v>
                </c:pt>
                <c:pt idx="1221">
                  <c:v>64.516918099999998</c:v>
                </c:pt>
                <c:pt idx="1222">
                  <c:v>64.2740297</c:v>
                </c:pt>
                <c:pt idx="1223">
                  <c:v>64.632852299999996</c:v>
                </c:pt>
                <c:pt idx="1224">
                  <c:v>65.201163199999996</c:v>
                </c:pt>
                <c:pt idx="1225">
                  <c:v>65.529301200000006</c:v>
                </c:pt>
                <c:pt idx="1226">
                  <c:v>65.529301200000006</c:v>
                </c:pt>
                <c:pt idx="1227">
                  <c:v>62.5171201</c:v>
                </c:pt>
                <c:pt idx="1228">
                  <c:v>62.374292599999997</c:v>
                </c:pt>
                <c:pt idx="1229">
                  <c:v>61.694971700000004</c:v>
                </c:pt>
                <c:pt idx="1230">
                  <c:v>60.206283300000003</c:v>
                </c:pt>
                <c:pt idx="1231">
                  <c:v>60.206283300000003</c:v>
                </c:pt>
                <c:pt idx="1232">
                  <c:v>59.647694700000002</c:v>
                </c:pt>
                <c:pt idx="1233">
                  <c:v>58.988702400000001</c:v>
                </c:pt>
                <c:pt idx="1234">
                  <c:v>59.144535599999998</c:v>
                </c:pt>
                <c:pt idx="1235">
                  <c:v>58.979315399999997</c:v>
                </c:pt>
                <c:pt idx="1236">
                  <c:v>58.979315399999997</c:v>
                </c:pt>
                <c:pt idx="1237">
                  <c:v>59.853873</c:v>
                </c:pt>
                <c:pt idx="1238">
                  <c:v>59.678426399999999</c:v>
                </c:pt>
                <c:pt idx="1239">
                  <c:v>59.777212400000003</c:v>
                </c:pt>
                <c:pt idx="1240">
                  <c:v>65.039709999999999</c:v>
                </c:pt>
                <c:pt idx="1241">
                  <c:v>65.039709999999999</c:v>
                </c:pt>
                <c:pt idx="1242">
                  <c:v>64.595091699999998</c:v>
                </c:pt>
                <c:pt idx="1243">
                  <c:v>64.316395700000001</c:v>
                </c:pt>
                <c:pt idx="1244">
                  <c:v>63.982325600000003</c:v>
                </c:pt>
                <c:pt idx="1245">
                  <c:v>64.563180599999995</c:v>
                </c:pt>
                <c:pt idx="1246">
                  <c:v>64.563180599999995</c:v>
                </c:pt>
                <c:pt idx="1247">
                  <c:v>63.887617200000001</c:v>
                </c:pt>
                <c:pt idx="1248">
                  <c:v>67.765693200000001</c:v>
                </c:pt>
                <c:pt idx="1249">
                  <c:v>69.754698899999994</c:v>
                </c:pt>
                <c:pt idx="1250">
                  <c:v>68.744125299999993</c:v>
                </c:pt>
                <c:pt idx="1251">
                  <c:v>68.744125299999993</c:v>
                </c:pt>
                <c:pt idx="1252">
                  <c:v>71.975741099999993</c:v>
                </c:pt>
                <c:pt idx="1253">
                  <c:v>71.817742699999997</c:v>
                </c:pt>
                <c:pt idx="1254">
                  <c:v>73.088145999999995</c:v>
                </c:pt>
                <c:pt idx="1255">
                  <c:v>72.345073799999994</c:v>
                </c:pt>
                <c:pt idx="1256">
                  <c:v>72.345073799999994</c:v>
                </c:pt>
                <c:pt idx="1257">
                  <c:v>74.4691531</c:v>
                </c:pt>
                <c:pt idx="1258">
                  <c:v>73.775480999999999</c:v>
                </c:pt>
                <c:pt idx="1259">
                  <c:v>74.165260000000004</c:v>
                </c:pt>
                <c:pt idx="1260">
                  <c:v>73.953276700000004</c:v>
                </c:pt>
                <c:pt idx="1261">
                  <c:v>73.953276700000004</c:v>
                </c:pt>
                <c:pt idx="1262">
                  <c:v>75.416836200000006</c:v>
                </c:pt>
                <c:pt idx="1263">
                  <c:v>79.837173800000002</c:v>
                </c:pt>
                <c:pt idx="1264">
                  <c:v>79.448343499999993</c:v>
                </c:pt>
                <c:pt idx="1265">
                  <c:v>78.550059399999995</c:v>
                </c:pt>
                <c:pt idx="1266">
                  <c:v>78.550059399999995</c:v>
                </c:pt>
                <c:pt idx="1267">
                  <c:v>79.724540300000001</c:v>
                </c:pt>
                <c:pt idx="1268">
                  <c:v>76.665818000000002</c:v>
                </c:pt>
                <c:pt idx="1269">
                  <c:v>75.3798642</c:v>
                </c:pt>
                <c:pt idx="1270">
                  <c:v>79.832955400000003</c:v>
                </c:pt>
                <c:pt idx="1271">
                  <c:v>79.832955400000003</c:v>
                </c:pt>
                <c:pt idx="1272">
                  <c:v>80.869131300000006</c:v>
                </c:pt>
                <c:pt idx="1273">
                  <c:v>84.114858900000002</c:v>
                </c:pt>
                <c:pt idx="1274">
                  <c:v>85.662621999999999</c:v>
                </c:pt>
                <c:pt idx="1275">
                  <c:v>83.527040299999996</c:v>
                </c:pt>
                <c:pt idx="1276">
                  <c:v>83.527040299999996</c:v>
                </c:pt>
                <c:pt idx="1277">
                  <c:v>83.235020000000006</c:v>
                </c:pt>
                <c:pt idx="1278">
                  <c:v>83.412629199999998</c:v>
                </c:pt>
                <c:pt idx="1279">
                  <c:v>82.405302399999997</c:v>
                </c:pt>
                <c:pt idx="1280">
                  <c:v>84.820782500000007</c:v>
                </c:pt>
                <c:pt idx="1281">
                  <c:v>84.820782500000007</c:v>
                </c:pt>
                <c:pt idx="1282">
                  <c:v>82.050156400000006</c:v>
                </c:pt>
                <c:pt idx="1283">
                  <c:v>79.848818899999998</c:v>
                </c:pt>
                <c:pt idx="1284">
                  <c:v>78.428667399999995</c:v>
                </c:pt>
                <c:pt idx="1285">
                  <c:v>81.220247700000002</c:v>
                </c:pt>
                <c:pt idx="1286">
                  <c:v>81.220247700000002</c:v>
                </c:pt>
                <c:pt idx="1287">
                  <c:v>84.390453300000004</c:v>
                </c:pt>
                <c:pt idx="1288">
                  <c:v>83.820482499999997</c:v>
                </c:pt>
                <c:pt idx="1289">
                  <c:v>78.738113200000001</c:v>
                </c:pt>
                <c:pt idx="1290">
                  <c:v>77.104787099999996</c:v>
                </c:pt>
                <c:pt idx="1291">
                  <c:v>77.104787099999996</c:v>
                </c:pt>
                <c:pt idx="1292">
                  <c:v>76.778633900000003</c:v>
                </c:pt>
                <c:pt idx="1293">
                  <c:v>76.846126400000003</c:v>
                </c:pt>
                <c:pt idx="1294">
                  <c:v>72.622365599999995</c:v>
                </c:pt>
                <c:pt idx="1295">
                  <c:v>71.282944999999998</c:v>
                </c:pt>
                <c:pt idx="1296">
                  <c:v>71.282944999999998</c:v>
                </c:pt>
                <c:pt idx="1297">
                  <c:v>70.7258882</c:v>
                </c:pt>
              </c:numCache>
            </c:numRef>
          </c:val>
          <c:smooth val="0"/>
          <c:extLst>
            <c:ext xmlns:c16="http://schemas.microsoft.com/office/drawing/2014/chart" uri="{C3380CC4-5D6E-409C-BE32-E72D297353CC}">
              <c16:uniqueId val="{00000000-F30E-4BEA-9E8F-9A2531AFACEA}"/>
            </c:ext>
          </c:extLst>
        </c:ser>
        <c:ser>
          <c:idx val="1"/>
          <c:order val="1"/>
          <c:tx>
            <c:strRef>
              <c:f>Sheet1!$C$1</c:f>
              <c:strCache>
                <c:ptCount val="1"/>
                <c:pt idx="0">
                  <c:v>NAV (TR)*</c:v>
                </c:pt>
              </c:strCache>
            </c:strRef>
          </c:tx>
          <c:spPr>
            <a:ln w="15875">
              <a:solidFill>
                <a:srgbClr val="E85C4E"/>
              </a:solidFill>
            </a:ln>
          </c:spPr>
          <c:marker>
            <c:symbol val="none"/>
          </c:marker>
          <c:cat>
            <c:numRef>
              <c:f>Sheet1!$A$2:$A$1299</c:f>
              <c:numCache>
                <c:formatCode>m/d/yyyy</c:formatCode>
                <c:ptCount val="1298"/>
                <c:pt idx="0">
                  <c:v>43496</c:v>
                </c:pt>
                <c:pt idx="1">
                  <c:v>43497</c:v>
                </c:pt>
                <c:pt idx="2">
                  <c:v>43500</c:v>
                </c:pt>
                <c:pt idx="3">
                  <c:v>43501</c:v>
                </c:pt>
                <c:pt idx="4">
                  <c:v>43502</c:v>
                </c:pt>
                <c:pt idx="5">
                  <c:v>43503</c:v>
                </c:pt>
                <c:pt idx="6">
                  <c:v>43504</c:v>
                </c:pt>
                <c:pt idx="7">
                  <c:v>43507</c:v>
                </c:pt>
                <c:pt idx="8">
                  <c:v>43508</c:v>
                </c:pt>
                <c:pt idx="9">
                  <c:v>43509</c:v>
                </c:pt>
                <c:pt idx="10">
                  <c:v>43510</c:v>
                </c:pt>
                <c:pt idx="11">
                  <c:v>43511</c:v>
                </c:pt>
                <c:pt idx="12">
                  <c:v>43514</c:v>
                </c:pt>
                <c:pt idx="13">
                  <c:v>43515</c:v>
                </c:pt>
                <c:pt idx="14">
                  <c:v>43516</c:v>
                </c:pt>
                <c:pt idx="15">
                  <c:v>43517</c:v>
                </c:pt>
                <c:pt idx="16">
                  <c:v>43518</c:v>
                </c:pt>
                <c:pt idx="17">
                  <c:v>43521</c:v>
                </c:pt>
                <c:pt idx="18">
                  <c:v>43522</c:v>
                </c:pt>
                <c:pt idx="19">
                  <c:v>43523</c:v>
                </c:pt>
                <c:pt idx="20">
                  <c:v>43524</c:v>
                </c:pt>
                <c:pt idx="21">
                  <c:v>43525</c:v>
                </c:pt>
                <c:pt idx="22">
                  <c:v>43528</c:v>
                </c:pt>
                <c:pt idx="23">
                  <c:v>43529</c:v>
                </c:pt>
                <c:pt idx="24">
                  <c:v>43530</c:v>
                </c:pt>
                <c:pt idx="25">
                  <c:v>43531</c:v>
                </c:pt>
                <c:pt idx="26">
                  <c:v>43532</c:v>
                </c:pt>
                <c:pt idx="27">
                  <c:v>43535</c:v>
                </c:pt>
                <c:pt idx="28">
                  <c:v>43536</c:v>
                </c:pt>
                <c:pt idx="29">
                  <c:v>43537</c:v>
                </c:pt>
                <c:pt idx="30">
                  <c:v>43538</c:v>
                </c:pt>
                <c:pt idx="31">
                  <c:v>43539</c:v>
                </c:pt>
                <c:pt idx="32">
                  <c:v>43542</c:v>
                </c:pt>
                <c:pt idx="33">
                  <c:v>43543</c:v>
                </c:pt>
                <c:pt idx="34">
                  <c:v>43544</c:v>
                </c:pt>
                <c:pt idx="35">
                  <c:v>43545</c:v>
                </c:pt>
                <c:pt idx="36">
                  <c:v>43546</c:v>
                </c:pt>
                <c:pt idx="37">
                  <c:v>43549</c:v>
                </c:pt>
                <c:pt idx="38">
                  <c:v>43550</c:v>
                </c:pt>
                <c:pt idx="39">
                  <c:v>43551</c:v>
                </c:pt>
                <c:pt idx="40">
                  <c:v>43552</c:v>
                </c:pt>
                <c:pt idx="41">
                  <c:v>43553</c:v>
                </c:pt>
                <c:pt idx="42">
                  <c:v>43556</c:v>
                </c:pt>
                <c:pt idx="43">
                  <c:v>43557</c:v>
                </c:pt>
                <c:pt idx="44">
                  <c:v>43558</c:v>
                </c:pt>
                <c:pt idx="45">
                  <c:v>43559</c:v>
                </c:pt>
                <c:pt idx="46">
                  <c:v>43560</c:v>
                </c:pt>
                <c:pt idx="47">
                  <c:v>43563</c:v>
                </c:pt>
                <c:pt idx="48">
                  <c:v>43564</c:v>
                </c:pt>
                <c:pt idx="49">
                  <c:v>43565</c:v>
                </c:pt>
                <c:pt idx="50">
                  <c:v>43566</c:v>
                </c:pt>
                <c:pt idx="51">
                  <c:v>43567</c:v>
                </c:pt>
                <c:pt idx="52">
                  <c:v>43570</c:v>
                </c:pt>
                <c:pt idx="53">
                  <c:v>43571</c:v>
                </c:pt>
                <c:pt idx="54">
                  <c:v>43572</c:v>
                </c:pt>
                <c:pt idx="55">
                  <c:v>43573</c:v>
                </c:pt>
                <c:pt idx="56">
                  <c:v>43574</c:v>
                </c:pt>
                <c:pt idx="57">
                  <c:v>43577</c:v>
                </c:pt>
                <c:pt idx="58">
                  <c:v>43578</c:v>
                </c:pt>
                <c:pt idx="59">
                  <c:v>43579</c:v>
                </c:pt>
                <c:pt idx="60">
                  <c:v>43580</c:v>
                </c:pt>
                <c:pt idx="61">
                  <c:v>43581</c:v>
                </c:pt>
                <c:pt idx="62">
                  <c:v>43584</c:v>
                </c:pt>
                <c:pt idx="63">
                  <c:v>43585</c:v>
                </c:pt>
                <c:pt idx="64">
                  <c:v>43586</c:v>
                </c:pt>
                <c:pt idx="65">
                  <c:v>43587</c:v>
                </c:pt>
                <c:pt idx="66">
                  <c:v>43588</c:v>
                </c:pt>
                <c:pt idx="67">
                  <c:v>43591</c:v>
                </c:pt>
                <c:pt idx="68">
                  <c:v>43592</c:v>
                </c:pt>
                <c:pt idx="69">
                  <c:v>43593</c:v>
                </c:pt>
                <c:pt idx="70">
                  <c:v>43594</c:v>
                </c:pt>
                <c:pt idx="71">
                  <c:v>43595</c:v>
                </c:pt>
                <c:pt idx="72">
                  <c:v>43598</c:v>
                </c:pt>
                <c:pt idx="73">
                  <c:v>43599</c:v>
                </c:pt>
                <c:pt idx="74">
                  <c:v>43600</c:v>
                </c:pt>
                <c:pt idx="75">
                  <c:v>43601</c:v>
                </c:pt>
                <c:pt idx="76">
                  <c:v>43602</c:v>
                </c:pt>
                <c:pt idx="77">
                  <c:v>43605</c:v>
                </c:pt>
                <c:pt idx="78">
                  <c:v>43606</c:v>
                </c:pt>
                <c:pt idx="79">
                  <c:v>43607</c:v>
                </c:pt>
                <c:pt idx="80">
                  <c:v>43608</c:v>
                </c:pt>
                <c:pt idx="81">
                  <c:v>43609</c:v>
                </c:pt>
                <c:pt idx="82">
                  <c:v>43612</c:v>
                </c:pt>
                <c:pt idx="83">
                  <c:v>43613</c:v>
                </c:pt>
                <c:pt idx="84">
                  <c:v>43614</c:v>
                </c:pt>
                <c:pt idx="85">
                  <c:v>43615</c:v>
                </c:pt>
                <c:pt idx="86">
                  <c:v>43616</c:v>
                </c:pt>
                <c:pt idx="87">
                  <c:v>43619</c:v>
                </c:pt>
                <c:pt idx="88">
                  <c:v>43620</c:v>
                </c:pt>
                <c:pt idx="89">
                  <c:v>43621</c:v>
                </c:pt>
                <c:pt idx="90">
                  <c:v>43622</c:v>
                </c:pt>
                <c:pt idx="91">
                  <c:v>43623</c:v>
                </c:pt>
                <c:pt idx="92">
                  <c:v>43626</c:v>
                </c:pt>
                <c:pt idx="93">
                  <c:v>43627</c:v>
                </c:pt>
                <c:pt idx="94">
                  <c:v>43628</c:v>
                </c:pt>
                <c:pt idx="95">
                  <c:v>43629</c:v>
                </c:pt>
                <c:pt idx="96">
                  <c:v>43630</c:v>
                </c:pt>
                <c:pt idx="97">
                  <c:v>43633</c:v>
                </c:pt>
                <c:pt idx="98">
                  <c:v>43634</c:v>
                </c:pt>
                <c:pt idx="99">
                  <c:v>43635</c:v>
                </c:pt>
                <c:pt idx="100">
                  <c:v>43636</c:v>
                </c:pt>
                <c:pt idx="101">
                  <c:v>43637</c:v>
                </c:pt>
                <c:pt idx="102">
                  <c:v>43640</c:v>
                </c:pt>
                <c:pt idx="103">
                  <c:v>43641</c:v>
                </c:pt>
                <c:pt idx="104">
                  <c:v>43642</c:v>
                </c:pt>
                <c:pt idx="105">
                  <c:v>43643</c:v>
                </c:pt>
                <c:pt idx="106">
                  <c:v>43644</c:v>
                </c:pt>
                <c:pt idx="107">
                  <c:v>43647</c:v>
                </c:pt>
                <c:pt idx="108">
                  <c:v>43648</c:v>
                </c:pt>
                <c:pt idx="109">
                  <c:v>43649</c:v>
                </c:pt>
                <c:pt idx="110">
                  <c:v>43650</c:v>
                </c:pt>
                <c:pt idx="111">
                  <c:v>43651</c:v>
                </c:pt>
                <c:pt idx="112">
                  <c:v>43654</c:v>
                </c:pt>
                <c:pt idx="113">
                  <c:v>43655</c:v>
                </c:pt>
                <c:pt idx="114">
                  <c:v>43656</c:v>
                </c:pt>
                <c:pt idx="115">
                  <c:v>43657</c:v>
                </c:pt>
                <c:pt idx="116">
                  <c:v>43658</c:v>
                </c:pt>
                <c:pt idx="117">
                  <c:v>43661</c:v>
                </c:pt>
                <c:pt idx="118">
                  <c:v>43662</c:v>
                </c:pt>
                <c:pt idx="119">
                  <c:v>43663</c:v>
                </c:pt>
                <c:pt idx="120">
                  <c:v>43664</c:v>
                </c:pt>
                <c:pt idx="121">
                  <c:v>43665</c:v>
                </c:pt>
                <c:pt idx="122">
                  <c:v>43668</c:v>
                </c:pt>
                <c:pt idx="123">
                  <c:v>43669</c:v>
                </c:pt>
                <c:pt idx="124">
                  <c:v>43670</c:v>
                </c:pt>
                <c:pt idx="125">
                  <c:v>43671</c:v>
                </c:pt>
                <c:pt idx="126">
                  <c:v>43672</c:v>
                </c:pt>
                <c:pt idx="127">
                  <c:v>43675</c:v>
                </c:pt>
                <c:pt idx="128">
                  <c:v>43676</c:v>
                </c:pt>
                <c:pt idx="129">
                  <c:v>43677</c:v>
                </c:pt>
                <c:pt idx="130">
                  <c:v>43678</c:v>
                </c:pt>
                <c:pt idx="131">
                  <c:v>43679</c:v>
                </c:pt>
                <c:pt idx="132">
                  <c:v>43682</c:v>
                </c:pt>
                <c:pt idx="133">
                  <c:v>43683</c:v>
                </c:pt>
                <c:pt idx="134">
                  <c:v>43684</c:v>
                </c:pt>
                <c:pt idx="135">
                  <c:v>43685</c:v>
                </c:pt>
                <c:pt idx="136">
                  <c:v>43686</c:v>
                </c:pt>
                <c:pt idx="137">
                  <c:v>43689</c:v>
                </c:pt>
                <c:pt idx="138">
                  <c:v>43690</c:v>
                </c:pt>
                <c:pt idx="139">
                  <c:v>43691</c:v>
                </c:pt>
                <c:pt idx="140">
                  <c:v>43692</c:v>
                </c:pt>
                <c:pt idx="141">
                  <c:v>43693</c:v>
                </c:pt>
                <c:pt idx="142">
                  <c:v>43696</c:v>
                </c:pt>
                <c:pt idx="143">
                  <c:v>43697</c:v>
                </c:pt>
                <c:pt idx="144">
                  <c:v>43698</c:v>
                </c:pt>
                <c:pt idx="145">
                  <c:v>43699</c:v>
                </c:pt>
                <c:pt idx="146">
                  <c:v>43700</c:v>
                </c:pt>
                <c:pt idx="147">
                  <c:v>43703</c:v>
                </c:pt>
                <c:pt idx="148">
                  <c:v>43704</c:v>
                </c:pt>
                <c:pt idx="149">
                  <c:v>43705</c:v>
                </c:pt>
                <c:pt idx="150">
                  <c:v>43706</c:v>
                </c:pt>
                <c:pt idx="151">
                  <c:v>43707</c:v>
                </c:pt>
                <c:pt idx="152">
                  <c:v>43710</c:v>
                </c:pt>
                <c:pt idx="153">
                  <c:v>43711</c:v>
                </c:pt>
                <c:pt idx="154">
                  <c:v>43712</c:v>
                </c:pt>
                <c:pt idx="155">
                  <c:v>43713</c:v>
                </c:pt>
                <c:pt idx="156">
                  <c:v>43714</c:v>
                </c:pt>
                <c:pt idx="157">
                  <c:v>43717</c:v>
                </c:pt>
                <c:pt idx="158">
                  <c:v>43718</c:v>
                </c:pt>
                <c:pt idx="159">
                  <c:v>43719</c:v>
                </c:pt>
                <c:pt idx="160">
                  <c:v>43720</c:v>
                </c:pt>
                <c:pt idx="161">
                  <c:v>43721</c:v>
                </c:pt>
                <c:pt idx="162">
                  <c:v>43724</c:v>
                </c:pt>
                <c:pt idx="163">
                  <c:v>43725</c:v>
                </c:pt>
                <c:pt idx="164">
                  <c:v>43726</c:v>
                </c:pt>
                <c:pt idx="165">
                  <c:v>43727</c:v>
                </c:pt>
                <c:pt idx="166">
                  <c:v>43728</c:v>
                </c:pt>
                <c:pt idx="167">
                  <c:v>43731</c:v>
                </c:pt>
                <c:pt idx="168">
                  <c:v>43732</c:v>
                </c:pt>
                <c:pt idx="169">
                  <c:v>43733</c:v>
                </c:pt>
                <c:pt idx="170">
                  <c:v>43734</c:v>
                </c:pt>
                <c:pt idx="171">
                  <c:v>43735</c:v>
                </c:pt>
                <c:pt idx="172">
                  <c:v>43738</c:v>
                </c:pt>
                <c:pt idx="173">
                  <c:v>43739</c:v>
                </c:pt>
                <c:pt idx="174">
                  <c:v>43740</c:v>
                </c:pt>
                <c:pt idx="175">
                  <c:v>43741</c:v>
                </c:pt>
                <c:pt idx="176">
                  <c:v>43742</c:v>
                </c:pt>
                <c:pt idx="177">
                  <c:v>43745</c:v>
                </c:pt>
                <c:pt idx="178">
                  <c:v>43746</c:v>
                </c:pt>
                <c:pt idx="179">
                  <c:v>43747</c:v>
                </c:pt>
                <c:pt idx="180">
                  <c:v>43748</c:v>
                </c:pt>
                <c:pt idx="181">
                  <c:v>43749</c:v>
                </c:pt>
                <c:pt idx="182">
                  <c:v>43752</c:v>
                </c:pt>
                <c:pt idx="183">
                  <c:v>43753</c:v>
                </c:pt>
                <c:pt idx="184">
                  <c:v>43754</c:v>
                </c:pt>
                <c:pt idx="185">
                  <c:v>43755</c:v>
                </c:pt>
                <c:pt idx="186">
                  <c:v>43756</c:v>
                </c:pt>
                <c:pt idx="187">
                  <c:v>43759</c:v>
                </c:pt>
                <c:pt idx="188">
                  <c:v>43760</c:v>
                </c:pt>
                <c:pt idx="189">
                  <c:v>43761</c:v>
                </c:pt>
                <c:pt idx="190">
                  <c:v>43762</c:v>
                </c:pt>
                <c:pt idx="191">
                  <c:v>43763</c:v>
                </c:pt>
                <c:pt idx="192">
                  <c:v>43766</c:v>
                </c:pt>
                <c:pt idx="193">
                  <c:v>43767</c:v>
                </c:pt>
                <c:pt idx="194">
                  <c:v>43768</c:v>
                </c:pt>
                <c:pt idx="195">
                  <c:v>43769</c:v>
                </c:pt>
                <c:pt idx="196">
                  <c:v>43770</c:v>
                </c:pt>
                <c:pt idx="197">
                  <c:v>43773</c:v>
                </c:pt>
                <c:pt idx="198">
                  <c:v>43774</c:v>
                </c:pt>
                <c:pt idx="199">
                  <c:v>43775</c:v>
                </c:pt>
                <c:pt idx="200">
                  <c:v>43776</c:v>
                </c:pt>
                <c:pt idx="201">
                  <c:v>43777</c:v>
                </c:pt>
                <c:pt idx="202">
                  <c:v>43780</c:v>
                </c:pt>
                <c:pt idx="203">
                  <c:v>43781</c:v>
                </c:pt>
                <c:pt idx="204">
                  <c:v>43782</c:v>
                </c:pt>
                <c:pt idx="205">
                  <c:v>43783</c:v>
                </c:pt>
                <c:pt idx="206">
                  <c:v>43784</c:v>
                </c:pt>
                <c:pt idx="207">
                  <c:v>43787</c:v>
                </c:pt>
                <c:pt idx="208">
                  <c:v>43788</c:v>
                </c:pt>
                <c:pt idx="209">
                  <c:v>43789</c:v>
                </c:pt>
                <c:pt idx="210">
                  <c:v>43790</c:v>
                </c:pt>
                <c:pt idx="211">
                  <c:v>43791</c:v>
                </c:pt>
                <c:pt idx="212">
                  <c:v>43794</c:v>
                </c:pt>
                <c:pt idx="213">
                  <c:v>43795</c:v>
                </c:pt>
                <c:pt idx="214">
                  <c:v>43796</c:v>
                </c:pt>
                <c:pt idx="215">
                  <c:v>43797</c:v>
                </c:pt>
                <c:pt idx="216">
                  <c:v>43798</c:v>
                </c:pt>
                <c:pt idx="217">
                  <c:v>43801</c:v>
                </c:pt>
                <c:pt idx="218">
                  <c:v>43802</c:v>
                </c:pt>
                <c:pt idx="219">
                  <c:v>43803</c:v>
                </c:pt>
                <c:pt idx="220">
                  <c:v>43804</c:v>
                </c:pt>
                <c:pt idx="221">
                  <c:v>43805</c:v>
                </c:pt>
                <c:pt idx="222">
                  <c:v>43808</c:v>
                </c:pt>
                <c:pt idx="223">
                  <c:v>43809</c:v>
                </c:pt>
                <c:pt idx="224">
                  <c:v>43810</c:v>
                </c:pt>
                <c:pt idx="225">
                  <c:v>43811</c:v>
                </c:pt>
                <c:pt idx="226">
                  <c:v>43812</c:v>
                </c:pt>
                <c:pt idx="227">
                  <c:v>43815</c:v>
                </c:pt>
                <c:pt idx="228">
                  <c:v>43816</c:v>
                </c:pt>
                <c:pt idx="229">
                  <c:v>43817</c:v>
                </c:pt>
                <c:pt idx="230">
                  <c:v>43818</c:v>
                </c:pt>
                <c:pt idx="231">
                  <c:v>43819</c:v>
                </c:pt>
                <c:pt idx="232">
                  <c:v>43822</c:v>
                </c:pt>
                <c:pt idx="233">
                  <c:v>43823</c:v>
                </c:pt>
                <c:pt idx="234">
                  <c:v>43824</c:v>
                </c:pt>
                <c:pt idx="235">
                  <c:v>43825</c:v>
                </c:pt>
                <c:pt idx="236">
                  <c:v>43826</c:v>
                </c:pt>
                <c:pt idx="237">
                  <c:v>43829</c:v>
                </c:pt>
                <c:pt idx="238">
                  <c:v>43830</c:v>
                </c:pt>
                <c:pt idx="239">
                  <c:v>43831</c:v>
                </c:pt>
                <c:pt idx="240">
                  <c:v>43832</c:v>
                </c:pt>
                <c:pt idx="241">
                  <c:v>43833</c:v>
                </c:pt>
                <c:pt idx="242">
                  <c:v>43836</c:v>
                </c:pt>
                <c:pt idx="243">
                  <c:v>43837</c:v>
                </c:pt>
                <c:pt idx="244">
                  <c:v>43838</c:v>
                </c:pt>
                <c:pt idx="245">
                  <c:v>43839</c:v>
                </c:pt>
                <c:pt idx="246">
                  <c:v>43840</c:v>
                </c:pt>
                <c:pt idx="247">
                  <c:v>43843</c:v>
                </c:pt>
                <c:pt idx="248">
                  <c:v>43844</c:v>
                </c:pt>
                <c:pt idx="249">
                  <c:v>43845</c:v>
                </c:pt>
                <c:pt idx="250">
                  <c:v>43846</c:v>
                </c:pt>
                <c:pt idx="251">
                  <c:v>43847</c:v>
                </c:pt>
                <c:pt idx="252">
                  <c:v>43850</c:v>
                </c:pt>
                <c:pt idx="253">
                  <c:v>43851</c:v>
                </c:pt>
                <c:pt idx="254">
                  <c:v>43852</c:v>
                </c:pt>
                <c:pt idx="255">
                  <c:v>43853</c:v>
                </c:pt>
                <c:pt idx="256">
                  <c:v>43854</c:v>
                </c:pt>
                <c:pt idx="257">
                  <c:v>43857</c:v>
                </c:pt>
                <c:pt idx="258">
                  <c:v>43858</c:v>
                </c:pt>
                <c:pt idx="259">
                  <c:v>43859</c:v>
                </c:pt>
                <c:pt idx="260">
                  <c:v>43860</c:v>
                </c:pt>
                <c:pt idx="261">
                  <c:v>43861</c:v>
                </c:pt>
                <c:pt idx="262">
                  <c:v>43864</c:v>
                </c:pt>
                <c:pt idx="263">
                  <c:v>43865</c:v>
                </c:pt>
                <c:pt idx="264">
                  <c:v>43866</c:v>
                </c:pt>
                <c:pt idx="265">
                  <c:v>43867</c:v>
                </c:pt>
                <c:pt idx="266">
                  <c:v>43868</c:v>
                </c:pt>
                <c:pt idx="267">
                  <c:v>43871</c:v>
                </c:pt>
                <c:pt idx="268">
                  <c:v>43872</c:v>
                </c:pt>
                <c:pt idx="269">
                  <c:v>43873</c:v>
                </c:pt>
                <c:pt idx="270">
                  <c:v>43874</c:v>
                </c:pt>
                <c:pt idx="271">
                  <c:v>43875</c:v>
                </c:pt>
                <c:pt idx="272">
                  <c:v>43878</c:v>
                </c:pt>
                <c:pt idx="273">
                  <c:v>43879</c:v>
                </c:pt>
                <c:pt idx="274">
                  <c:v>43880</c:v>
                </c:pt>
                <c:pt idx="275">
                  <c:v>43881</c:v>
                </c:pt>
                <c:pt idx="276">
                  <c:v>43882</c:v>
                </c:pt>
                <c:pt idx="277">
                  <c:v>43885</c:v>
                </c:pt>
                <c:pt idx="278">
                  <c:v>43886</c:v>
                </c:pt>
                <c:pt idx="279">
                  <c:v>43887</c:v>
                </c:pt>
                <c:pt idx="280">
                  <c:v>43888</c:v>
                </c:pt>
                <c:pt idx="281">
                  <c:v>43889</c:v>
                </c:pt>
                <c:pt idx="282">
                  <c:v>43892</c:v>
                </c:pt>
                <c:pt idx="283">
                  <c:v>43893</c:v>
                </c:pt>
                <c:pt idx="284">
                  <c:v>43894</c:v>
                </c:pt>
                <c:pt idx="285">
                  <c:v>43895</c:v>
                </c:pt>
                <c:pt idx="286">
                  <c:v>43896</c:v>
                </c:pt>
                <c:pt idx="287">
                  <c:v>43899</c:v>
                </c:pt>
                <c:pt idx="288">
                  <c:v>43900</c:v>
                </c:pt>
                <c:pt idx="289">
                  <c:v>43901</c:v>
                </c:pt>
                <c:pt idx="290">
                  <c:v>43902</c:v>
                </c:pt>
                <c:pt idx="291">
                  <c:v>43903</c:v>
                </c:pt>
                <c:pt idx="292">
                  <c:v>43906</c:v>
                </c:pt>
                <c:pt idx="293">
                  <c:v>43907</c:v>
                </c:pt>
                <c:pt idx="294">
                  <c:v>43908</c:v>
                </c:pt>
                <c:pt idx="295">
                  <c:v>43909</c:v>
                </c:pt>
                <c:pt idx="296">
                  <c:v>43910</c:v>
                </c:pt>
                <c:pt idx="297">
                  <c:v>43913</c:v>
                </c:pt>
                <c:pt idx="298">
                  <c:v>43914</c:v>
                </c:pt>
                <c:pt idx="299">
                  <c:v>43915</c:v>
                </c:pt>
                <c:pt idx="300">
                  <c:v>43916</c:v>
                </c:pt>
                <c:pt idx="301">
                  <c:v>43917</c:v>
                </c:pt>
                <c:pt idx="302">
                  <c:v>43920</c:v>
                </c:pt>
                <c:pt idx="303">
                  <c:v>43921</c:v>
                </c:pt>
                <c:pt idx="304">
                  <c:v>43922</c:v>
                </c:pt>
                <c:pt idx="305">
                  <c:v>43923</c:v>
                </c:pt>
                <c:pt idx="306">
                  <c:v>43924</c:v>
                </c:pt>
                <c:pt idx="307">
                  <c:v>43927</c:v>
                </c:pt>
                <c:pt idx="308">
                  <c:v>43928</c:v>
                </c:pt>
                <c:pt idx="309">
                  <c:v>43929</c:v>
                </c:pt>
                <c:pt idx="310">
                  <c:v>43930</c:v>
                </c:pt>
                <c:pt idx="311">
                  <c:v>43931</c:v>
                </c:pt>
                <c:pt idx="312">
                  <c:v>43934</c:v>
                </c:pt>
                <c:pt idx="313">
                  <c:v>43935</c:v>
                </c:pt>
                <c:pt idx="314">
                  <c:v>43936</c:v>
                </c:pt>
                <c:pt idx="315">
                  <c:v>43937</c:v>
                </c:pt>
                <c:pt idx="316">
                  <c:v>43938</c:v>
                </c:pt>
                <c:pt idx="317">
                  <c:v>43941</c:v>
                </c:pt>
                <c:pt idx="318">
                  <c:v>43942</c:v>
                </c:pt>
                <c:pt idx="319">
                  <c:v>43943</c:v>
                </c:pt>
                <c:pt idx="320">
                  <c:v>43944</c:v>
                </c:pt>
                <c:pt idx="321">
                  <c:v>43945</c:v>
                </c:pt>
                <c:pt idx="322">
                  <c:v>43948</c:v>
                </c:pt>
                <c:pt idx="323">
                  <c:v>43949</c:v>
                </c:pt>
                <c:pt idx="324">
                  <c:v>43950</c:v>
                </c:pt>
                <c:pt idx="325">
                  <c:v>43951</c:v>
                </c:pt>
                <c:pt idx="326">
                  <c:v>43952</c:v>
                </c:pt>
                <c:pt idx="327">
                  <c:v>43955</c:v>
                </c:pt>
                <c:pt idx="328">
                  <c:v>43956</c:v>
                </c:pt>
                <c:pt idx="329">
                  <c:v>43957</c:v>
                </c:pt>
                <c:pt idx="330">
                  <c:v>43958</c:v>
                </c:pt>
                <c:pt idx="331">
                  <c:v>43959</c:v>
                </c:pt>
                <c:pt idx="332">
                  <c:v>43962</c:v>
                </c:pt>
                <c:pt idx="333">
                  <c:v>43963</c:v>
                </c:pt>
                <c:pt idx="334">
                  <c:v>43964</c:v>
                </c:pt>
                <c:pt idx="335">
                  <c:v>43965</c:v>
                </c:pt>
                <c:pt idx="336">
                  <c:v>43966</c:v>
                </c:pt>
                <c:pt idx="337">
                  <c:v>43969</c:v>
                </c:pt>
                <c:pt idx="338">
                  <c:v>43970</c:v>
                </c:pt>
                <c:pt idx="339">
                  <c:v>43971</c:v>
                </c:pt>
                <c:pt idx="340">
                  <c:v>43972</c:v>
                </c:pt>
                <c:pt idx="341">
                  <c:v>43973</c:v>
                </c:pt>
                <c:pt idx="342">
                  <c:v>43976</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44095</c:v>
                </c:pt>
                <c:pt idx="428">
                  <c:v>44096</c:v>
                </c:pt>
                <c:pt idx="429">
                  <c:v>44097</c:v>
                </c:pt>
                <c:pt idx="430">
                  <c:v>44098</c:v>
                </c:pt>
                <c:pt idx="431">
                  <c:v>44099</c:v>
                </c:pt>
                <c:pt idx="432">
                  <c:v>44102</c:v>
                </c:pt>
                <c:pt idx="433">
                  <c:v>44103</c:v>
                </c:pt>
                <c:pt idx="434">
                  <c:v>44104</c:v>
                </c:pt>
                <c:pt idx="435">
                  <c:v>44105</c:v>
                </c:pt>
                <c:pt idx="436">
                  <c:v>44106</c:v>
                </c:pt>
                <c:pt idx="437">
                  <c:v>44109</c:v>
                </c:pt>
                <c:pt idx="438">
                  <c:v>44110</c:v>
                </c:pt>
                <c:pt idx="439">
                  <c:v>44111</c:v>
                </c:pt>
                <c:pt idx="440">
                  <c:v>44112</c:v>
                </c:pt>
                <c:pt idx="441">
                  <c:v>44113</c:v>
                </c:pt>
                <c:pt idx="442">
                  <c:v>44116</c:v>
                </c:pt>
                <c:pt idx="443">
                  <c:v>44117</c:v>
                </c:pt>
                <c:pt idx="444">
                  <c:v>44118</c:v>
                </c:pt>
                <c:pt idx="445">
                  <c:v>44119</c:v>
                </c:pt>
                <c:pt idx="446">
                  <c:v>44120</c:v>
                </c:pt>
                <c:pt idx="447">
                  <c:v>44123</c:v>
                </c:pt>
                <c:pt idx="448">
                  <c:v>44124</c:v>
                </c:pt>
                <c:pt idx="449">
                  <c:v>44125</c:v>
                </c:pt>
                <c:pt idx="450">
                  <c:v>44126</c:v>
                </c:pt>
                <c:pt idx="451">
                  <c:v>44127</c:v>
                </c:pt>
                <c:pt idx="452">
                  <c:v>44130</c:v>
                </c:pt>
                <c:pt idx="453">
                  <c:v>44131</c:v>
                </c:pt>
                <c:pt idx="454">
                  <c:v>44132</c:v>
                </c:pt>
                <c:pt idx="455">
                  <c:v>44133</c:v>
                </c:pt>
                <c:pt idx="456">
                  <c:v>44134</c:v>
                </c:pt>
                <c:pt idx="457">
                  <c:v>44137</c:v>
                </c:pt>
                <c:pt idx="458">
                  <c:v>44138</c:v>
                </c:pt>
                <c:pt idx="459">
                  <c:v>44139</c:v>
                </c:pt>
                <c:pt idx="460">
                  <c:v>44140</c:v>
                </c:pt>
                <c:pt idx="461">
                  <c:v>44141</c:v>
                </c:pt>
                <c:pt idx="462">
                  <c:v>44144</c:v>
                </c:pt>
                <c:pt idx="463">
                  <c:v>44145</c:v>
                </c:pt>
                <c:pt idx="464">
                  <c:v>44146</c:v>
                </c:pt>
                <c:pt idx="465">
                  <c:v>44147</c:v>
                </c:pt>
                <c:pt idx="466">
                  <c:v>44148</c:v>
                </c:pt>
                <c:pt idx="467">
                  <c:v>44151</c:v>
                </c:pt>
                <c:pt idx="468">
                  <c:v>44152</c:v>
                </c:pt>
                <c:pt idx="469">
                  <c:v>44153</c:v>
                </c:pt>
                <c:pt idx="470">
                  <c:v>44154</c:v>
                </c:pt>
                <c:pt idx="471">
                  <c:v>44155</c:v>
                </c:pt>
                <c:pt idx="472">
                  <c:v>44158</c:v>
                </c:pt>
                <c:pt idx="473">
                  <c:v>44159</c:v>
                </c:pt>
                <c:pt idx="474">
                  <c:v>44160</c:v>
                </c:pt>
                <c:pt idx="475">
                  <c:v>44161</c:v>
                </c:pt>
                <c:pt idx="476">
                  <c:v>44162</c:v>
                </c:pt>
                <c:pt idx="477">
                  <c:v>44165</c:v>
                </c:pt>
                <c:pt idx="478">
                  <c:v>44166</c:v>
                </c:pt>
                <c:pt idx="479">
                  <c:v>44167</c:v>
                </c:pt>
                <c:pt idx="480">
                  <c:v>44168</c:v>
                </c:pt>
                <c:pt idx="481">
                  <c:v>44169</c:v>
                </c:pt>
                <c:pt idx="482">
                  <c:v>44172</c:v>
                </c:pt>
                <c:pt idx="483">
                  <c:v>44173</c:v>
                </c:pt>
                <c:pt idx="484">
                  <c:v>44174</c:v>
                </c:pt>
                <c:pt idx="485">
                  <c:v>44175</c:v>
                </c:pt>
                <c:pt idx="486">
                  <c:v>44176</c:v>
                </c:pt>
                <c:pt idx="487">
                  <c:v>44179</c:v>
                </c:pt>
                <c:pt idx="488">
                  <c:v>44180</c:v>
                </c:pt>
                <c:pt idx="489">
                  <c:v>44181</c:v>
                </c:pt>
                <c:pt idx="490">
                  <c:v>44182</c:v>
                </c:pt>
                <c:pt idx="491">
                  <c:v>44183</c:v>
                </c:pt>
                <c:pt idx="492">
                  <c:v>44186</c:v>
                </c:pt>
                <c:pt idx="493">
                  <c:v>44187</c:v>
                </c:pt>
                <c:pt idx="494">
                  <c:v>44188</c:v>
                </c:pt>
                <c:pt idx="495">
                  <c:v>44189</c:v>
                </c:pt>
                <c:pt idx="496">
                  <c:v>44190</c:v>
                </c:pt>
                <c:pt idx="497">
                  <c:v>44193</c:v>
                </c:pt>
                <c:pt idx="498">
                  <c:v>44194</c:v>
                </c:pt>
                <c:pt idx="499">
                  <c:v>44195</c:v>
                </c:pt>
                <c:pt idx="500">
                  <c:v>44196</c:v>
                </c:pt>
                <c:pt idx="501">
                  <c:v>44197</c:v>
                </c:pt>
                <c:pt idx="502">
                  <c:v>44200</c:v>
                </c:pt>
                <c:pt idx="503">
                  <c:v>44201</c:v>
                </c:pt>
                <c:pt idx="504">
                  <c:v>44202</c:v>
                </c:pt>
                <c:pt idx="505">
                  <c:v>44203</c:v>
                </c:pt>
                <c:pt idx="506">
                  <c:v>44204</c:v>
                </c:pt>
                <c:pt idx="507">
                  <c:v>44207</c:v>
                </c:pt>
                <c:pt idx="508">
                  <c:v>44208</c:v>
                </c:pt>
                <c:pt idx="509">
                  <c:v>44209</c:v>
                </c:pt>
                <c:pt idx="510">
                  <c:v>44210</c:v>
                </c:pt>
                <c:pt idx="511">
                  <c:v>44211</c:v>
                </c:pt>
                <c:pt idx="512">
                  <c:v>44214</c:v>
                </c:pt>
                <c:pt idx="513">
                  <c:v>44215</c:v>
                </c:pt>
                <c:pt idx="514">
                  <c:v>44216</c:v>
                </c:pt>
                <c:pt idx="515">
                  <c:v>44217</c:v>
                </c:pt>
                <c:pt idx="516">
                  <c:v>44218</c:v>
                </c:pt>
                <c:pt idx="517">
                  <c:v>44221</c:v>
                </c:pt>
                <c:pt idx="518">
                  <c:v>44222</c:v>
                </c:pt>
                <c:pt idx="519">
                  <c:v>44223</c:v>
                </c:pt>
                <c:pt idx="520">
                  <c:v>44224</c:v>
                </c:pt>
                <c:pt idx="521">
                  <c:v>44225</c:v>
                </c:pt>
                <c:pt idx="522">
                  <c:v>44228</c:v>
                </c:pt>
                <c:pt idx="523">
                  <c:v>44229</c:v>
                </c:pt>
                <c:pt idx="524">
                  <c:v>44230</c:v>
                </c:pt>
                <c:pt idx="525">
                  <c:v>44231</c:v>
                </c:pt>
                <c:pt idx="526">
                  <c:v>44232</c:v>
                </c:pt>
                <c:pt idx="527">
                  <c:v>44235</c:v>
                </c:pt>
                <c:pt idx="528">
                  <c:v>44236</c:v>
                </c:pt>
                <c:pt idx="529">
                  <c:v>44237</c:v>
                </c:pt>
                <c:pt idx="530">
                  <c:v>44238</c:v>
                </c:pt>
                <c:pt idx="531">
                  <c:v>44239</c:v>
                </c:pt>
                <c:pt idx="532">
                  <c:v>44242</c:v>
                </c:pt>
                <c:pt idx="533">
                  <c:v>44243</c:v>
                </c:pt>
                <c:pt idx="534">
                  <c:v>44244</c:v>
                </c:pt>
                <c:pt idx="535">
                  <c:v>44245</c:v>
                </c:pt>
                <c:pt idx="536">
                  <c:v>44246</c:v>
                </c:pt>
                <c:pt idx="537">
                  <c:v>44249</c:v>
                </c:pt>
                <c:pt idx="538">
                  <c:v>44250</c:v>
                </c:pt>
                <c:pt idx="539">
                  <c:v>44251</c:v>
                </c:pt>
                <c:pt idx="540">
                  <c:v>44252</c:v>
                </c:pt>
                <c:pt idx="541">
                  <c:v>44253</c:v>
                </c:pt>
                <c:pt idx="542">
                  <c:v>44256</c:v>
                </c:pt>
                <c:pt idx="543">
                  <c:v>44257</c:v>
                </c:pt>
                <c:pt idx="544">
                  <c:v>44258</c:v>
                </c:pt>
                <c:pt idx="545">
                  <c:v>44259</c:v>
                </c:pt>
                <c:pt idx="546">
                  <c:v>44260</c:v>
                </c:pt>
                <c:pt idx="547">
                  <c:v>44263</c:v>
                </c:pt>
                <c:pt idx="548">
                  <c:v>44264</c:v>
                </c:pt>
                <c:pt idx="549">
                  <c:v>44265</c:v>
                </c:pt>
                <c:pt idx="550">
                  <c:v>44266</c:v>
                </c:pt>
                <c:pt idx="551">
                  <c:v>44267</c:v>
                </c:pt>
                <c:pt idx="552">
                  <c:v>44270</c:v>
                </c:pt>
                <c:pt idx="553">
                  <c:v>44271</c:v>
                </c:pt>
                <c:pt idx="554">
                  <c:v>44272</c:v>
                </c:pt>
                <c:pt idx="555">
                  <c:v>44273</c:v>
                </c:pt>
                <c:pt idx="556">
                  <c:v>44274</c:v>
                </c:pt>
                <c:pt idx="557">
                  <c:v>44277</c:v>
                </c:pt>
                <c:pt idx="558">
                  <c:v>44278</c:v>
                </c:pt>
                <c:pt idx="559">
                  <c:v>44279</c:v>
                </c:pt>
                <c:pt idx="560">
                  <c:v>44280</c:v>
                </c:pt>
                <c:pt idx="561">
                  <c:v>44281</c:v>
                </c:pt>
                <c:pt idx="562">
                  <c:v>44284</c:v>
                </c:pt>
                <c:pt idx="563">
                  <c:v>44285</c:v>
                </c:pt>
                <c:pt idx="564">
                  <c:v>44286</c:v>
                </c:pt>
                <c:pt idx="565">
                  <c:v>44287</c:v>
                </c:pt>
                <c:pt idx="566">
                  <c:v>44288</c:v>
                </c:pt>
                <c:pt idx="567">
                  <c:v>44291</c:v>
                </c:pt>
                <c:pt idx="568">
                  <c:v>44292</c:v>
                </c:pt>
                <c:pt idx="569">
                  <c:v>44293</c:v>
                </c:pt>
                <c:pt idx="570">
                  <c:v>44294</c:v>
                </c:pt>
                <c:pt idx="571">
                  <c:v>44295</c:v>
                </c:pt>
                <c:pt idx="572">
                  <c:v>44298</c:v>
                </c:pt>
                <c:pt idx="573">
                  <c:v>44299</c:v>
                </c:pt>
                <c:pt idx="574">
                  <c:v>44300</c:v>
                </c:pt>
                <c:pt idx="575">
                  <c:v>44301</c:v>
                </c:pt>
                <c:pt idx="576">
                  <c:v>44302</c:v>
                </c:pt>
                <c:pt idx="577">
                  <c:v>44305</c:v>
                </c:pt>
                <c:pt idx="578">
                  <c:v>44306</c:v>
                </c:pt>
                <c:pt idx="579">
                  <c:v>44307</c:v>
                </c:pt>
                <c:pt idx="580">
                  <c:v>44308</c:v>
                </c:pt>
                <c:pt idx="581">
                  <c:v>44309</c:v>
                </c:pt>
                <c:pt idx="582">
                  <c:v>44312</c:v>
                </c:pt>
                <c:pt idx="583">
                  <c:v>44313</c:v>
                </c:pt>
                <c:pt idx="584">
                  <c:v>44314</c:v>
                </c:pt>
                <c:pt idx="585">
                  <c:v>44315</c:v>
                </c:pt>
                <c:pt idx="586">
                  <c:v>44316</c:v>
                </c:pt>
                <c:pt idx="587">
                  <c:v>44319</c:v>
                </c:pt>
                <c:pt idx="588">
                  <c:v>44320</c:v>
                </c:pt>
                <c:pt idx="589">
                  <c:v>44321</c:v>
                </c:pt>
                <c:pt idx="590">
                  <c:v>44322</c:v>
                </c:pt>
                <c:pt idx="591">
                  <c:v>44323</c:v>
                </c:pt>
                <c:pt idx="592">
                  <c:v>44326</c:v>
                </c:pt>
                <c:pt idx="593">
                  <c:v>44327</c:v>
                </c:pt>
                <c:pt idx="594">
                  <c:v>44328</c:v>
                </c:pt>
                <c:pt idx="595">
                  <c:v>44329</c:v>
                </c:pt>
                <c:pt idx="596">
                  <c:v>44330</c:v>
                </c:pt>
                <c:pt idx="597">
                  <c:v>44333</c:v>
                </c:pt>
                <c:pt idx="598">
                  <c:v>44334</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44392</c:v>
                </c:pt>
                <c:pt idx="641">
                  <c:v>44393</c:v>
                </c:pt>
                <c:pt idx="642">
                  <c:v>44396</c:v>
                </c:pt>
                <c:pt idx="643">
                  <c:v>44397</c:v>
                </c:pt>
                <c:pt idx="644">
                  <c:v>44398</c:v>
                </c:pt>
                <c:pt idx="645">
                  <c:v>44399</c:v>
                </c:pt>
                <c:pt idx="646">
                  <c:v>44400</c:v>
                </c:pt>
                <c:pt idx="647">
                  <c:v>44403</c:v>
                </c:pt>
                <c:pt idx="648">
                  <c:v>44404</c:v>
                </c:pt>
                <c:pt idx="649">
                  <c:v>44405</c:v>
                </c:pt>
                <c:pt idx="650">
                  <c:v>44406</c:v>
                </c:pt>
                <c:pt idx="651">
                  <c:v>44407</c:v>
                </c:pt>
                <c:pt idx="652">
                  <c:v>44410</c:v>
                </c:pt>
                <c:pt idx="653">
                  <c:v>44411</c:v>
                </c:pt>
                <c:pt idx="654">
                  <c:v>44412</c:v>
                </c:pt>
                <c:pt idx="655">
                  <c:v>44413</c:v>
                </c:pt>
                <c:pt idx="656">
                  <c:v>44414</c:v>
                </c:pt>
                <c:pt idx="657">
                  <c:v>44417</c:v>
                </c:pt>
                <c:pt idx="658">
                  <c:v>44418</c:v>
                </c:pt>
                <c:pt idx="659">
                  <c:v>44419</c:v>
                </c:pt>
                <c:pt idx="660">
                  <c:v>44420</c:v>
                </c:pt>
                <c:pt idx="661">
                  <c:v>44421</c:v>
                </c:pt>
                <c:pt idx="662">
                  <c:v>44424</c:v>
                </c:pt>
                <c:pt idx="663">
                  <c:v>44425</c:v>
                </c:pt>
                <c:pt idx="664">
                  <c:v>44426</c:v>
                </c:pt>
                <c:pt idx="665">
                  <c:v>44427</c:v>
                </c:pt>
                <c:pt idx="666">
                  <c:v>44428</c:v>
                </c:pt>
                <c:pt idx="667">
                  <c:v>44431</c:v>
                </c:pt>
                <c:pt idx="668">
                  <c:v>44432</c:v>
                </c:pt>
                <c:pt idx="669">
                  <c:v>44433</c:v>
                </c:pt>
                <c:pt idx="670">
                  <c:v>44434</c:v>
                </c:pt>
                <c:pt idx="671">
                  <c:v>44435</c:v>
                </c:pt>
                <c:pt idx="672">
                  <c:v>44438</c:v>
                </c:pt>
                <c:pt idx="673">
                  <c:v>44439</c:v>
                </c:pt>
                <c:pt idx="674">
                  <c:v>44440</c:v>
                </c:pt>
                <c:pt idx="675">
                  <c:v>44441</c:v>
                </c:pt>
                <c:pt idx="676">
                  <c:v>44442</c:v>
                </c:pt>
                <c:pt idx="677">
                  <c:v>44445</c:v>
                </c:pt>
                <c:pt idx="678">
                  <c:v>44446</c:v>
                </c:pt>
                <c:pt idx="679">
                  <c:v>44447</c:v>
                </c:pt>
                <c:pt idx="680">
                  <c:v>44448</c:v>
                </c:pt>
                <c:pt idx="681">
                  <c:v>44449</c:v>
                </c:pt>
                <c:pt idx="682">
                  <c:v>44452</c:v>
                </c:pt>
                <c:pt idx="683">
                  <c:v>44453</c:v>
                </c:pt>
                <c:pt idx="684">
                  <c:v>44454</c:v>
                </c:pt>
                <c:pt idx="685">
                  <c:v>44455</c:v>
                </c:pt>
                <c:pt idx="686">
                  <c:v>44456</c:v>
                </c:pt>
                <c:pt idx="687">
                  <c:v>44459</c:v>
                </c:pt>
                <c:pt idx="688">
                  <c:v>44460</c:v>
                </c:pt>
                <c:pt idx="689">
                  <c:v>44461</c:v>
                </c:pt>
                <c:pt idx="690">
                  <c:v>44462</c:v>
                </c:pt>
                <c:pt idx="691">
                  <c:v>44463</c:v>
                </c:pt>
                <c:pt idx="692">
                  <c:v>44466</c:v>
                </c:pt>
                <c:pt idx="693">
                  <c:v>44467</c:v>
                </c:pt>
                <c:pt idx="694">
                  <c:v>44468</c:v>
                </c:pt>
                <c:pt idx="695">
                  <c:v>44469</c:v>
                </c:pt>
                <c:pt idx="696">
                  <c:v>44470</c:v>
                </c:pt>
                <c:pt idx="697">
                  <c:v>44473</c:v>
                </c:pt>
                <c:pt idx="698">
                  <c:v>44474</c:v>
                </c:pt>
                <c:pt idx="699">
                  <c:v>44475</c:v>
                </c:pt>
                <c:pt idx="700">
                  <c:v>44476</c:v>
                </c:pt>
                <c:pt idx="701">
                  <c:v>44477</c:v>
                </c:pt>
                <c:pt idx="702">
                  <c:v>44480</c:v>
                </c:pt>
                <c:pt idx="703">
                  <c:v>44481</c:v>
                </c:pt>
                <c:pt idx="704">
                  <c:v>44482</c:v>
                </c:pt>
                <c:pt idx="705">
                  <c:v>44483</c:v>
                </c:pt>
                <c:pt idx="706">
                  <c:v>44484</c:v>
                </c:pt>
                <c:pt idx="707">
                  <c:v>44487</c:v>
                </c:pt>
                <c:pt idx="708">
                  <c:v>44488</c:v>
                </c:pt>
                <c:pt idx="709">
                  <c:v>44489</c:v>
                </c:pt>
                <c:pt idx="710">
                  <c:v>44490</c:v>
                </c:pt>
                <c:pt idx="711">
                  <c:v>44491</c:v>
                </c:pt>
                <c:pt idx="712">
                  <c:v>44494</c:v>
                </c:pt>
                <c:pt idx="713">
                  <c:v>44495</c:v>
                </c:pt>
                <c:pt idx="714">
                  <c:v>44496</c:v>
                </c:pt>
                <c:pt idx="715">
                  <c:v>44497</c:v>
                </c:pt>
                <c:pt idx="716">
                  <c:v>44498</c:v>
                </c:pt>
                <c:pt idx="717">
                  <c:v>44501</c:v>
                </c:pt>
                <c:pt idx="718">
                  <c:v>44502</c:v>
                </c:pt>
                <c:pt idx="719">
                  <c:v>44503</c:v>
                </c:pt>
                <c:pt idx="720">
                  <c:v>44504</c:v>
                </c:pt>
                <c:pt idx="721">
                  <c:v>44505</c:v>
                </c:pt>
                <c:pt idx="722">
                  <c:v>44508</c:v>
                </c:pt>
                <c:pt idx="723">
                  <c:v>44509</c:v>
                </c:pt>
                <c:pt idx="724">
                  <c:v>44510</c:v>
                </c:pt>
                <c:pt idx="725">
                  <c:v>44511</c:v>
                </c:pt>
                <c:pt idx="726">
                  <c:v>44512</c:v>
                </c:pt>
                <c:pt idx="727">
                  <c:v>44515</c:v>
                </c:pt>
                <c:pt idx="728">
                  <c:v>44516</c:v>
                </c:pt>
                <c:pt idx="729">
                  <c:v>44517</c:v>
                </c:pt>
                <c:pt idx="730">
                  <c:v>44518</c:v>
                </c:pt>
                <c:pt idx="731">
                  <c:v>44519</c:v>
                </c:pt>
                <c:pt idx="732">
                  <c:v>44522</c:v>
                </c:pt>
                <c:pt idx="733">
                  <c:v>44523</c:v>
                </c:pt>
                <c:pt idx="734">
                  <c:v>44524</c:v>
                </c:pt>
                <c:pt idx="735">
                  <c:v>44525</c:v>
                </c:pt>
                <c:pt idx="736">
                  <c:v>44526</c:v>
                </c:pt>
                <c:pt idx="737">
                  <c:v>44529</c:v>
                </c:pt>
                <c:pt idx="738">
                  <c:v>44530</c:v>
                </c:pt>
                <c:pt idx="739">
                  <c:v>44531</c:v>
                </c:pt>
                <c:pt idx="740">
                  <c:v>44532</c:v>
                </c:pt>
                <c:pt idx="741">
                  <c:v>44533</c:v>
                </c:pt>
                <c:pt idx="742">
                  <c:v>44536</c:v>
                </c:pt>
                <c:pt idx="743">
                  <c:v>44537</c:v>
                </c:pt>
                <c:pt idx="744">
                  <c:v>44538</c:v>
                </c:pt>
                <c:pt idx="745">
                  <c:v>44539</c:v>
                </c:pt>
                <c:pt idx="746">
                  <c:v>44540</c:v>
                </c:pt>
                <c:pt idx="747">
                  <c:v>44543</c:v>
                </c:pt>
                <c:pt idx="748">
                  <c:v>44544</c:v>
                </c:pt>
                <c:pt idx="749">
                  <c:v>44545</c:v>
                </c:pt>
                <c:pt idx="750">
                  <c:v>44546</c:v>
                </c:pt>
                <c:pt idx="751">
                  <c:v>44547</c:v>
                </c:pt>
                <c:pt idx="752">
                  <c:v>44550</c:v>
                </c:pt>
                <c:pt idx="753">
                  <c:v>44551</c:v>
                </c:pt>
                <c:pt idx="754">
                  <c:v>44552</c:v>
                </c:pt>
                <c:pt idx="755">
                  <c:v>44553</c:v>
                </c:pt>
                <c:pt idx="756">
                  <c:v>44554</c:v>
                </c:pt>
                <c:pt idx="757">
                  <c:v>44557</c:v>
                </c:pt>
                <c:pt idx="758">
                  <c:v>44558</c:v>
                </c:pt>
                <c:pt idx="759">
                  <c:v>44559</c:v>
                </c:pt>
                <c:pt idx="760">
                  <c:v>44560</c:v>
                </c:pt>
                <c:pt idx="761">
                  <c:v>44561</c:v>
                </c:pt>
                <c:pt idx="762">
                  <c:v>44564</c:v>
                </c:pt>
                <c:pt idx="763">
                  <c:v>44565</c:v>
                </c:pt>
                <c:pt idx="764">
                  <c:v>44566</c:v>
                </c:pt>
                <c:pt idx="765">
                  <c:v>44567</c:v>
                </c:pt>
                <c:pt idx="766">
                  <c:v>44568</c:v>
                </c:pt>
                <c:pt idx="767">
                  <c:v>44571</c:v>
                </c:pt>
                <c:pt idx="768">
                  <c:v>44572</c:v>
                </c:pt>
                <c:pt idx="769">
                  <c:v>44573</c:v>
                </c:pt>
                <c:pt idx="770">
                  <c:v>44574</c:v>
                </c:pt>
                <c:pt idx="771">
                  <c:v>44575</c:v>
                </c:pt>
                <c:pt idx="772">
                  <c:v>44578</c:v>
                </c:pt>
                <c:pt idx="773">
                  <c:v>44579</c:v>
                </c:pt>
                <c:pt idx="774">
                  <c:v>44580</c:v>
                </c:pt>
                <c:pt idx="775">
                  <c:v>44581</c:v>
                </c:pt>
                <c:pt idx="776">
                  <c:v>44582</c:v>
                </c:pt>
                <c:pt idx="777">
                  <c:v>44585</c:v>
                </c:pt>
                <c:pt idx="778">
                  <c:v>44586</c:v>
                </c:pt>
                <c:pt idx="779">
                  <c:v>44587</c:v>
                </c:pt>
                <c:pt idx="780">
                  <c:v>44588</c:v>
                </c:pt>
                <c:pt idx="781">
                  <c:v>44589</c:v>
                </c:pt>
                <c:pt idx="782">
                  <c:v>44592</c:v>
                </c:pt>
                <c:pt idx="783">
                  <c:v>44593</c:v>
                </c:pt>
                <c:pt idx="784">
                  <c:v>44594</c:v>
                </c:pt>
                <c:pt idx="785">
                  <c:v>44595</c:v>
                </c:pt>
                <c:pt idx="786">
                  <c:v>44596</c:v>
                </c:pt>
                <c:pt idx="787">
                  <c:v>44599</c:v>
                </c:pt>
                <c:pt idx="788">
                  <c:v>44600</c:v>
                </c:pt>
                <c:pt idx="789">
                  <c:v>44601</c:v>
                </c:pt>
                <c:pt idx="790">
                  <c:v>44602</c:v>
                </c:pt>
                <c:pt idx="791">
                  <c:v>44603</c:v>
                </c:pt>
                <c:pt idx="792">
                  <c:v>44606</c:v>
                </c:pt>
                <c:pt idx="793">
                  <c:v>44607</c:v>
                </c:pt>
                <c:pt idx="794">
                  <c:v>44608</c:v>
                </c:pt>
                <c:pt idx="795">
                  <c:v>44609</c:v>
                </c:pt>
                <c:pt idx="796">
                  <c:v>44610</c:v>
                </c:pt>
                <c:pt idx="797">
                  <c:v>44613</c:v>
                </c:pt>
                <c:pt idx="798">
                  <c:v>44614</c:v>
                </c:pt>
                <c:pt idx="799">
                  <c:v>44615</c:v>
                </c:pt>
                <c:pt idx="800">
                  <c:v>44616</c:v>
                </c:pt>
                <c:pt idx="801">
                  <c:v>44617</c:v>
                </c:pt>
                <c:pt idx="802">
                  <c:v>44620</c:v>
                </c:pt>
                <c:pt idx="803">
                  <c:v>44621</c:v>
                </c:pt>
                <c:pt idx="804">
                  <c:v>44622</c:v>
                </c:pt>
                <c:pt idx="805">
                  <c:v>44623</c:v>
                </c:pt>
                <c:pt idx="806">
                  <c:v>44624</c:v>
                </c:pt>
                <c:pt idx="807">
                  <c:v>44627</c:v>
                </c:pt>
                <c:pt idx="808">
                  <c:v>44628</c:v>
                </c:pt>
                <c:pt idx="809">
                  <c:v>44629</c:v>
                </c:pt>
                <c:pt idx="810">
                  <c:v>44630</c:v>
                </c:pt>
                <c:pt idx="811">
                  <c:v>44631</c:v>
                </c:pt>
                <c:pt idx="812">
                  <c:v>44634</c:v>
                </c:pt>
                <c:pt idx="813">
                  <c:v>44635</c:v>
                </c:pt>
                <c:pt idx="814">
                  <c:v>44636</c:v>
                </c:pt>
                <c:pt idx="815">
                  <c:v>44637</c:v>
                </c:pt>
                <c:pt idx="816">
                  <c:v>44638</c:v>
                </c:pt>
                <c:pt idx="817">
                  <c:v>44641</c:v>
                </c:pt>
                <c:pt idx="818">
                  <c:v>44642</c:v>
                </c:pt>
                <c:pt idx="819">
                  <c:v>44643</c:v>
                </c:pt>
                <c:pt idx="820">
                  <c:v>44644</c:v>
                </c:pt>
                <c:pt idx="821">
                  <c:v>44645</c:v>
                </c:pt>
                <c:pt idx="822">
                  <c:v>44648</c:v>
                </c:pt>
                <c:pt idx="823">
                  <c:v>44649</c:v>
                </c:pt>
                <c:pt idx="824">
                  <c:v>44650</c:v>
                </c:pt>
                <c:pt idx="825">
                  <c:v>44651</c:v>
                </c:pt>
                <c:pt idx="826">
                  <c:v>44652</c:v>
                </c:pt>
                <c:pt idx="827">
                  <c:v>44655</c:v>
                </c:pt>
                <c:pt idx="828">
                  <c:v>44656</c:v>
                </c:pt>
                <c:pt idx="829">
                  <c:v>44657</c:v>
                </c:pt>
                <c:pt idx="830">
                  <c:v>44658</c:v>
                </c:pt>
                <c:pt idx="831">
                  <c:v>44659</c:v>
                </c:pt>
                <c:pt idx="832">
                  <c:v>44662</c:v>
                </c:pt>
                <c:pt idx="833">
                  <c:v>44663</c:v>
                </c:pt>
                <c:pt idx="834">
                  <c:v>44664</c:v>
                </c:pt>
                <c:pt idx="835">
                  <c:v>44665</c:v>
                </c:pt>
                <c:pt idx="836">
                  <c:v>44666</c:v>
                </c:pt>
                <c:pt idx="837">
                  <c:v>44669</c:v>
                </c:pt>
                <c:pt idx="838">
                  <c:v>44670</c:v>
                </c:pt>
                <c:pt idx="839">
                  <c:v>44671</c:v>
                </c:pt>
                <c:pt idx="840">
                  <c:v>44672</c:v>
                </c:pt>
                <c:pt idx="841">
                  <c:v>44673</c:v>
                </c:pt>
                <c:pt idx="842">
                  <c:v>44676</c:v>
                </c:pt>
                <c:pt idx="843">
                  <c:v>44677</c:v>
                </c:pt>
                <c:pt idx="844">
                  <c:v>44678</c:v>
                </c:pt>
                <c:pt idx="845">
                  <c:v>44679</c:v>
                </c:pt>
                <c:pt idx="846">
                  <c:v>44680</c:v>
                </c:pt>
                <c:pt idx="847">
                  <c:v>44683</c:v>
                </c:pt>
                <c:pt idx="848">
                  <c:v>44684</c:v>
                </c:pt>
                <c:pt idx="849">
                  <c:v>44685</c:v>
                </c:pt>
                <c:pt idx="850">
                  <c:v>44686</c:v>
                </c:pt>
                <c:pt idx="851">
                  <c:v>44687</c:v>
                </c:pt>
                <c:pt idx="852">
                  <c:v>44690</c:v>
                </c:pt>
                <c:pt idx="853">
                  <c:v>44691</c:v>
                </c:pt>
                <c:pt idx="854">
                  <c:v>44692</c:v>
                </c:pt>
                <c:pt idx="855">
                  <c:v>44693</c:v>
                </c:pt>
                <c:pt idx="856">
                  <c:v>44694</c:v>
                </c:pt>
                <c:pt idx="857">
                  <c:v>44697</c:v>
                </c:pt>
                <c:pt idx="858">
                  <c:v>44698</c:v>
                </c:pt>
                <c:pt idx="859">
                  <c:v>44699</c:v>
                </c:pt>
                <c:pt idx="860">
                  <c:v>44700</c:v>
                </c:pt>
                <c:pt idx="861">
                  <c:v>44701</c:v>
                </c:pt>
                <c:pt idx="862">
                  <c:v>44704</c:v>
                </c:pt>
                <c:pt idx="863">
                  <c:v>44705</c:v>
                </c:pt>
                <c:pt idx="864">
                  <c:v>44706</c:v>
                </c:pt>
                <c:pt idx="865">
                  <c:v>44707</c:v>
                </c:pt>
                <c:pt idx="866">
                  <c:v>44708</c:v>
                </c:pt>
                <c:pt idx="867">
                  <c:v>44711</c:v>
                </c:pt>
                <c:pt idx="868">
                  <c:v>44712</c:v>
                </c:pt>
                <c:pt idx="869">
                  <c:v>44713</c:v>
                </c:pt>
                <c:pt idx="870">
                  <c:v>44714</c:v>
                </c:pt>
                <c:pt idx="871">
                  <c:v>44715</c:v>
                </c:pt>
                <c:pt idx="872">
                  <c:v>44718</c:v>
                </c:pt>
                <c:pt idx="873">
                  <c:v>44719</c:v>
                </c:pt>
                <c:pt idx="874">
                  <c:v>44720</c:v>
                </c:pt>
                <c:pt idx="875">
                  <c:v>44721</c:v>
                </c:pt>
                <c:pt idx="876">
                  <c:v>44722</c:v>
                </c:pt>
                <c:pt idx="877">
                  <c:v>44725</c:v>
                </c:pt>
                <c:pt idx="878">
                  <c:v>44726</c:v>
                </c:pt>
                <c:pt idx="879">
                  <c:v>44727</c:v>
                </c:pt>
                <c:pt idx="880">
                  <c:v>44728</c:v>
                </c:pt>
                <c:pt idx="881">
                  <c:v>44729</c:v>
                </c:pt>
                <c:pt idx="882">
                  <c:v>44732</c:v>
                </c:pt>
                <c:pt idx="883">
                  <c:v>44733</c:v>
                </c:pt>
                <c:pt idx="884">
                  <c:v>44734</c:v>
                </c:pt>
                <c:pt idx="885">
                  <c:v>44735</c:v>
                </c:pt>
                <c:pt idx="886">
                  <c:v>44736</c:v>
                </c:pt>
                <c:pt idx="887">
                  <c:v>44739</c:v>
                </c:pt>
                <c:pt idx="888">
                  <c:v>44740</c:v>
                </c:pt>
                <c:pt idx="889">
                  <c:v>44741</c:v>
                </c:pt>
                <c:pt idx="890">
                  <c:v>44742</c:v>
                </c:pt>
                <c:pt idx="891">
                  <c:v>44743</c:v>
                </c:pt>
                <c:pt idx="892">
                  <c:v>44746</c:v>
                </c:pt>
                <c:pt idx="893">
                  <c:v>44747</c:v>
                </c:pt>
                <c:pt idx="894">
                  <c:v>44748</c:v>
                </c:pt>
                <c:pt idx="895">
                  <c:v>44749</c:v>
                </c:pt>
                <c:pt idx="896">
                  <c:v>44750</c:v>
                </c:pt>
                <c:pt idx="897">
                  <c:v>44753</c:v>
                </c:pt>
                <c:pt idx="898">
                  <c:v>44754</c:v>
                </c:pt>
                <c:pt idx="899">
                  <c:v>44755</c:v>
                </c:pt>
                <c:pt idx="900">
                  <c:v>44756</c:v>
                </c:pt>
                <c:pt idx="901">
                  <c:v>44757</c:v>
                </c:pt>
                <c:pt idx="902">
                  <c:v>44760</c:v>
                </c:pt>
                <c:pt idx="903">
                  <c:v>44761</c:v>
                </c:pt>
                <c:pt idx="904">
                  <c:v>44762</c:v>
                </c:pt>
                <c:pt idx="905">
                  <c:v>44763</c:v>
                </c:pt>
                <c:pt idx="906">
                  <c:v>44764</c:v>
                </c:pt>
                <c:pt idx="907">
                  <c:v>44767</c:v>
                </c:pt>
                <c:pt idx="908">
                  <c:v>44768</c:v>
                </c:pt>
                <c:pt idx="909">
                  <c:v>44769</c:v>
                </c:pt>
                <c:pt idx="910">
                  <c:v>44770</c:v>
                </c:pt>
                <c:pt idx="911">
                  <c:v>44771</c:v>
                </c:pt>
                <c:pt idx="912">
                  <c:v>44774</c:v>
                </c:pt>
                <c:pt idx="913">
                  <c:v>44775</c:v>
                </c:pt>
                <c:pt idx="914">
                  <c:v>44776</c:v>
                </c:pt>
                <c:pt idx="915">
                  <c:v>44777</c:v>
                </c:pt>
                <c:pt idx="916">
                  <c:v>44778</c:v>
                </c:pt>
                <c:pt idx="917">
                  <c:v>44781</c:v>
                </c:pt>
                <c:pt idx="918">
                  <c:v>44782</c:v>
                </c:pt>
                <c:pt idx="919">
                  <c:v>44783</c:v>
                </c:pt>
                <c:pt idx="920">
                  <c:v>44784</c:v>
                </c:pt>
                <c:pt idx="921">
                  <c:v>44785</c:v>
                </c:pt>
                <c:pt idx="922">
                  <c:v>44788</c:v>
                </c:pt>
                <c:pt idx="923">
                  <c:v>44789</c:v>
                </c:pt>
                <c:pt idx="924">
                  <c:v>44790</c:v>
                </c:pt>
                <c:pt idx="925">
                  <c:v>44791</c:v>
                </c:pt>
                <c:pt idx="926">
                  <c:v>44792</c:v>
                </c:pt>
                <c:pt idx="927">
                  <c:v>44795</c:v>
                </c:pt>
                <c:pt idx="928">
                  <c:v>44796</c:v>
                </c:pt>
                <c:pt idx="929">
                  <c:v>44797</c:v>
                </c:pt>
                <c:pt idx="930">
                  <c:v>44798</c:v>
                </c:pt>
                <c:pt idx="931">
                  <c:v>44799</c:v>
                </c:pt>
                <c:pt idx="932">
                  <c:v>44802</c:v>
                </c:pt>
                <c:pt idx="933">
                  <c:v>44803</c:v>
                </c:pt>
                <c:pt idx="934">
                  <c:v>44804</c:v>
                </c:pt>
                <c:pt idx="935">
                  <c:v>44805</c:v>
                </c:pt>
                <c:pt idx="936">
                  <c:v>44806</c:v>
                </c:pt>
                <c:pt idx="937">
                  <c:v>44809</c:v>
                </c:pt>
                <c:pt idx="938">
                  <c:v>44810</c:v>
                </c:pt>
                <c:pt idx="939">
                  <c:v>44811</c:v>
                </c:pt>
                <c:pt idx="940">
                  <c:v>44812</c:v>
                </c:pt>
                <c:pt idx="941">
                  <c:v>44813</c:v>
                </c:pt>
                <c:pt idx="942">
                  <c:v>44816</c:v>
                </c:pt>
                <c:pt idx="943">
                  <c:v>44817</c:v>
                </c:pt>
                <c:pt idx="944">
                  <c:v>44818</c:v>
                </c:pt>
                <c:pt idx="945">
                  <c:v>44819</c:v>
                </c:pt>
                <c:pt idx="946">
                  <c:v>44820</c:v>
                </c:pt>
                <c:pt idx="947">
                  <c:v>44823</c:v>
                </c:pt>
                <c:pt idx="948">
                  <c:v>44824</c:v>
                </c:pt>
                <c:pt idx="949">
                  <c:v>44825</c:v>
                </c:pt>
                <c:pt idx="950">
                  <c:v>44826</c:v>
                </c:pt>
                <c:pt idx="951">
                  <c:v>44827</c:v>
                </c:pt>
                <c:pt idx="952">
                  <c:v>44830</c:v>
                </c:pt>
                <c:pt idx="953">
                  <c:v>44831</c:v>
                </c:pt>
                <c:pt idx="954">
                  <c:v>44832</c:v>
                </c:pt>
                <c:pt idx="955">
                  <c:v>44833</c:v>
                </c:pt>
                <c:pt idx="956">
                  <c:v>44834</c:v>
                </c:pt>
                <c:pt idx="957">
                  <c:v>44837</c:v>
                </c:pt>
                <c:pt idx="958">
                  <c:v>44838</c:v>
                </c:pt>
                <c:pt idx="959">
                  <c:v>44839</c:v>
                </c:pt>
                <c:pt idx="960">
                  <c:v>44840</c:v>
                </c:pt>
                <c:pt idx="961">
                  <c:v>44841</c:v>
                </c:pt>
                <c:pt idx="962">
                  <c:v>44844</c:v>
                </c:pt>
                <c:pt idx="963">
                  <c:v>44845</c:v>
                </c:pt>
                <c:pt idx="964">
                  <c:v>44846</c:v>
                </c:pt>
                <c:pt idx="965">
                  <c:v>44847</c:v>
                </c:pt>
                <c:pt idx="966">
                  <c:v>44848</c:v>
                </c:pt>
                <c:pt idx="967">
                  <c:v>44851</c:v>
                </c:pt>
                <c:pt idx="968">
                  <c:v>44852</c:v>
                </c:pt>
                <c:pt idx="969">
                  <c:v>44853</c:v>
                </c:pt>
                <c:pt idx="970">
                  <c:v>44854</c:v>
                </c:pt>
                <c:pt idx="971">
                  <c:v>44855</c:v>
                </c:pt>
                <c:pt idx="972">
                  <c:v>44858</c:v>
                </c:pt>
                <c:pt idx="973">
                  <c:v>44859</c:v>
                </c:pt>
                <c:pt idx="974">
                  <c:v>44860</c:v>
                </c:pt>
                <c:pt idx="975">
                  <c:v>44861</c:v>
                </c:pt>
                <c:pt idx="976">
                  <c:v>44862</c:v>
                </c:pt>
                <c:pt idx="977">
                  <c:v>44865</c:v>
                </c:pt>
                <c:pt idx="978">
                  <c:v>44866</c:v>
                </c:pt>
                <c:pt idx="979">
                  <c:v>44867</c:v>
                </c:pt>
                <c:pt idx="980">
                  <c:v>44868</c:v>
                </c:pt>
                <c:pt idx="981">
                  <c:v>44869</c:v>
                </c:pt>
                <c:pt idx="982">
                  <c:v>44872</c:v>
                </c:pt>
                <c:pt idx="983">
                  <c:v>44873</c:v>
                </c:pt>
                <c:pt idx="984">
                  <c:v>44874</c:v>
                </c:pt>
                <c:pt idx="985">
                  <c:v>44875</c:v>
                </c:pt>
                <c:pt idx="986">
                  <c:v>44876</c:v>
                </c:pt>
                <c:pt idx="987">
                  <c:v>44879</c:v>
                </c:pt>
                <c:pt idx="988">
                  <c:v>44880</c:v>
                </c:pt>
                <c:pt idx="989">
                  <c:v>44881</c:v>
                </c:pt>
                <c:pt idx="990">
                  <c:v>44882</c:v>
                </c:pt>
                <c:pt idx="991">
                  <c:v>44883</c:v>
                </c:pt>
                <c:pt idx="992">
                  <c:v>44886</c:v>
                </c:pt>
                <c:pt idx="993">
                  <c:v>44887</c:v>
                </c:pt>
                <c:pt idx="994">
                  <c:v>44888</c:v>
                </c:pt>
                <c:pt idx="995">
                  <c:v>44889</c:v>
                </c:pt>
                <c:pt idx="996">
                  <c:v>44890</c:v>
                </c:pt>
                <c:pt idx="997">
                  <c:v>44893</c:v>
                </c:pt>
                <c:pt idx="998">
                  <c:v>44894</c:v>
                </c:pt>
                <c:pt idx="999">
                  <c:v>44895</c:v>
                </c:pt>
                <c:pt idx="1000">
                  <c:v>44896</c:v>
                </c:pt>
                <c:pt idx="1001">
                  <c:v>44897</c:v>
                </c:pt>
                <c:pt idx="1002">
                  <c:v>44900</c:v>
                </c:pt>
                <c:pt idx="1003">
                  <c:v>44901</c:v>
                </c:pt>
                <c:pt idx="1004">
                  <c:v>44902</c:v>
                </c:pt>
                <c:pt idx="1005">
                  <c:v>44903</c:v>
                </c:pt>
                <c:pt idx="1006">
                  <c:v>44904</c:v>
                </c:pt>
                <c:pt idx="1007">
                  <c:v>44907</c:v>
                </c:pt>
                <c:pt idx="1008">
                  <c:v>44908</c:v>
                </c:pt>
                <c:pt idx="1009">
                  <c:v>44909</c:v>
                </c:pt>
                <c:pt idx="1010">
                  <c:v>44910</c:v>
                </c:pt>
                <c:pt idx="1011">
                  <c:v>44911</c:v>
                </c:pt>
                <c:pt idx="1012">
                  <c:v>44914</c:v>
                </c:pt>
                <c:pt idx="1013">
                  <c:v>44915</c:v>
                </c:pt>
                <c:pt idx="1014">
                  <c:v>44916</c:v>
                </c:pt>
                <c:pt idx="1015">
                  <c:v>44917</c:v>
                </c:pt>
                <c:pt idx="1016">
                  <c:v>44918</c:v>
                </c:pt>
                <c:pt idx="1017">
                  <c:v>44921</c:v>
                </c:pt>
                <c:pt idx="1018">
                  <c:v>44922</c:v>
                </c:pt>
                <c:pt idx="1019">
                  <c:v>44923</c:v>
                </c:pt>
                <c:pt idx="1020">
                  <c:v>44924</c:v>
                </c:pt>
                <c:pt idx="1021">
                  <c:v>44925</c:v>
                </c:pt>
                <c:pt idx="1022">
                  <c:v>44928</c:v>
                </c:pt>
                <c:pt idx="1023">
                  <c:v>44929</c:v>
                </c:pt>
                <c:pt idx="1024">
                  <c:v>44930</c:v>
                </c:pt>
                <c:pt idx="1025">
                  <c:v>44931</c:v>
                </c:pt>
                <c:pt idx="1026">
                  <c:v>44932</c:v>
                </c:pt>
                <c:pt idx="1027">
                  <c:v>44935</c:v>
                </c:pt>
                <c:pt idx="1028">
                  <c:v>44936</c:v>
                </c:pt>
                <c:pt idx="1029">
                  <c:v>44937</c:v>
                </c:pt>
                <c:pt idx="1030">
                  <c:v>44938</c:v>
                </c:pt>
                <c:pt idx="1031">
                  <c:v>44939</c:v>
                </c:pt>
                <c:pt idx="1032">
                  <c:v>44942</c:v>
                </c:pt>
                <c:pt idx="1033">
                  <c:v>44943</c:v>
                </c:pt>
                <c:pt idx="1034">
                  <c:v>44944</c:v>
                </c:pt>
                <c:pt idx="1035">
                  <c:v>44945</c:v>
                </c:pt>
                <c:pt idx="1036">
                  <c:v>44946</c:v>
                </c:pt>
                <c:pt idx="1037">
                  <c:v>44949</c:v>
                </c:pt>
                <c:pt idx="1038">
                  <c:v>44950</c:v>
                </c:pt>
                <c:pt idx="1039">
                  <c:v>44951</c:v>
                </c:pt>
                <c:pt idx="1040">
                  <c:v>44952</c:v>
                </c:pt>
                <c:pt idx="1041">
                  <c:v>44953</c:v>
                </c:pt>
                <c:pt idx="1042">
                  <c:v>44956</c:v>
                </c:pt>
                <c:pt idx="1043">
                  <c:v>44957</c:v>
                </c:pt>
                <c:pt idx="1044">
                  <c:v>44958</c:v>
                </c:pt>
                <c:pt idx="1045">
                  <c:v>44959</c:v>
                </c:pt>
                <c:pt idx="1046">
                  <c:v>44960</c:v>
                </c:pt>
                <c:pt idx="1047">
                  <c:v>44963</c:v>
                </c:pt>
                <c:pt idx="1048">
                  <c:v>44964</c:v>
                </c:pt>
                <c:pt idx="1049">
                  <c:v>44965</c:v>
                </c:pt>
                <c:pt idx="1050">
                  <c:v>44966</c:v>
                </c:pt>
                <c:pt idx="1051">
                  <c:v>44967</c:v>
                </c:pt>
                <c:pt idx="1052">
                  <c:v>44970</c:v>
                </c:pt>
                <c:pt idx="1053">
                  <c:v>44971</c:v>
                </c:pt>
                <c:pt idx="1054">
                  <c:v>44972</c:v>
                </c:pt>
                <c:pt idx="1055">
                  <c:v>44973</c:v>
                </c:pt>
                <c:pt idx="1056">
                  <c:v>44974</c:v>
                </c:pt>
                <c:pt idx="1057">
                  <c:v>44977</c:v>
                </c:pt>
                <c:pt idx="1058">
                  <c:v>44978</c:v>
                </c:pt>
                <c:pt idx="1059">
                  <c:v>44979</c:v>
                </c:pt>
                <c:pt idx="1060">
                  <c:v>44980</c:v>
                </c:pt>
                <c:pt idx="1061">
                  <c:v>44981</c:v>
                </c:pt>
                <c:pt idx="1062">
                  <c:v>44984</c:v>
                </c:pt>
                <c:pt idx="1063">
                  <c:v>44985</c:v>
                </c:pt>
                <c:pt idx="1064">
                  <c:v>44986</c:v>
                </c:pt>
                <c:pt idx="1065">
                  <c:v>44987</c:v>
                </c:pt>
                <c:pt idx="1066">
                  <c:v>44988</c:v>
                </c:pt>
                <c:pt idx="1067">
                  <c:v>44991</c:v>
                </c:pt>
                <c:pt idx="1068">
                  <c:v>44992</c:v>
                </c:pt>
                <c:pt idx="1069">
                  <c:v>44993</c:v>
                </c:pt>
                <c:pt idx="1070">
                  <c:v>44994</c:v>
                </c:pt>
                <c:pt idx="1071">
                  <c:v>44995</c:v>
                </c:pt>
                <c:pt idx="1072">
                  <c:v>44998</c:v>
                </c:pt>
                <c:pt idx="1073">
                  <c:v>44999</c:v>
                </c:pt>
                <c:pt idx="1074">
                  <c:v>45000</c:v>
                </c:pt>
                <c:pt idx="1075">
                  <c:v>45001</c:v>
                </c:pt>
                <c:pt idx="1076">
                  <c:v>45002</c:v>
                </c:pt>
                <c:pt idx="1077">
                  <c:v>45005</c:v>
                </c:pt>
                <c:pt idx="1078">
                  <c:v>45006</c:v>
                </c:pt>
                <c:pt idx="1079">
                  <c:v>45007</c:v>
                </c:pt>
                <c:pt idx="1080">
                  <c:v>45008</c:v>
                </c:pt>
                <c:pt idx="1081">
                  <c:v>45009</c:v>
                </c:pt>
                <c:pt idx="1082">
                  <c:v>45012</c:v>
                </c:pt>
                <c:pt idx="1083">
                  <c:v>45013</c:v>
                </c:pt>
                <c:pt idx="1084">
                  <c:v>45014</c:v>
                </c:pt>
                <c:pt idx="1085">
                  <c:v>45015</c:v>
                </c:pt>
                <c:pt idx="1086">
                  <c:v>45016</c:v>
                </c:pt>
                <c:pt idx="1087">
                  <c:v>45019</c:v>
                </c:pt>
                <c:pt idx="1088">
                  <c:v>45020</c:v>
                </c:pt>
                <c:pt idx="1089">
                  <c:v>45021</c:v>
                </c:pt>
                <c:pt idx="1090">
                  <c:v>45022</c:v>
                </c:pt>
                <c:pt idx="1091">
                  <c:v>45023</c:v>
                </c:pt>
                <c:pt idx="1092">
                  <c:v>45026</c:v>
                </c:pt>
                <c:pt idx="1093">
                  <c:v>45027</c:v>
                </c:pt>
                <c:pt idx="1094">
                  <c:v>45028</c:v>
                </c:pt>
                <c:pt idx="1095">
                  <c:v>45029</c:v>
                </c:pt>
                <c:pt idx="1096">
                  <c:v>45030</c:v>
                </c:pt>
                <c:pt idx="1097">
                  <c:v>45033</c:v>
                </c:pt>
                <c:pt idx="1098">
                  <c:v>45034</c:v>
                </c:pt>
                <c:pt idx="1099">
                  <c:v>45035</c:v>
                </c:pt>
                <c:pt idx="1100">
                  <c:v>45036</c:v>
                </c:pt>
                <c:pt idx="1101">
                  <c:v>45037</c:v>
                </c:pt>
                <c:pt idx="1102">
                  <c:v>45040</c:v>
                </c:pt>
                <c:pt idx="1103">
                  <c:v>45041</c:v>
                </c:pt>
                <c:pt idx="1104">
                  <c:v>45042</c:v>
                </c:pt>
                <c:pt idx="1105">
                  <c:v>45043</c:v>
                </c:pt>
                <c:pt idx="1106">
                  <c:v>45044</c:v>
                </c:pt>
                <c:pt idx="1107">
                  <c:v>45047</c:v>
                </c:pt>
                <c:pt idx="1108">
                  <c:v>45048</c:v>
                </c:pt>
                <c:pt idx="1109">
                  <c:v>45049</c:v>
                </c:pt>
                <c:pt idx="1110">
                  <c:v>45050</c:v>
                </c:pt>
                <c:pt idx="1111">
                  <c:v>45051</c:v>
                </c:pt>
                <c:pt idx="1112">
                  <c:v>45054</c:v>
                </c:pt>
                <c:pt idx="1113">
                  <c:v>45055</c:v>
                </c:pt>
                <c:pt idx="1114">
                  <c:v>45056</c:v>
                </c:pt>
                <c:pt idx="1115">
                  <c:v>45057</c:v>
                </c:pt>
                <c:pt idx="1116">
                  <c:v>45058</c:v>
                </c:pt>
                <c:pt idx="1117">
                  <c:v>45061</c:v>
                </c:pt>
                <c:pt idx="1118">
                  <c:v>45062</c:v>
                </c:pt>
                <c:pt idx="1119">
                  <c:v>45063</c:v>
                </c:pt>
                <c:pt idx="1120">
                  <c:v>45064</c:v>
                </c:pt>
                <c:pt idx="1121">
                  <c:v>45065</c:v>
                </c:pt>
                <c:pt idx="1122">
                  <c:v>45068</c:v>
                </c:pt>
                <c:pt idx="1123">
                  <c:v>45069</c:v>
                </c:pt>
                <c:pt idx="1124">
                  <c:v>45070</c:v>
                </c:pt>
                <c:pt idx="1125">
                  <c:v>45071</c:v>
                </c:pt>
                <c:pt idx="1126">
                  <c:v>45072</c:v>
                </c:pt>
                <c:pt idx="1127">
                  <c:v>45075</c:v>
                </c:pt>
                <c:pt idx="1128">
                  <c:v>45076</c:v>
                </c:pt>
                <c:pt idx="1129">
                  <c:v>45077</c:v>
                </c:pt>
                <c:pt idx="1130">
                  <c:v>45078</c:v>
                </c:pt>
                <c:pt idx="1131">
                  <c:v>45079</c:v>
                </c:pt>
                <c:pt idx="1132">
                  <c:v>45082</c:v>
                </c:pt>
                <c:pt idx="1133">
                  <c:v>45083</c:v>
                </c:pt>
                <c:pt idx="1134">
                  <c:v>45084</c:v>
                </c:pt>
                <c:pt idx="1135">
                  <c:v>45085</c:v>
                </c:pt>
                <c:pt idx="1136">
                  <c:v>45086</c:v>
                </c:pt>
                <c:pt idx="1137">
                  <c:v>45089</c:v>
                </c:pt>
                <c:pt idx="1138">
                  <c:v>45090</c:v>
                </c:pt>
                <c:pt idx="1139">
                  <c:v>45091</c:v>
                </c:pt>
                <c:pt idx="1140">
                  <c:v>45092</c:v>
                </c:pt>
                <c:pt idx="1141">
                  <c:v>45093</c:v>
                </c:pt>
                <c:pt idx="1142">
                  <c:v>45096</c:v>
                </c:pt>
                <c:pt idx="1143">
                  <c:v>45097</c:v>
                </c:pt>
                <c:pt idx="1144">
                  <c:v>45098</c:v>
                </c:pt>
                <c:pt idx="1145">
                  <c:v>45099</c:v>
                </c:pt>
                <c:pt idx="1146">
                  <c:v>45100</c:v>
                </c:pt>
                <c:pt idx="1147">
                  <c:v>45103</c:v>
                </c:pt>
                <c:pt idx="1148">
                  <c:v>45104</c:v>
                </c:pt>
                <c:pt idx="1149">
                  <c:v>45105</c:v>
                </c:pt>
                <c:pt idx="1150">
                  <c:v>45106</c:v>
                </c:pt>
                <c:pt idx="1151">
                  <c:v>45107</c:v>
                </c:pt>
                <c:pt idx="1152">
                  <c:v>45110</c:v>
                </c:pt>
                <c:pt idx="1153">
                  <c:v>45111</c:v>
                </c:pt>
                <c:pt idx="1154">
                  <c:v>45112</c:v>
                </c:pt>
                <c:pt idx="1155">
                  <c:v>45113</c:v>
                </c:pt>
                <c:pt idx="1156">
                  <c:v>45114</c:v>
                </c:pt>
                <c:pt idx="1157">
                  <c:v>45117</c:v>
                </c:pt>
                <c:pt idx="1158">
                  <c:v>45118</c:v>
                </c:pt>
                <c:pt idx="1159">
                  <c:v>45119</c:v>
                </c:pt>
                <c:pt idx="1160">
                  <c:v>45120</c:v>
                </c:pt>
                <c:pt idx="1161">
                  <c:v>45121</c:v>
                </c:pt>
                <c:pt idx="1162">
                  <c:v>45124</c:v>
                </c:pt>
                <c:pt idx="1163">
                  <c:v>45125</c:v>
                </c:pt>
                <c:pt idx="1164">
                  <c:v>45126</c:v>
                </c:pt>
                <c:pt idx="1165">
                  <c:v>45127</c:v>
                </c:pt>
                <c:pt idx="1166">
                  <c:v>45128</c:v>
                </c:pt>
                <c:pt idx="1167">
                  <c:v>45131</c:v>
                </c:pt>
                <c:pt idx="1168">
                  <c:v>45132</c:v>
                </c:pt>
                <c:pt idx="1169">
                  <c:v>45133</c:v>
                </c:pt>
                <c:pt idx="1170">
                  <c:v>45134</c:v>
                </c:pt>
                <c:pt idx="1171">
                  <c:v>45135</c:v>
                </c:pt>
                <c:pt idx="1172">
                  <c:v>45138</c:v>
                </c:pt>
                <c:pt idx="1173">
                  <c:v>45139</c:v>
                </c:pt>
                <c:pt idx="1174">
                  <c:v>45140</c:v>
                </c:pt>
                <c:pt idx="1175">
                  <c:v>45141</c:v>
                </c:pt>
                <c:pt idx="1176">
                  <c:v>45142</c:v>
                </c:pt>
                <c:pt idx="1177">
                  <c:v>45145</c:v>
                </c:pt>
                <c:pt idx="1178">
                  <c:v>45146</c:v>
                </c:pt>
                <c:pt idx="1179">
                  <c:v>45147</c:v>
                </c:pt>
                <c:pt idx="1180">
                  <c:v>45148</c:v>
                </c:pt>
                <c:pt idx="1181">
                  <c:v>45149</c:v>
                </c:pt>
                <c:pt idx="1182">
                  <c:v>45152</c:v>
                </c:pt>
                <c:pt idx="1183">
                  <c:v>45153</c:v>
                </c:pt>
                <c:pt idx="1184">
                  <c:v>45154</c:v>
                </c:pt>
                <c:pt idx="1185">
                  <c:v>45155</c:v>
                </c:pt>
                <c:pt idx="1186">
                  <c:v>45156</c:v>
                </c:pt>
                <c:pt idx="1187">
                  <c:v>45159</c:v>
                </c:pt>
                <c:pt idx="1188">
                  <c:v>45160</c:v>
                </c:pt>
                <c:pt idx="1189">
                  <c:v>45161</c:v>
                </c:pt>
                <c:pt idx="1190">
                  <c:v>45162</c:v>
                </c:pt>
                <c:pt idx="1191">
                  <c:v>45163</c:v>
                </c:pt>
                <c:pt idx="1192">
                  <c:v>45166</c:v>
                </c:pt>
                <c:pt idx="1193">
                  <c:v>45167</c:v>
                </c:pt>
                <c:pt idx="1194">
                  <c:v>45168</c:v>
                </c:pt>
                <c:pt idx="1195">
                  <c:v>45169</c:v>
                </c:pt>
                <c:pt idx="1196">
                  <c:v>45170</c:v>
                </c:pt>
                <c:pt idx="1197">
                  <c:v>45173</c:v>
                </c:pt>
                <c:pt idx="1198">
                  <c:v>45174</c:v>
                </c:pt>
                <c:pt idx="1199">
                  <c:v>45175</c:v>
                </c:pt>
                <c:pt idx="1200">
                  <c:v>45176</c:v>
                </c:pt>
                <c:pt idx="1201">
                  <c:v>45177</c:v>
                </c:pt>
                <c:pt idx="1202">
                  <c:v>45180</c:v>
                </c:pt>
                <c:pt idx="1203">
                  <c:v>45181</c:v>
                </c:pt>
                <c:pt idx="1204">
                  <c:v>45182</c:v>
                </c:pt>
                <c:pt idx="1205">
                  <c:v>45183</c:v>
                </c:pt>
                <c:pt idx="1206">
                  <c:v>45184</c:v>
                </c:pt>
                <c:pt idx="1207">
                  <c:v>45187</c:v>
                </c:pt>
                <c:pt idx="1208">
                  <c:v>45188</c:v>
                </c:pt>
                <c:pt idx="1209">
                  <c:v>45189</c:v>
                </c:pt>
                <c:pt idx="1210">
                  <c:v>45190</c:v>
                </c:pt>
                <c:pt idx="1211">
                  <c:v>45191</c:v>
                </c:pt>
                <c:pt idx="1212">
                  <c:v>45194</c:v>
                </c:pt>
                <c:pt idx="1213">
                  <c:v>45195</c:v>
                </c:pt>
                <c:pt idx="1214">
                  <c:v>45196</c:v>
                </c:pt>
                <c:pt idx="1215">
                  <c:v>45197</c:v>
                </c:pt>
                <c:pt idx="1216">
                  <c:v>45198</c:v>
                </c:pt>
                <c:pt idx="1217">
                  <c:v>45201</c:v>
                </c:pt>
                <c:pt idx="1218">
                  <c:v>45202</c:v>
                </c:pt>
                <c:pt idx="1219">
                  <c:v>45203</c:v>
                </c:pt>
                <c:pt idx="1220">
                  <c:v>45204</c:v>
                </c:pt>
                <c:pt idx="1221">
                  <c:v>45205</c:v>
                </c:pt>
                <c:pt idx="1222">
                  <c:v>45208</c:v>
                </c:pt>
                <c:pt idx="1223">
                  <c:v>45209</c:v>
                </c:pt>
                <c:pt idx="1224">
                  <c:v>45210</c:v>
                </c:pt>
                <c:pt idx="1225">
                  <c:v>45211</c:v>
                </c:pt>
                <c:pt idx="1226">
                  <c:v>45212</c:v>
                </c:pt>
                <c:pt idx="1227">
                  <c:v>45215</c:v>
                </c:pt>
                <c:pt idx="1228">
                  <c:v>45216</c:v>
                </c:pt>
                <c:pt idx="1229">
                  <c:v>45217</c:v>
                </c:pt>
                <c:pt idx="1230">
                  <c:v>45218</c:v>
                </c:pt>
                <c:pt idx="1231">
                  <c:v>45219</c:v>
                </c:pt>
                <c:pt idx="1232">
                  <c:v>45222</c:v>
                </c:pt>
                <c:pt idx="1233">
                  <c:v>45223</c:v>
                </c:pt>
                <c:pt idx="1234">
                  <c:v>45224</c:v>
                </c:pt>
                <c:pt idx="1235">
                  <c:v>45225</c:v>
                </c:pt>
                <c:pt idx="1236">
                  <c:v>45226</c:v>
                </c:pt>
                <c:pt idx="1237">
                  <c:v>45229</c:v>
                </c:pt>
                <c:pt idx="1238">
                  <c:v>45230</c:v>
                </c:pt>
                <c:pt idx="1239">
                  <c:v>45231</c:v>
                </c:pt>
                <c:pt idx="1240">
                  <c:v>45232</c:v>
                </c:pt>
                <c:pt idx="1241">
                  <c:v>45233</c:v>
                </c:pt>
                <c:pt idx="1242">
                  <c:v>45236</c:v>
                </c:pt>
                <c:pt idx="1243">
                  <c:v>45237</c:v>
                </c:pt>
                <c:pt idx="1244">
                  <c:v>45238</c:v>
                </c:pt>
                <c:pt idx="1245">
                  <c:v>45239</c:v>
                </c:pt>
                <c:pt idx="1246">
                  <c:v>45240</c:v>
                </c:pt>
                <c:pt idx="1247">
                  <c:v>45243</c:v>
                </c:pt>
                <c:pt idx="1248">
                  <c:v>45244</c:v>
                </c:pt>
                <c:pt idx="1249">
                  <c:v>45245</c:v>
                </c:pt>
                <c:pt idx="1250">
                  <c:v>45246</c:v>
                </c:pt>
                <c:pt idx="1251">
                  <c:v>45247</c:v>
                </c:pt>
                <c:pt idx="1252">
                  <c:v>45250</c:v>
                </c:pt>
                <c:pt idx="1253">
                  <c:v>45251</c:v>
                </c:pt>
                <c:pt idx="1254">
                  <c:v>45252</c:v>
                </c:pt>
                <c:pt idx="1255">
                  <c:v>45253</c:v>
                </c:pt>
                <c:pt idx="1256">
                  <c:v>45254</c:v>
                </c:pt>
                <c:pt idx="1257">
                  <c:v>45257</c:v>
                </c:pt>
                <c:pt idx="1258">
                  <c:v>45258</c:v>
                </c:pt>
                <c:pt idx="1259">
                  <c:v>45259</c:v>
                </c:pt>
                <c:pt idx="1260">
                  <c:v>45260</c:v>
                </c:pt>
                <c:pt idx="1261">
                  <c:v>45261</c:v>
                </c:pt>
                <c:pt idx="1262">
                  <c:v>45264</c:v>
                </c:pt>
                <c:pt idx="1263">
                  <c:v>45265</c:v>
                </c:pt>
                <c:pt idx="1264">
                  <c:v>45266</c:v>
                </c:pt>
                <c:pt idx="1265">
                  <c:v>45267</c:v>
                </c:pt>
                <c:pt idx="1266">
                  <c:v>45268</c:v>
                </c:pt>
                <c:pt idx="1267">
                  <c:v>45271</c:v>
                </c:pt>
                <c:pt idx="1268">
                  <c:v>45272</c:v>
                </c:pt>
                <c:pt idx="1269">
                  <c:v>45273</c:v>
                </c:pt>
                <c:pt idx="1270">
                  <c:v>45274</c:v>
                </c:pt>
                <c:pt idx="1271">
                  <c:v>45275</c:v>
                </c:pt>
                <c:pt idx="1272">
                  <c:v>45278</c:v>
                </c:pt>
                <c:pt idx="1273">
                  <c:v>45279</c:v>
                </c:pt>
                <c:pt idx="1274">
                  <c:v>45280</c:v>
                </c:pt>
                <c:pt idx="1275">
                  <c:v>45281</c:v>
                </c:pt>
                <c:pt idx="1276">
                  <c:v>45282</c:v>
                </c:pt>
                <c:pt idx="1277">
                  <c:v>45285</c:v>
                </c:pt>
                <c:pt idx="1278">
                  <c:v>45286</c:v>
                </c:pt>
                <c:pt idx="1279">
                  <c:v>45287</c:v>
                </c:pt>
                <c:pt idx="1280">
                  <c:v>45288</c:v>
                </c:pt>
                <c:pt idx="1281">
                  <c:v>45289</c:v>
                </c:pt>
                <c:pt idx="1282">
                  <c:v>45292</c:v>
                </c:pt>
                <c:pt idx="1283">
                  <c:v>45293</c:v>
                </c:pt>
                <c:pt idx="1284">
                  <c:v>45294</c:v>
                </c:pt>
                <c:pt idx="1285">
                  <c:v>45295</c:v>
                </c:pt>
                <c:pt idx="1286">
                  <c:v>45296</c:v>
                </c:pt>
                <c:pt idx="1287">
                  <c:v>45299</c:v>
                </c:pt>
                <c:pt idx="1288">
                  <c:v>45300</c:v>
                </c:pt>
                <c:pt idx="1289">
                  <c:v>45301</c:v>
                </c:pt>
                <c:pt idx="1290">
                  <c:v>45302</c:v>
                </c:pt>
                <c:pt idx="1291">
                  <c:v>45303</c:v>
                </c:pt>
                <c:pt idx="1292">
                  <c:v>45306</c:v>
                </c:pt>
                <c:pt idx="1293">
                  <c:v>45307</c:v>
                </c:pt>
                <c:pt idx="1294">
                  <c:v>45308</c:v>
                </c:pt>
                <c:pt idx="1295">
                  <c:v>45309</c:v>
                </c:pt>
                <c:pt idx="1296">
                  <c:v>45310</c:v>
                </c:pt>
                <c:pt idx="1297">
                  <c:v>45313</c:v>
                </c:pt>
              </c:numCache>
            </c:numRef>
          </c:cat>
          <c:val>
            <c:numRef>
              <c:f>Sheet1!$C$2:$C$1299</c:f>
              <c:numCache>
                <c:formatCode>General</c:formatCode>
                <c:ptCount val="1298"/>
                <c:pt idx="0">
                  <c:v>100</c:v>
                </c:pt>
                <c:pt idx="1">
                  <c:v>100.28060000000001</c:v>
                </c:pt>
                <c:pt idx="2">
                  <c:v>100.4787</c:v>
                </c:pt>
                <c:pt idx="3">
                  <c:v>100.8852</c:v>
                </c:pt>
                <c:pt idx="4">
                  <c:v>100.623</c:v>
                </c:pt>
                <c:pt idx="5">
                  <c:v>100.2645</c:v>
                </c:pt>
                <c:pt idx="6">
                  <c:v>100.0962</c:v>
                </c:pt>
                <c:pt idx="7">
                  <c:v>100.41459999999999</c:v>
                </c:pt>
                <c:pt idx="8">
                  <c:v>100.6127</c:v>
                </c:pt>
                <c:pt idx="9">
                  <c:v>100.38939999999999</c:v>
                </c:pt>
                <c:pt idx="10">
                  <c:v>101.0284</c:v>
                </c:pt>
                <c:pt idx="11">
                  <c:v>100.3436</c:v>
                </c:pt>
                <c:pt idx="12">
                  <c:v>100.22790000000001</c:v>
                </c:pt>
                <c:pt idx="13">
                  <c:v>99.407929999999993</c:v>
                </c:pt>
                <c:pt idx="14">
                  <c:v>99.483509999999995</c:v>
                </c:pt>
                <c:pt idx="15">
                  <c:v>99.540769999999995</c:v>
                </c:pt>
                <c:pt idx="16">
                  <c:v>99.415949999999995</c:v>
                </c:pt>
                <c:pt idx="17">
                  <c:v>99.311729999999997</c:v>
                </c:pt>
                <c:pt idx="18">
                  <c:v>98.431079999999994</c:v>
                </c:pt>
                <c:pt idx="19">
                  <c:v>97.835570000000004</c:v>
                </c:pt>
                <c:pt idx="20">
                  <c:v>98.188289999999995</c:v>
                </c:pt>
                <c:pt idx="21">
                  <c:v>98.567350000000005</c:v>
                </c:pt>
                <c:pt idx="22">
                  <c:v>98.545599999999993</c:v>
                </c:pt>
                <c:pt idx="23">
                  <c:v>98.267309999999995</c:v>
                </c:pt>
                <c:pt idx="24">
                  <c:v>98.306250000000006</c:v>
                </c:pt>
                <c:pt idx="25">
                  <c:v>97.966120000000004</c:v>
                </c:pt>
                <c:pt idx="26">
                  <c:v>98.834190000000007</c:v>
                </c:pt>
                <c:pt idx="27">
                  <c:v>97.918030000000002</c:v>
                </c:pt>
                <c:pt idx="28">
                  <c:v>98.867400000000004</c:v>
                </c:pt>
                <c:pt idx="29">
                  <c:v>97.258390000000006</c:v>
                </c:pt>
                <c:pt idx="30">
                  <c:v>97.764570000000006</c:v>
                </c:pt>
                <c:pt idx="31">
                  <c:v>97.581339999999997</c:v>
                </c:pt>
                <c:pt idx="32">
                  <c:v>97.959249999999997</c:v>
                </c:pt>
                <c:pt idx="33">
                  <c:v>97.982159999999993</c:v>
                </c:pt>
                <c:pt idx="34">
                  <c:v>99.046049999999994</c:v>
                </c:pt>
                <c:pt idx="35">
                  <c:v>99.371290000000002</c:v>
                </c:pt>
                <c:pt idx="36">
                  <c:v>98.014219999999995</c:v>
                </c:pt>
                <c:pt idx="37">
                  <c:v>98.198599999999999</c:v>
                </c:pt>
                <c:pt idx="38">
                  <c:v>97.708460000000002</c:v>
                </c:pt>
                <c:pt idx="39">
                  <c:v>97.639740000000003</c:v>
                </c:pt>
                <c:pt idx="40">
                  <c:v>98.518109999999993</c:v>
                </c:pt>
                <c:pt idx="41">
                  <c:v>98.560479999999998</c:v>
                </c:pt>
                <c:pt idx="42">
                  <c:v>98.01079</c:v>
                </c:pt>
                <c:pt idx="43">
                  <c:v>97.702730000000003</c:v>
                </c:pt>
                <c:pt idx="44">
                  <c:v>97.739379999999997</c:v>
                </c:pt>
                <c:pt idx="45">
                  <c:v>98.275329999999997</c:v>
                </c:pt>
                <c:pt idx="46">
                  <c:v>98.531850000000006</c:v>
                </c:pt>
                <c:pt idx="47">
                  <c:v>98.750590000000003</c:v>
                </c:pt>
                <c:pt idx="48">
                  <c:v>98.823880000000003</c:v>
                </c:pt>
                <c:pt idx="49">
                  <c:v>98.62576</c:v>
                </c:pt>
                <c:pt idx="50">
                  <c:v>98.724249999999998</c:v>
                </c:pt>
                <c:pt idx="51">
                  <c:v>98.955579999999998</c:v>
                </c:pt>
                <c:pt idx="52">
                  <c:v>98.82732</c:v>
                </c:pt>
                <c:pt idx="53">
                  <c:v>99.004819999999995</c:v>
                </c:pt>
                <c:pt idx="54">
                  <c:v>99.206379999999996</c:v>
                </c:pt>
                <c:pt idx="55">
                  <c:v>99.023139999999998</c:v>
                </c:pt>
                <c:pt idx="56">
                  <c:v>99.084990000000005</c:v>
                </c:pt>
                <c:pt idx="57">
                  <c:v>99.309439999999995</c:v>
                </c:pt>
                <c:pt idx="58">
                  <c:v>99.379300000000001</c:v>
                </c:pt>
                <c:pt idx="59">
                  <c:v>98.992220000000003</c:v>
                </c:pt>
                <c:pt idx="60">
                  <c:v>98.837620000000001</c:v>
                </c:pt>
                <c:pt idx="61">
                  <c:v>98.833039999999997</c:v>
                </c:pt>
                <c:pt idx="62">
                  <c:v>99.020849999999996</c:v>
                </c:pt>
                <c:pt idx="63">
                  <c:v>98.535290000000003</c:v>
                </c:pt>
                <c:pt idx="64">
                  <c:v>98.253569999999996</c:v>
                </c:pt>
                <c:pt idx="65">
                  <c:v>98.195160000000001</c:v>
                </c:pt>
                <c:pt idx="66">
                  <c:v>97.3626</c:v>
                </c:pt>
                <c:pt idx="67">
                  <c:v>97.919169999999994</c:v>
                </c:pt>
                <c:pt idx="68">
                  <c:v>98.023380000000003</c:v>
                </c:pt>
                <c:pt idx="69">
                  <c:v>98.549030000000002</c:v>
                </c:pt>
                <c:pt idx="70">
                  <c:v>98.737989999999996</c:v>
                </c:pt>
                <c:pt idx="71">
                  <c:v>98.939539999999994</c:v>
                </c:pt>
                <c:pt idx="72">
                  <c:v>99.174310000000006</c:v>
                </c:pt>
                <c:pt idx="73">
                  <c:v>99.423959999999994</c:v>
                </c:pt>
                <c:pt idx="74">
                  <c:v>99.878609999999995</c:v>
                </c:pt>
                <c:pt idx="75">
                  <c:v>100.00109999999999</c:v>
                </c:pt>
                <c:pt idx="76">
                  <c:v>100.4661</c:v>
                </c:pt>
                <c:pt idx="77">
                  <c:v>100.5027</c:v>
                </c:pt>
                <c:pt idx="78">
                  <c:v>100.5955</c:v>
                </c:pt>
                <c:pt idx="79">
                  <c:v>100.83029999999999</c:v>
                </c:pt>
                <c:pt idx="80">
                  <c:v>101.167</c:v>
                </c:pt>
                <c:pt idx="81">
                  <c:v>100.9345</c:v>
                </c:pt>
                <c:pt idx="82">
                  <c:v>101.09820000000001</c:v>
                </c:pt>
                <c:pt idx="83">
                  <c:v>101.01009999999999</c:v>
                </c:pt>
                <c:pt idx="84">
                  <c:v>100.962</c:v>
                </c:pt>
                <c:pt idx="85">
                  <c:v>101.0925</c:v>
                </c:pt>
                <c:pt idx="86">
                  <c:v>101.2517</c:v>
                </c:pt>
                <c:pt idx="87">
                  <c:v>101.6537</c:v>
                </c:pt>
                <c:pt idx="88">
                  <c:v>101.4659</c:v>
                </c:pt>
                <c:pt idx="89">
                  <c:v>101.2998</c:v>
                </c:pt>
                <c:pt idx="90">
                  <c:v>101.7315</c:v>
                </c:pt>
                <c:pt idx="91">
                  <c:v>101.9045</c:v>
                </c:pt>
                <c:pt idx="92">
                  <c:v>102.12090000000001</c:v>
                </c:pt>
                <c:pt idx="93">
                  <c:v>101.93770000000001</c:v>
                </c:pt>
                <c:pt idx="94">
                  <c:v>101.8724</c:v>
                </c:pt>
                <c:pt idx="95">
                  <c:v>101.8965</c:v>
                </c:pt>
                <c:pt idx="96">
                  <c:v>101.9675</c:v>
                </c:pt>
                <c:pt idx="97">
                  <c:v>102.5</c:v>
                </c:pt>
                <c:pt idx="98">
                  <c:v>102.0843</c:v>
                </c:pt>
                <c:pt idx="99">
                  <c:v>101.7098</c:v>
                </c:pt>
                <c:pt idx="100">
                  <c:v>101.80710000000001</c:v>
                </c:pt>
                <c:pt idx="101">
                  <c:v>102.1782</c:v>
                </c:pt>
                <c:pt idx="102">
                  <c:v>102.4679</c:v>
                </c:pt>
                <c:pt idx="103">
                  <c:v>102.571</c:v>
                </c:pt>
                <c:pt idx="104">
                  <c:v>102.61109999999999</c:v>
                </c:pt>
                <c:pt idx="105">
                  <c:v>102.74850000000001</c:v>
                </c:pt>
                <c:pt idx="106">
                  <c:v>102.5847</c:v>
                </c:pt>
                <c:pt idx="107">
                  <c:v>102.24460000000001</c:v>
                </c:pt>
                <c:pt idx="108">
                  <c:v>102.6305</c:v>
                </c:pt>
                <c:pt idx="109">
                  <c:v>102.7118</c:v>
                </c:pt>
                <c:pt idx="110">
                  <c:v>102.74160000000001</c:v>
                </c:pt>
                <c:pt idx="111">
                  <c:v>102.6408</c:v>
                </c:pt>
                <c:pt idx="112">
                  <c:v>102.6099</c:v>
                </c:pt>
                <c:pt idx="113">
                  <c:v>102.97410000000001</c:v>
                </c:pt>
                <c:pt idx="114">
                  <c:v>103.0531</c:v>
                </c:pt>
                <c:pt idx="115">
                  <c:v>102.9237</c:v>
                </c:pt>
                <c:pt idx="116">
                  <c:v>102.6614</c:v>
                </c:pt>
                <c:pt idx="117">
                  <c:v>103.00960000000001</c:v>
                </c:pt>
                <c:pt idx="118">
                  <c:v>103.48139999999999</c:v>
                </c:pt>
                <c:pt idx="119">
                  <c:v>103.3852</c:v>
                </c:pt>
                <c:pt idx="120">
                  <c:v>102.9306</c:v>
                </c:pt>
                <c:pt idx="121">
                  <c:v>102.7748</c:v>
                </c:pt>
                <c:pt idx="122">
                  <c:v>102.89960000000001</c:v>
                </c:pt>
                <c:pt idx="123">
                  <c:v>102.66370000000001</c:v>
                </c:pt>
                <c:pt idx="124">
                  <c:v>102.1931</c:v>
                </c:pt>
                <c:pt idx="125">
                  <c:v>102.4965</c:v>
                </c:pt>
                <c:pt idx="126">
                  <c:v>102.9226</c:v>
                </c:pt>
                <c:pt idx="127">
                  <c:v>104.464</c:v>
                </c:pt>
                <c:pt idx="128">
                  <c:v>105.1271</c:v>
                </c:pt>
                <c:pt idx="129">
                  <c:v>104.3334</c:v>
                </c:pt>
                <c:pt idx="130">
                  <c:v>104.6598</c:v>
                </c:pt>
                <c:pt idx="131">
                  <c:v>104.6232</c:v>
                </c:pt>
                <c:pt idx="132">
                  <c:v>105.65389999999999</c:v>
                </c:pt>
                <c:pt idx="133">
                  <c:v>105.4076</c:v>
                </c:pt>
                <c:pt idx="134">
                  <c:v>105.6344</c:v>
                </c:pt>
                <c:pt idx="135">
                  <c:v>105.5222</c:v>
                </c:pt>
                <c:pt idx="136">
                  <c:v>106.63760000000001</c:v>
                </c:pt>
                <c:pt idx="137">
                  <c:v>106.34099999999999</c:v>
                </c:pt>
                <c:pt idx="138">
                  <c:v>106.08669999999999</c:v>
                </c:pt>
                <c:pt idx="139">
                  <c:v>105.77070000000001</c:v>
                </c:pt>
                <c:pt idx="140">
                  <c:v>105.2187</c:v>
                </c:pt>
                <c:pt idx="141">
                  <c:v>104.5442</c:v>
                </c:pt>
                <c:pt idx="142">
                  <c:v>104.6152</c:v>
                </c:pt>
                <c:pt idx="143">
                  <c:v>104.45480000000001</c:v>
                </c:pt>
                <c:pt idx="144">
                  <c:v>104.66549999999999</c:v>
                </c:pt>
                <c:pt idx="145">
                  <c:v>103.5616</c:v>
                </c:pt>
                <c:pt idx="146">
                  <c:v>104.1319</c:v>
                </c:pt>
                <c:pt idx="147">
                  <c:v>104.03570000000001</c:v>
                </c:pt>
                <c:pt idx="148">
                  <c:v>103.3451</c:v>
                </c:pt>
                <c:pt idx="149">
                  <c:v>103.8788</c:v>
                </c:pt>
                <c:pt idx="150">
                  <c:v>103.9486</c:v>
                </c:pt>
                <c:pt idx="151">
                  <c:v>103.5432</c:v>
                </c:pt>
                <c:pt idx="152">
                  <c:v>104.1181</c:v>
                </c:pt>
                <c:pt idx="153">
                  <c:v>104.0013</c:v>
                </c:pt>
                <c:pt idx="154">
                  <c:v>103.1413</c:v>
                </c:pt>
                <c:pt idx="155">
                  <c:v>102.4542</c:v>
                </c:pt>
                <c:pt idx="156">
                  <c:v>102.8252</c:v>
                </c:pt>
                <c:pt idx="157">
                  <c:v>102.4828</c:v>
                </c:pt>
                <c:pt idx="158">
                  <c:v>102.3832</c:v>
                </c:pt>
                <c:pt idx="159">
                  <c:v>102.2629</c:v>
                </c:pt>
                <c:pt idx="160">
                  <c:v>102.7313</c:v>
                </c:pt>
                <c:pt idx="161">
                  <c:v>101.4819</c:v>
                </c:pt>
                <c:pt idx="162">
                  <c:v>101.3754</c:v>
                </c:pt>
                <c:pt idx="163">
                  <c:v>101.443</c:v>
                </c:pt>
                <c:pt idx="164">
                  <c:v>101.2872</c:v>
                </c:pt>
                <c:pt idx="165">
                  <c:v>100.95740000000001</c:v>
                </c:pt>
                <c:pt idx="166">
                  <c:v>101.1212</c:v>
                </c:pt>
                <c:pt idx="167">
                  <c:v>101.2803</c:v>
                </c:pt>
                <c:pt idx="168">
                  <c:v>101.0341</c:v>
                </c:pt>
                <c:pt idx="169">
                  <c:v>101.4533</c:v>
                </c:pt>
                <c:pt idx="170">
                  <c:v>101.46810000000001</c:v>
                </c:pt>
                <c:pt idx="171">
                  <c:v>101.89530000000001</c:v>
                </c:pt>
                <c:pt idx="172">
                  <c:v>107.66079999999999</c:v>
                </c:pt>
                <c:pt idx="173">
                  <c:v>107.87569999999999</c:v>
                </c:pt>
                <c:pt idx="174">
                  <c:v>108.1391</c:v>
                </c:pt>
                <c:pt idx="175">
                  <c:v>107.9267</c:v>
                </c:pt>
                <c:pt idx="176">
                  <c:v>108.1427</c:v>
                </c:pt>
                <c:pt idx="177">
                  <c:v>108.3467</c:v>
                </c:pt>
                <c:pt idx="178">
                  <c:v>108.8432</c:v>
                </c:pt>
                <c:pt idx="179">
                  <c:v>109.1285</c:v>
                </c:pt>
                <c:pt idx="180">
                  <c:v>107.3925</c:v>
                </c:pt>
                <c:pt idx="181">
                  <c:v>105.8994</c:v>
                </c:pt>
                <c:pt idx="182">
                  <c:v>106.1798</c:v>
                </c:pt>
                <c:pt idx="183">
                  <c:v>104.7582</c:v>
                </c:pt>
                <c:pt idx="184">
                  <c:v>104.7461</c:v>
                </c:pt>
                <c:pt idx="185">
                  <c:v>104.7522</c:v>
                </c:pt>
                <c:pt idx="186">
                  <c:v>104.5179</c:v>
                </c:pt>
                <c:pt idx="187">
                  <c:v>104.4402</c:v>
                </c:pt>
                <c:pt idx="188">
                  <c:v>104.9221</c:v>
                </c:pt>
                <c:pt idx="189">
                  <c:v>104.6429</c:v>
                </c:pt>
                <c:pt idx="190">
                  <c:v>104.9015</c:v>
                </c:pt>
                <c:pt idx="191">
                  <c:v>104.85169999999999</c:v>
                </c:pt>
                <c:pt idx="192">
                  <c:v>104.7679</c:v>
                </c:pt>
                <c:pt idx="193">
                  <c:v>104.825</c:v>
                </c:pt>
                <c:pt idx="194">
                  <c:v>104.9233</c:v>
                </c:pt>
                <c:pt idx="195">
                  <c:v>104.6053</c:v>
                </c:pt>
                <c:pt idx="196">
                  <c:v>104.76309999999999</c:v>
                </c:pt>
                <c:pt idx="197">
                  <c:v>104.8651</c:v>
                </c:pt>
                <c:pt idx="198">
                  <c:v>104.34910000000001</c:v>
                </c:pt>
                <c:pt idx="199">
                  <c:v>104.4997</c:v>
                </c:pt>
                <c:pt idx="200">
                  <c:v>104.6356</c:v>
                </c:pt>
                <c:pt idx="201">
                  <c:v>104.68899999999999</c:v>
                </c:pt>
                <c:pt idx="202">
                  <c:v>104.20950000000001</c:v>
                </c:pt>
                <c:pt idx="203">
                  <c:v>104.0493</c:v>
                </c:pt>
                <c:pt idx="204">
                  <c:v>103.9692</c:v>
                </c:pt>
                <c:pt idx="205">
                  <c:v>103.8623</c:v>
                </c:pt>
                <c:pt idx="206">
                  <c:v>103.99590000000001</c:v>
                </c:pt>
                <c:pt idx="207">
                  <c:v>103.7701</c:v>
                </c:pt>
                <c:pt idx="208">
                  <c:v>104.0371</c:v>
                </c:pt>
                <c:pt idx="209">
                  <c:v>104.0068</c:v>
                </c:pt>
                <c:pt idx="210">
                  <c:v>103.9922</c:v>
                </c:pt>
                <c:pt idx="211">
                  <c:v>104.2714</c:v>
                </c:pt>
                <c:pt idx="212">
                  <c:v>103.65349999999999</c:v>
                </c:pt>
                <c:pt idx="213">
                  <c:v>103.9898</c:v>
                </c:pt>
                <c:pt idx="214">
                  <c:v>103.3464</c:v>
                </c:pt>
                <c:pt idx="215">
                  <c:v>103.5261</c:v>
                </c:pt>
                <c:pt idx="216">
                  <c:v>103.4205</c:v>
                </c:pt>
                <c:pt idx="217">
                  <c:v>103.93640000000001</c:v>
                </c:pt>
                <c:pt idx="218">
                  <c:v>103.5261</c:v>
                </c:pt>
                <c:pt idx="219">
                  <c:v>102.6229</c:v>
                </c:pt>
                <c:pt idx="220">
                  <c:v>102.45050000000001</c:v>
                </c:pt>
                <c:pt idx="221">
                  <c:v>102.1798</c:v>
                </c:pt>
                <c:pt idx="222">
                  <c:v>102.17489999999999</c:v>
                </c:pt>
                <c:pt idx="223">
                  <c:v>102.3522</c:v>
                </c:pt>
                <c:pt idx="224">
                  <c:v>102.3947</c:v>
                </c:pt>
                <c:pt idx="225">
                  <c:v>102.6605</c:v>
                </c:pt>
                <c:pt idx="226">
                  <c:v>101.2924</c:v>
                </c:pt>
                <c:pt idx="227">
                  <c:v>101.4575</c:v>
                </c:pt>
                <c:pt idx="228">
                  <c:v>103.0915</c:v>
                </c:pt>
                <c:pt idx="229">
                  <c:v>103.1546</c:v>
                </c:pt>
                <c:pt idx="230">
                  <c:v>103.7895</c:v>
                </c:pt>
                <c:pt idx="231">
                  <c:v>103.4144</c:v>
                </c:pt>
                <c:pt idx="232">
                  <c:v>104.06870000000001</c:v>
                </c:pt>
                <c:pt idx="233">
                  <c:v>103.9692</c:v>
                </c:pt>
                <c:pt idx="234">
                  <c:v>103.90600000000001</c:v>
                </c:pt>
                <c:pt idx="235">
                  <c:v>103.64749999999999</c:v>
                </c:pt>
                <c:pt idx="236">
                  <c:v>103.71299999999999</c:v>
                </c:pt>
                <c:pt idx="237">
                  <c:v>103.6778</c:v>
                </c:pt>
                <c:pt idx="238">
                  <c:v>102.6921</c:v>
                </c:pt>
                <c:pt idx="239">
                  <c:v>102.72969999999999</c:v>
                </c:pt>
                <c:pt idx="240">
                  <c:v>103.1789</c:v>
                </c:pt>
                <c:pt idx="241">
                  <c:v>103.5928</c:v>
                </c:pt>
                <c:pt idx="242">
                  <c:v>103.2141</c:v>
                </c:pt>
                <c:pt idx="243">
                  <c:v>103.16670000000001</c:v>
                </c:pt>
                <c:pt idx="244">
                  <c:v>102.947</c:v>
                </c:pt>
                <c:pt idx="245">
                  <c:v>103.1789</c:v>
                </c:pt>
                <c:pt idx="246">
                  <c:v>103.3258</c:v>
                </c:pt>
                <c:pt idx="247">
                  <c:v>104.0639</c:v>
                </c:pt>
                <c:pt idx="248">
                  <c:v>103.764</c:v>
                </c:pt>
                <c:pt idx="249">
                  <c:v>103.81619999999999</c:v>
                </c:pt>
                <c:pt idx="250">
                  <c:v>103.37430000000001</c:v>
                </c:pt>
                <c:pt idx="251">
                  <c:v>103.4302</c:v>
                </c:pt>
                <c:pt idx="252">
                  <c:v>103.5309</c:v>
                </c:pt>
                <c:pt idx="253">
                  <c:v>103.1109</c:v>
                </c:pt>
                <c:pt idx="254">
                  <c:v>102.4748</c:v>
                </c:pt>
                <c:pt idx="255">
                  <c:v>102.2441</c:v>
                </c:pt>
                <c:pt idx="256">
                  <c:v>102.3133</c:v>
                </c:pt>
                <c:pt idx="257">
                  <c:v>102.4311</c:v>
                </c:pt>
                <c:pt idx="258">
                  <c:v>102.7067</c:v>
                </c:pt>
                <c:pt idx="259">
                  <c:v>102.6581</c:v>
                </c:pt>
                <c:pt idx="260">
                  <c:v>102.28060000000001</c:v>
                </c:pt>
                <c:pt idx="261">
                  <c:v>101.9722</c:v>
                </c:pt>
                <c:pt idx="262">
                  <c:v>103.31610000000001</c:v>
                </c:pt>
                <c:pt idx="263">
                  <c:v>102.8912</c:v>
                </c:pt>
                <c:pt idx="264">
                  <c:v>102.7067</c:v>
                </c:pt>
                <c:pt idx="265">
                  <c:v>103.10850000000001</c:v>
                </c:pt>
                <c:pt idx="266">
                  <c:v>103.0866</c:v>
                </c:pt>
                <c:pt idx="267">
                  <c:v>102.56100000000001</c:v>
                </c:pt>
                <c:pt idx="268">
                  <c:v>102.30119999999999</c:v>
                </c:pt>
                <c:pt idx="269">
                  <c:v>101.8557</c:v>
                </c:pt>
                <c:pt idx="270">
                  <c:v>100.9015</c:v>
                </c:pt>
                <c:pt idx="271">
                  <c:v>100.77160000000001</c:v>
                </c:pt>
                <c:pt idx="272">
                  <c:v>101.154</c:v>
                </c:pt>
                <c:pt idx="273">
                  <c:v>100.7959</c:v>
                </c:pt>
                <c:pt idx="274">
                  <c:v>101.5194</c:v>
                </c:pt>
                <c:pt idx="275">
                  <c:v>101.62139999999999</c:v>
                </c:pt>
                <c:pt idx="276">
                  <c:v>101.6165</c:v>
                </c:pt>
                <c:pt idx="277">
                  <c:v>101.9237</c:v>
                </c:pt>
                <c:pt idx="278">
                  <c:v>101.57769999999999</c:v>
                </c:pt>
                <c:pt idx="279">
                  <c:v>102.38500000000001</c:v>
                </c:pt>
                <c:pt idx="280">
                  <c:v>103.6378</c:v>
                </c:pt>
                <c:pt idx="281">
                  <c:v>104.4329</c:v>
                </c:pt>
                <c:pt idx="282">
                  <c:v>105.97580000000001</c:v>
                </c:pt>
                <c:pt idx="283">
                  <c:v>105.87260000000001</c:v>
                </c:pt>
                <c:pt idx="284">
                  <c:v>105.0326</c:v>
                </c:pt>
                <c:pt idx="285">
                  <c:v>105.2717</c:v>
                </c:pt>
                <c:pt idx="286">
                  <c:v>104.97069999999999</c:v>
                </c:pt>
                <c:pt idx="287">
                  <c:v>105.8302</c:v>
                </c:pt>
                <c:pt idx="288">
                  <c:v>106.0936</c:v>
                </c:pt>
                <c:pt idx="289">
                  <c:v>106.7163</c:v>
                </c:pt>
                <c:pt idx="290">
                  <c:v>108.0201</c:v>
                </c:pt>
                <c:pt idx="291">
                  <c:v>109.66500000000001</c:v>
                </c:pt>
                <c:pt idx="292">
                  <c:v>110.64960000000001</c:v>
                </c:pt>
                <c:pt idx="293">
                  <c:v>110.7527</c:v>
                </c:pt>
                <c:pt idx="294">
                  <c:v>114.0547</c:v>
                </c:pt>
                <c:pt idx="295">
                  <c:v>112.9937</c:v>
                </c:pt>
                <c:pt idx="296">
                  <c:v>111.77</c:v>
                </c:pt>
                <c:pt idx="297">
                  <c:v>112.8104</c:v>
                </c:pt>
                <c:pt idx="298">
                  <c:v>111.42529999999999</c:v>
                </c:pt>
                <c:pt idx="299">
                  <c:v>111.2383</c:v>
                </c:pt>
                <c:pt idx="300">
                  <c:v>109.7561</c:v>
                </c:pt>
                <c:pt idx="301">
                  <c:v>108.5021</c:v>
                </c:pt>
                <c:pt idx="302">
                  <c:v>108.0189</c:v>
                </c:pt>
                <c:pt idx="303">
                  <c:v>112.78579999999999</c:v>
                </c:pt>
                <c:pt idx="304">
                  <c:v>112.5166</c:v>
                </c:pt>
                <c:pt idx="305">
                  <c:v>111.21380000000001</c:v>
                </c:pt>
                <c:pt idx="306">
                  <c:v>111.66970000000001</c:v>
                </c:pt>
                <c:pt idx="307">
                  <c:v>112.04040000000001</c:v>
                </c:pt>
                <c:pt idx="308">
                  <c:v>112.1103</c:v>
                </c:pt>
                <c:pt idx="309">
                  <c:v>111.32810000000001</c:v>
                </c:pt>
                <c:pt idx="310">
                  <c:v>111.37</c:v>
                </c:pt>
                <c:pt idx="311">
                  <c:v>111.4894</c:v>
                </c:pt>
                <c:pt idx="312">
                  <c:v>110.7478</c:v>
                </c:pt>
                <c:pt idx="313">
                  <c:v>110.46080000000001</c:v>
                </c:pt>
                <c:pt idx="314">
                  <c:v>110.6322</c:v>
                </c:pt>
                <c:pt idx="315">
                  <c:v>110.5027</c:v>
                </c:pt>
                <c:pt idx="316">
                  <c:v>110.4062</c:v>
                </c:pt>
                <c:pt idx="317">
                  <c:v>110.8989</c:v>
                </c:pt>
                <c:pt idx="318">
                  <c:v>112.175</c:v>
                </c:pt>
                <c:pt idx="319">
                  <c:v>111.4271</c:v>
                </c:pt>
                <c:pt idx="320">
                  <c:v>110.8557</c:v>
                </c:pt>
                <c:pt idx="321">
                  <c:v>111.13509999999999</c:v>
                </c:pt>
                <c:pt idx="322">
                  <c:v>110.6284</c:v>
                </c:pt>
                <c:pt idx="323">
                  <c:v>110.57510000000001</c:v>
                </c:pt>
                <c:pt idx="324">
                  <c:v>110.76430000000001</c:v>
                </c:pt>
                <c:pt idx="325">
                  <c:v>110.4507</c:v>
                </c:pt>
                <c:pt idx="326">
                  <c:v>111.4932</c:v>
                </c:pt>
                <c:pt idx="327">
                  <c:v>111.2824</c:v>
                </c:pt>
                <c:pt idx="328">
                  <c:v>110.6678</c:v>
                </c:pt>
                <c:pt idx="329">
                  <c:v>111.017</c:v>
                </c:pt>
                <c:pt idx="330">
                  <c:v>111.2722</c:v>
                </c:pt>
                <c:pt idx="331">
                  <c:v>110.9319</c:v>
                </c:pt>
                <c:pt idx="332">
                  <c:v>111.25700000000001</c:v>
                </c:pt>
                <c:pt idx="333">
                  <c:v>112.3541</c:v>
                </c:pt>
                <c:pt idx="334">
                  <c:v>112.2944</c:v>
                </c:pt>
                <c:pt idx="335">
                  <c:v>112.18389999999999</c:v>
                </c:pt>
                <c:pt idx="336">
                  <c:v>113.4588</c:v>
                </c:pt>
                <c:pt idx="337">
                  <c:v>113.65179999999999</c:v>
                </c:pt>
                <c:pt idx="338">
                  <c:v>113.2124</c:v>
                </c:pt>
                <c:pt idx="339">
                  <c:v>113.8867</c:v>
                </c:pt>
                <c:pt idx="340">
                  <c:v>113.7597</c:v>
                </c:pt>
                <c:pt idx="341">
                  <c:v>113.7546</c:v>
                </c:pt>
                <c:pt idx="342">
                  <c:v>113.5274</c:v>
                </c:pt>
                <c:pt idx="343">
                  <c:v>113.04989999999999</c:v>
                </c:pt>
                <c:pt idx="344">
                  <c:v>113.99079999999999</c:v>
                </c:pt>
                <c:pt idx="345">
                  <c:v>114.1559</c:v>
                </c:pt>
                <c:pt idx="346">
                  <c:v>114.21429999999999</c:v>
                </c:pt>
                <c:pt idx="347">
                  <c:v>113.1909</c:v>
                </c:pt>
                <c:pt idx="348">
                  <c:v>113.0017</c:v>
                </c:pt>
                <c:pt idx="349">
                  <c:v>113.4423</c:v>
                </c:pt>
                <c:pt idx="350">
                  <c:v>114.2867</c:v>
                </c:pt>
                <c:pt idx="351">
                  <c:v>113.1756</c:v>
                </c:pt>
                <c:pt idx="352">
                  <c:v>112.7109</c:v>
                </c:pt>
                <c:pt idx="353">
                  <c:v>113.12739999999999</c:v>
                </c:pt>
                <c:pt idx="354">
                  <c:v>113.2975</c:v>
                </c:pt>
                <c:pt idx="355">
                  <c:v>113.8486</c:v>
                </c:pt>
                <c:pt idx="356">
                  <c:v>113.9756</c:v>
                </c:pt>
                <c:pt idx="357">
                  <c:v>114.0607</c:v>
                </c:pt>
                <c:pt idx="358">
                  <c:v>113.7534</c:v>
                </c:pt>
                <c:pt idx="359">
                  <c:v>113.7127</c:v>
                </c:pt>
                <c:pt idx="360">
                  <c:v>114.52290000000001</c:v>
                </c:pt>
                <c:pt idx="361">
                  <c:v>114.9393</c:v>
                </c:pt>
                <c:pt idx="362">
                  <c:v>114.67400000000001</c:v>
                </c:pt>
                <c:pt idx="363">
                  <c:v>114.6917</c:v>
                </c:pt>
                <c:pt idx="364">
                  <c:v>115.0371</c:v>
                </c:pt>
                <c:pt idx="365">
                  <c:v>114.6968</c:v>
                </c:pt>
                <c:pt idx="366">
                  <c:v>115.4841</c:v>
                </c:pt>
                <c:pt idx="367">
                  <c:v>116.0656</c:v>
                </c:pt>
                <c:pt idx="368">
                  <c:v>115.027</c:v>
                </c:pt>
                <c:pt idx="369">
                  <c:v>114.51909999999999</c:v>
                </c:pt>
                <c:pt idx="370">
                  <c:v>114.4683</c:v>
                </c:pt>
                <c:pt idx="371">
                  <c:v>114.44029999999999</c:v>
                </c:pt>
                <c:pt idx="372">
                  <c:v>114.952</c:v>
                </c:pt>
                <c:pt idx="373">
                  <c:v>114.14190000000001</c:v>
                </c:pt>
                <c:pt idx="374">
                  <c:v>114.0924</c:v>
                </c:pt>
                <c:pt idx="375">
                  <c:v>113.6658</c:v>
                </c:pt>
                <c:pt idx="376">
                  <c:v>113.6835</c:v>
                </c:pt>
                <c:pt idx="377">
                  <c:v>114.7375</c:v>
                </c:pt>
                <c:pt idx="378">
                  <c:v>115.30629999999999</c:v>
                </c:pt>
                <c:pt idx="379">
                  <c:v>115.1146</c:v>
                </c:pt>
                <c:pt idx="380">
                  <c:v>115.1451</c:v>
                </c:pt>
                <c:pt idx="381">
                  <c:v>115.45229999999999</c:v>
                </c:pt>
                <c:pt idx="382">
                  <c:v>114.806</c:v>
                </c:pt>
                <c:pt idx="383">
                  <c:v>114.97239999999999</c:v>
                </c:pt>
                <c:pt idx="384">
                  <c:v>115.3698</c:v>
                </c:pt>
                <c:pt idx="385">
                  <c:v>115.5692</c:v>
                </c:pt>
                <c:pt idx="386">
                  <c:v>115.6784</c:v>
                </c:pt>
                <c:pt idx="387">
                  <c:v>115.8434</c:v>
                </c:pt>
                <c:pt idx="388">
                  <c:v>115.04219999999999</c:v>
                </c:pt>
                <c:pt idx="389">
                  <c:v>115.2047</c:v>
                </c:pt>
                <c:pt idx="390">
                  <c:v>114.8759</c:v>
                </c:pt>
                <c:pt idx="391">
                  <c:v>114.3045</c:v>
                </c:pt>
                <c:pt idx="392">
                  <c:v>114.2308</c:v>
                </c:pt>
                <c:pt idx="393">
                  <c:v>114.6511</c:v>
                </c:pt>
                <c:pt idx="394">
                  <c:v>114.8708</c:v>
                </c:pt>
                <c:pt idx="395">
                  <c:v>114.754</c:v>
                </c:pt>
                <c:pt idx="396">
                  <c:v>114.6752</c:v>
                </c:pt>
                <c:pt idx="397">
                  <c:v>114.0111</c:v>
                </c:pt>
                <c:pt idx="398">
                  <c:v>114.2499</c:v>
                </c:pt>
                <c:pt idx="399">
                  <c:v>114.8073</c:v>
                </c:pt>
                <c:pt idx="400">
                  <c:v>114.7946</c:v>
                </c:pt>
                <c:pt idx="401">
                  <c:v>114.90130000000001</c:v>
                </c:pt>
                <c:pt idx="402">
                  <c:v>115.027</c:v>
                </c:pt>
                <c:pt idx="403">
                  <c:v>114.43519999999999</c:v>
                </c:pt>
                <c:pt idx="404">
                  <c:v>114.77549999999999</c:v>
                </c:pt>
                <c:pt idx="405">
                  <c:v>113.9692</c:v>
                </c:pt>
                <c:pt idx="406">
                  <c:v>114.4314</c:v>
                </c:pt>
                <c:pt idx="407">
                  <c:v>114.5762</c:v>
                </c:pt>
                <c:pt idx="408">
                  <c:v>114.2651</c:v>
                </c:pt>
                <c:pt idx="409">
                  <c:v>113.7165</c:v>
                </c:pt>
                <c:pt idx="410">
                  <c:v>113.7178</c:v>
                </c:pt>
                <c:pt idx="411">
                  <c:v>113.21120000000001</c:v>
                </c:pt>
                <c:pt idx="412">
                  <c:v>113.3712</c:v>
                </c:pt>
                <c:pt idx="413">
                  <c:v>113.01439999999999</c:v>
                </c:pt>
                <c:pt idx="414">
                  <c:v>112.74769999999999</c:v>
                </c:pt>
                <c:pt idx="415">
                  <c:v>113.31659999999999</c:v>
                </c:pt>
                <c:pt idx="416">
                  <c:v>113.19589999999999</c:v>
                </c:pt>
                <c:pt idx="417">
                  <c:v>113.9692</c:v>
                </c:pt>
                <c:pt idx="418">
                  <c:v>115.1844</c:v>
                </c:pt>
                <c:pt idx="419">
                  <c:v>115.27330000000001</c:v>
                </c:pt>
                <c:pt idx="420">
                  <c:v>117.1551</c:v>
                </c:pt>
                <c:pt idx="421">
                  <c:v>117.5564</c:v>
                </c:pt>
                <c:pt idx="422">
                  <c:v>117.27070000000001</c:v>
                </c:pt>
                <c:pt idx="423">
                  <c:v>116.7069</c:v>
                </c:pt>
                <c:pt idx="424">
                  <c:v>115.7076</c:v>
                </c:pt>
                <c:pt idx="425">
                  <c:v>115.9603</c:v>
                </c:pt>
                <c:pt idx="426">
                  <c:v>116.39709999999999</c:v>
                </c:pt>
                <c:pt idx="427">
                  <c:v>116.62430000000001</c:v>
                </c:pt>
                <c:pt idx="428">
                  <c:v>116.7564</c:v>
                </c:pt>
                <c:pt idx="429">
                  <c:v>116.35769999999999</c:v>
                </c:pt>
                <c:pt idx="430">
                  <c:v>116.2713</c:v>
                </c:pt>
                <c:pt idx="431">
                  <c:v>115.86369999999999</c:v>
                </c:pt>
                <c:pt idx="432">
                  <c:v>115.42310000000001</c:v>
                </c:pt>
                <c:pt idx="433">
                  <c:v>115.94499999999999</c:v>
                </c:pt>
                <c:pt idx="434">
                  <c:v>120.453</c:v>
                </c:pt>
                <c:pt idx="435">
                  <c:v>121.0027</c:v>
                </c:pt>
                <c:pt idx="436">
                  <c:v>120.2405</c:v>
                </c:pt>
                <c:pt idx="437">
                  <c:v>120.53660000000001</c:v>
                </c:pt>
                <c:pt idx="438">
                  <c:v>121.0067</c:v>
                </c:pt>
                <c:pt idx="439">
                  <c:v>120.923</c:v>
                </c:pt>
                <c:pt idx="440">
                  <c:v>120.6867</c:v>
                </c:pt>
                <c:pt idx="441">
                  <c:v>120.4025</c:v>
                </c:pt>
                <c:pt idx="442">
                  <c:v>120.056</c:v>
                </c:pt>
                <c:pt idx="443">
                  <c:v>120.5592</c:v>
                </c:pt>
                <c:pt idx="444">
                  <c:v>119.8595</c:v>
                </c:pt>
                <c:pt idx="445">
                  <c:v>120.4357</c:v>
                </c:pt>
                <c:pt idx="446">
                  <c:v>120.4941</c:v>
                </c:pt>
                <c:pt idx="447">
                  <c:v>120.7265</c:v>
                </c:pt>
                <c:pt idx="448">
                  <c:v>121.239</c:v>
                </c:pt>
                <c:pt idx="449">
                  <c:v>119.80240000000001</c:v>
                </c:pt>
                <c:pt idx="450">
                  <c:v>119.9511</c:v>
                </c:pt>
                <c:pt idx="451">
                  <c:v>120.76900000000001</c:v>
                </c:pt>
                <c:pt idx="452">
                  <c:v>120.39190000000001</c:v>
                </c:pt>
                <c:pt idx="453">
                  <c:v>120.06</c:v>
                </c:pt>
                <c:pt idx="454">
                  <c:v>120.1317</c:v>
                </c:pt>
                <c:pt idx="455">
                  <c:v>119.8913</c:v>
                </c:pt>
                <c:pt idx="456">
                  <c:v>119.4492</c:v>
                </c:pt>
                <c:pt idx="457">
                  <c:v>119.6669</c:v>
                </c:pt>
                <c:pt idx="458">
                  <c:v>119.12520000000001</c:v>
                </c:pt>
                <c:pt idx="459">
                  <c:v>119.86879999999999</c:v>
                </c:pt>
                <c:pt idx="460">
                  <c:v>119.4731</c:v>
                </c:pt>
                <c:pt idx="461">
                  <c:v>119.8356</c:v>
                </c:pt>
                <c:pt idx="462">
                  <c:v>119.1557</c:v>
                </c:pt>
                <c:pt idx="463">
                  <c:v>118.21299999999999</c:v>
                </c:pt>
                <c:pt idx="464">
                  <c:v>118.2714</c:v>
                </c:pt>
                <c:pt idx="465">
                  <c:v>119.4863</c:v>
                </c:pt>
                <c:pt idx="466">
                  <c:v>119.1305</c:v>
                </c:pt>
                <c:pt idx="467">
                  <c:v>119.238</c:v>
                </c:pt>
                <c:pt idx="468">
                  <c:v>118.9074</c:v>
                </c:pt>
                <c:pt idx="469">
                  <c:v>118.59139999999999</c:v>
                </c:pt>
                <c:pt idx="470">
                  <c:v>118.87949999999999</c:v>
                </c:pt>
                <c:pt idx="471">
                  <c:v>118.49979999999999</c:v>
                </c:pt>
                <c:pt idx="472">
                  <c:v>118.00190000000001</c:v>
                </c:pt>
                <c:pt idx="473">
                  <c:v>118.1785</c:v>
                </c:pt>
                <c:pt idx="474">
                  <c:v>118.1811</c:v>
                </c:pt>
                <c:pt idx="475">
                  <c:v>118.42140000000001</c:v>
                </c:pt>
                <c:pt idx="476">
                  <c:v>119.2792</c:v>
                </c:pt>
                <c:pt idx="477">
                  <c:v>118.86360000000001</c:v>
                </c:pt>
                <c:pt idx="478">
                  <c:v>119.4239</c:v>
                </c:pt>
                <c:pt idx="479">
                  <c:v>120.35469999999999</c:v>
                </c:pt>
                <c:pt idx="480">
                  <c:v>119.89530000000001</c:v>
                </c:pt>
                <c:pt idx="481">
                  <c:v>119.7997</c:v>
                </c:pt>
                <c:pt idx="482">
                  <c:v>120.1768</c:v>
                </c:pt>
                <c:pt idx="483">
                  <c:v>120.3454</c:v>
                </c:pt>
                <c:pt idx="484">
                  <c:v>119.72929999999999</c:v>
                </c:pt>
                <c:pt idx="485">
                  <c:v>121.2337</c:v>
                </c:pt>
                <c:pt idx="486">
                  <c:v>121.5949</c:v>
                </c:pt>
                <c:pt idx="487">
                  <c:v>120.9695</c:v>
                </c:pt>
                <c:pt idx="488">
                  <c:v>119.8621</c:v>
                </c:pt>
                <c:pt idx="489">
                  <c:v>119.90860000000001</c:v>
                </c:pt>
                <c:pt idx="490">
                  <c:v>119.9139</c:v>
                </c:pt>
                <c:pt idx="491">
                  <c:v>120.3096</c:v>
                </c:pt>
                <c:pt idx="492">
                  <c:v>120.7624</c:v>
                </c:pt>
                <c:pt idx="493">
                  <c:v>120.8845</c:v>
                </c:pt>
                <c:pt idx="494">
                  <c:v>119.9325</c:v>
                </c:pt>
                <c:pt idx="495">
                  <c:v>119.50490000000001</c:v>
                </c:pt>
                <c:pt idx="496">
                  <c:v>119.4731</c:v>
                </c:pt>
                <c:pt idx="497">
                  <c:v>120.5645</c:v>
                </c:pt>
                <c:pt idx="498">
                  <c:v>120.449</c:v>
                </c:pt>
                <c:pt idx="499">
                  <c:v>119.8515</c:v>
                </c:pt>
                <c:pt idx="500">
                  <c:v>118.6711</c:v>
                </c:pt>
                <c:pt idx="501">
                  <c:v>118.6711</c:v>
                </c:pt>
                <c:pt idx="502">
                  <c:v>119.8395</c:v>
                </c:pt>
                <c:pt idx="503">
                  <c:v>119.8302</c:v>
                </c:pt>
                <c:pt idx="504">
                  <c:v>120.2724</c:v>
                </c:pt>
                <c:pt idx="505">
                  <c:v>120.11709999999999</c:v>
                </c:pt>
                <c:pt idx="506">
                  <c:v>119.6297</c:v>
                </c:pt>
                <c:pt idx="507">
                  <c:v>119.37479999999999</c:v>
                </c:pt>
                <c:pt idx="508">
                  <c:v>118.61799999999999</c:v>
                </c:pt>
                <c:pt idx="509">
                  <c:v>118.36969999999999</c:v>
                </c:pt>
                <c:pt idx="510">
                  <c:v>117.90089999999999</c:v>
                </c:pt>
                <c:pt idx="511">
                  <c:v>118.04040000000001</c:v>
                </c:pt>
                <c:pt idx="512">
                  <c:v>118.0311</c:v>
                </c:pt>
                <c:pt idx="513">
                  <c:v>118.1532</c:v>
                </c:pt>
                <c:pt idx="514">
                  <c:v>117.71769999999999</c:v>
                </c:pt>
                <c:pt idx="515">
                  <c:v>117.6354</c:v>
                </c:pt>
                <c:pt idx="516">
                  <c:v>118.1506</c:v>
                </c:pt>
                <c:pt idx="517">
                  <c:v>117.8678</c:v>
                </c:pt>
                <c:pt idx="518">
                  <c:v>117.5424</c:v>
                </c:pt>
                <c:pt idx="519">
                  <c:v>117.4973</c:v>
                </c:pt>
                <c:pt idx="520">
                  <c:v>117.2848</c:v>
                </c:pt>
                <c:pt idx="521">
                  <c:v>117.5836</c:v>
                </c:pt>
                <c:pt idx="522">
                  <c:v>117.2012</c:v>
                </c:pt>
                <c:pt idx="523">
                  <c:v>117.00069999999999</c:v>
                </c:pt>
                <c:pt idx="524">
                  <c:v>117.1083</c:v>
                </c:pt>
                <c:pt idx="525">
                  <c:v>116.1854</c:v>
                </c:pt>
                <c:pt idx="526">
                  <c:v>116.443</c:v>
                </c:pt>
                <c:pt idx="527">
                  <c:v>116.4404</c:v>
                </c:pt>
                <c:pt idx="528">
                  <c:v>116.4616</c:v>
                </c:pt>
                <c:pt idx="529">
                  <c:v>116.3116</c:v>
                </c:pt>
                <c:pt idx="530">
                  <c:v>116.57980000000001</c:v>
                </c:pt>
                <c:pt idx="531">
                  <c:v>116.1801</c:v>
                </c:pt>
                <c:pt idx="532">
                  <c:v>115.8349</c:v>
                </c:pt>
                <c:pt idx="533">
                  <c:v>115.6185</c:v>
                </c:pt>
                <c:pt idx="534">
                  <c:v>115.3237</c:v>
                </c:pt>
                <c:pt idx="535">
                  <c:v>114.8921</c:v>
                </c:pt>
                <c:pt idx="536">
                  <c:v>114.8523</c:v>
                </c:pt>
                <c:pt idx="537">
                  <c:v>114.77800000000001</c:v>
                </c:pt>
                <c:pt idx="538">
                  <c:v>114.3013</c:v>
                </c:pt>
                <c:pt idx="539">
                  <c:v>114.2561</c:v>
                </c:pt>
                <c:pt idx="540">
                  <c:v>115.3343</c:v>
                </c:pt>
                <c:pt idx="541">
                  <c:v>115.1245</c:v>
                </c:pt>
                <c:pt idx="542">
                  <c:v>114.8882</c:v>
                </c:pt>
                <c:pt idx="543">
                  <c:v>115.02630000000001</c:v>
                </c:pt>
                <c:pt idx="544">
                  <c:v>114.7713</c:v>
                </c:pt>
                <c:pt idx="545">
                  <c:v>114.36499999999999</c:v>
                </c:pt>
                <c:pt idx="546">
                  <c:v>114.3557</c:v>
                </c:pt>
                <c:pt idx="547">
                  <c:v>113.80070000000001</c:v>
                </c:pt>
                <c:pt idx="548">
                  <c:v>113.76479999999999</c:v>
                </c:pt>
                <c:pt idx="549">
                  <c:v>113.6666</c:v>
                </c:pt>
                <c:pt idx="550">
                  <c:v>113.7569</c:v>
                </c:pt>
                <c:pt idx="551">
                  <c:v>114.0331</c:v>
                </c:pt>
                <c:pt idx="552">
                  <c:v>113.9534</c:v>
                </c:pt>
                <c:pt idx="553">
                  <c:v>113.77679999999999</c:v>
                </c:pt>
                <c:pt idx="554">
                  <c:v>113.89100000000001</c:v>
                </c:pt>
                <c:pt idx="555">
                  <c:v>113.6108</c:v>
                </c:pt>
                <c:pt idx="556">
                  <c:v>113.9627</c:v>
                </c:pt>
                <c:pt idx="557">
                  <c:v>114.2787</c:v>
                </c:pt>
                <c:pt idx="558">
                  <c:v>114.4102</c:v>
                </c:pt>
                <c:pt idx="559">
                  <c:v>114.6253</c:v>
                </c:pt>
                <c:pt idx="560">
                  <c:v>113.73560000000001</c:v>
                </c:pt>
                <c:pt idx="561">
                  <c:v>113.54179999999999</c:v>
                </c:pt>
                <c:pt idx="562">
                  <c:v>113.5086</c:v>
                </c:pt>
                <c:pt idx="563">
                  <c:v>113.21380000000001</c:v>
                </c:pt>
                <c:pt idx="564">
                  <c:v>118.18680000000001</c:v>
                </c:pt>
                <c:pt idx="565">
                  <c:v>118.2285</c:v>
                </c:pt>
                <c:pt idx="566">
                  <c:v>118.10899999999999</c:v>
                </c:pt>
                <c:pt idx="567">
                  <c:v>117.98269999999999</c:v>
                </c:pt>
                <c:pt idx="568">
                  <c:v>119.3075</c:v>
                </c:pt>
                <c:pt idx="569">
                  <c:v>119.98520000000001</c:v>
                </c:pt>
                <c:pt idx="570">
                  <c:v>120.467</c:v>
                </c:pt>
                <c:pt idx="571">
                  <c:v>120.5823</c:v>
                </c:pt>
                <c:pt idx="572">
                  <c:v>120.3809</c:v>
                </c:pt>
                <c:pt idx="573">
                  <c:v>120.6628</c:v>
                </c:pt>
                <c:pt idx="574">
                  <c:v>120.74760000000001</c:v>
                </c:pt>
                <c:pt idx="575">
                  <c:v>120.5754</c:v>
                </c:pt>
                <c:pt idx="576">
                  <c:v>120.2282</c:v>
                </c:pt>
                <c:pt idx="577">
                  <c:v>119.5172</c:v>
                </c:pt>
                <c:pt idx="578">
                  <c:v>119.9213</c:v>
                </c:pt>
                <c:pt idx="579">
                  <c:v>119.99630000000001</c:v>
                </c:pt>
                <c:pt idx="580">
                  <c:v>120.56699999999999</c:v>
                </c:pt>
                <c:pt idx="581">
                  <c:v>121.02249999999999</c:v>
                </c:pt>
                <c:pt idx="582">
                  <c:v>120.74890000000001</c:v>
                </c:pt>
                <c:pt idx="583">
                  <c:v>120.6962</c:v>
                </c:pt>
                <c:pt idx="584">
                  <c:v>120.7989</c:v>
                </c:pt>
                <c:pt idx="585">
                  <c:v>120.71420000000001</c:v>
                </c:pt>
                <c:pt idx="586">
                  <c:v>120.8323</c:v>
                </c:pt>
                <c:pt idx="587">
                  <c:v>120.43510000000001</c:v>
                </c:pt>
                <c:pt idx="588">
                  <c:v>120.131</c:v>
                </c:pt>
                <c:pt idx="589">
                  <c:v>119.9004</c:v>
                </c:pt>
                <c:pt idx="590">
                  <c:v>120.6073</c:v>
                </c:pt>
                <c:pt idx="591">
                  <c:v>120.7837</c:v>
                </c:pt>
                <c:pt idx="592">
                  <c:v>119.3061</c:v>
                </c:pt>
                <c:pt idx="593">
                  <c:v>119.28530000000001</c:v>
                </c:pt>
                <c:pt idx="594">
                  <c:v>119.2894</c:v>
                </c:pt>
                <c:pt idx="595">
                  <c:v>119.39360000000001</c:v>
                </c:pt>
                <c:pt idx="596">
                  <c:v>119.581</c:v>
                </c:pt>
                <c:pt idx="597">
                  <c:v>119.3575</c:v>
                </c:pt>
                <c:pt idx="598">
                  <c:v>119.6297</c:v>
                </c:pt>
                <c:pt idx="599">
                  <c:v>119.7796</c:v>
                </c:pt>
                <c:pt idx="600">
                  <c:v>119.6671</c:v>
                </c:pt>
                <c:pt idx="601">
                  <c:v>119.5005</c:v>
                </c:pt>
                <c:pt idx="602">
                  <c:v>119.8352</c:v>
                </c:pt>
                <c:pt idx="603">
                  <c:v>120.2379</c:v>
                </c:pt>
                <c:pt idx="604">
                  <c:v>119.91160000000001</c:v>
                </c:pt>
                <c:pt idx="605">
                  <c:v>119.2144</c:v>
                </c:pt>
                <c:pt idx="606">
                  <c:v>119.33799999999999</c:v>
                </c:pt>
                <c:pt idx="607">
                  <c:v>119.4783</c:v>
                </c:pt>
                <c:pt idx="608">
                  <c:v>119.8657</c:v>
                </c:pt>
                <c:pt idx="609">
                  <c:v>119.66849999999999</c:v>
                </c:pt>
                <c:pt idx="610">
                  <c:v>119.3964</c:v>
                </c:pt>
                <c:pt idx="611">
                  <c:v>119.3352</c:v>
                </c:pt>
                <c:pt idx="612">
                  <c:v>119.3783</c:v>
                </c:pt>
                <c:pt idx="613">
                  <c:v>119.4255</c:v>
                </c:pt>
                <c:pt idx="614">
                  <c:v>119.82129999999999</c:v>
                </c:pt>
                <c:pt idx="615">
                  <c:v>119.2603</c:v>
                </c:pt>
                <c:pt idx="616">
                  <c:v>119.2033</c:v>
                </c:pt>
                <c:pt idx="617">
                  <c:v>119.27970000000001</c:v>
                </c:pt>
                <c:pt idx="618">
                  <c:v>119.5797</c:v>
                </c:pt>
                <c:pt idx="619">
                  <c:v>119.095</c:v>
                </c:pt>
                <c:pt idx="620">
                  <c:v>118.7867</c:v>
                </c:pt>
                <c:pt idx="621">
                  <c:v>119.3005</c:v>
                </c:pt>
                <c:pt idx="622">
                  <c:v>118.7784</c:v>
                </c:pt>
                <c:pt idx="623">
                  <c:v>118.8811</c:v>
                </c:pt>
                <c:pt idx="624">
                  <c:v>118.61450000000001</c:v>
                </c:pt>
                <c:pt idx="625">
                  <c:v>119.0061</c:v>
                </c:pt>
                <c:pt idx="626">
                  <c:v>119.4019</c:v>
                </c:pt>
                <c:pt idx="627">
                  <c:v>119.30889999999999</c:v>
                </c:pt>
                <c:pt idx="628">
                  <c:v>119.4019</c:v>
                </c:pt>
                <c:pt idx="629">
                  <c:v>119.0381</c:v>
                </c:pt>
                <c:pt idx="630">
                  <c:v>119.54219999999999</c:v>
                </c:pt>
                <c:pt idx="631">
                  <c:v>119.1936</c:v>
                </c:pt>
                <c:pt idx="632">
                  <c:v>118.995</c:v>
                </c:pt>
                <c:pt idx="633">
                  <c:v>118.9867</c:v>
                </c:pt>
                <c:pt idx="634">
                  <c:v>118.6465</c:v>
                </c:pt>
                <c:pt idx="635">
                  <c:v>119.32689999999999</c:v>
                </c:pt>
                <c:pt idx="636">
                  <c:v>118.66030000000001</c:v>
                </c:pt>
                <c:pt idx="637">
                  <c:v>118.6326</c:v>
                </c:pt>
                <c:pt idx="638">
                  <c:v>118.3826</c:v>
                </c:pt>
                <c:pt idx="639">
                  <c:v>118.5909</c:v>
                </c:pt>
                <c:pt idx="640">
                  <c:v>118.6284</c:v>
                </c:pt>
                <c:pt idx="641">
                  <c:v>119.1033</c:v>
                </c:pt>
                <c:pt idx="642">
                  <c:v>119.8185</c:v>
                </c:pt>
                <c:pt idx="643">
                  <c:v>120.04900000000001</c:v>
                </c:pt>
                <c:pt idx="644">
                  <c:v>119.4255</c:v>
                </c:pt>
                <c:pt idx="645">
                  <c:v>118.7256</c:v>
                </c:pt>
                <c:pt idx="646">
                  <c:v>118.8575</c:v>
                </c:pt>
                <c:pt idx="647">
                  <c:v>118.6159</c:v>
                </c:pt>
                <c:pt idx="648">
                  <c:v>118.2312</c:v>
                </c:pt>
                <c:pt idx="649">
                  <c:v>118.2937</c:v>
                </c:pt>
                <c:pt idx="650">
                  <c:v>118.2604</c:v>
                </c:pt>
                <c:pt idx="651">
                  <c:v>118.5562</c:v>
                </c:pt>
                <c:pt idx="652">
                  <c:v>118.7367</c:v>
                </c:pt>
                <c:pt idx="653">
                  <c:v>118.40479999999999</c:v>
                </c:pt>
                <c:pt idx="654">
                  <c:v>118.3562</c:v>
                </c:pt>
                <c:pt idx="655">
                  <c:v>117.9674</c:v>
                </c:pt>
                <c:pt idx="656">
                  <c:v>117.7424</c:v>
                </c:pt>
                <c:pt idx="657">
                  <c:v>117.7077</c:v>
                </c:pt>
                <c:pt idx="658">
                  <c:v>117.60080000000001</c:v>
                </c:pt>
                <c:pt idx="659">
                  <c:v>117.5688</c:v>
                </c:pt>
                <c:pt idx="660">
                  <c:v>117.97020000000001</c:v>
                </c:pt>
                <c:pt idx="661">
                  <c:v>118.0993</c:v>
                </c:pt>
                <c:pt idx="662">
                  <c:v>118.0951</c:v>
                </c:pt>
                <c:pt idx="663">
                  <c:v>118.3312</c:v>
                </c:pt>
                <c:pt idx="664">
                  <c:v>118.22709999999999</c:v>
                </c:pt>
                <c:pt idx="665">
                  <c:v>118.89919999999999</c:v>
                </c:pt>
                <c:pt idx="666">
                  <c:v>119.2616</c:v>
                </c:pt>
                <c:pt idx="667">
                  <c:v>118.8909</c:v>
                </c:pt>
                <c:pt idx="668">
                  <c:v>118.92</c:v>
                </c:pt>
                <c:pt idx="669">
                  <c:v>118.76309999999999</c:v>
                </c:pt>
                <c:pt idx="670">
                  <c:v>119.1367</c:v>
                </c:pt>
                <c:pt idx="671">
                  <c:v>119.00060000000001</c:v>
                </c:pt>
                <c:pt idx="672">
                  <c:v>119.0561</c:v>
                </c:pt>
                <c:pt idx="673">
                  <c:v>119.22280000000001</c:v>
                </c:pt>
                <c:pt idx="674">
                  <c:v>119.413</c:v>
                </c:pt>
                <c:pt idx="675">
                  <c:v>119.2144</c:v>
                </c:pt>
                <c:pt idx="676">
                  <c:v>119.04219999999999</c:v>
                </c:pt>
                <c:pt idx="677">
                  <c:v>119.1311</c:v>
                </c:pt>
                <c:pt idx="678">
                  <c:v>119.28530000000001</c:v>
                </c:pt>
                <c:pt idx="679">
                  <c:v>119.1533</c:v>
                </c:pt>
                <c:pt idx="680">
                  <c:v>118.6784</c:v>
                </c:pt>
                <c:pt idx="681">
                  <c:v>118.56870000000001</c:v>
                </c:pt>
                <c:pt idx="682">
                  <c:v>118.5187</c:v>
                </c:pt>
                <c:pt idx="683">
                  <c:v>118.7159</c:v>
                </c:pt>
                <c:pt idx="684">
                  <c:v>118.5506</c:v>
                </c:pt>
                <c:pt idx="685">
                  <c:v>118.46729999999999</c:v>
                </c:pt>
                <c:pt idx="686">
                  <c:v>118.5479</c:v>
                </c:pt>
                <c:pt idx="687">
                  <c:v>119.21299999999999</c:v>
                </c:pt>
                <c:pt idx="688">
                  <c:v>119.2144</c:v>
                </c:pt>
                <c:pt idx="689">
                  <c:v>119.17829999999999</c:v>
                </c:pt>
                <c:pt idx="690">
                  <c:v>118.81310000000001</c:v>
                </c:pt>
                <c:pt idx="691">
                  <c:v>119.02</c:v>
                </c:pt>
                <c:pt idx="692">
                  <c:v>118.55759999999999</c:v>
                </c:pt>
                <c:pt idx="693">
                  <c:v>119.8574</c:v>
                </c:pt>
                <c:pt idx="694">
                  <c:v>119.9449</c:v>
                </c:pt>
                <c:pt idx="695">
                  <c:v>130.8133</c:v>
                </c:pt>
                <c:pt idx="696">
                  <c:v>130.2927</c:v>
                </c:pt>
                <c:pt idx="697">
                  <c:v>130.01259999999999</c:v>
                </c:pt>
                <c:pt idx="698">
                  <c:v>129.5574</c:v>
                </c:pt>
                <c:pt idx="699">
                  <c:v>129.53299999999999</c:v>
                </c:pt>
                <c:pt idx="700">
                  <c:v>129.154</c:v>
                </c:pt>
                <c:pt idx="701">
                  <c:v>129.36709999999999</c:v>
                </c:pt>
                <c:pt idx="702">
                  <c:v>129.3519</c:v>
                </c:pt>
                <c:pt idx="703">
                  <c:v>129.1677</c:v>
                </c:pt>
                <c:pt idx="704">
                  <c:v>129.20419999999999</c:v>
                </c:pt>
                <c:pt idx="705">
                  <c:v>129.12809999999999</c:v>
                </c:pt>
                <c:pt idx="706">
                  <c:v>128.42930000000001</c:v>
                </c:pt>
                <c:pt idx="707">
                  <c:v>128.76580000000001</c:v>
                </c:pt>
                <c:pt idx="708">
                  <c:v>128.37909999999999</c:v>
                </c:pt>
                <c:pt idx="709">
                  <c:v>128.29230000000001</c:v>
                </c:pt>
                <c:pt idx="710">
                  <c:v>128.2954</c:v>
                </c:pt>
                <c:pt idx="711">
                  <c:v>128.8647</c:v>
                </c:pt>
                <c:pt idx="712">
                  <c:v>128.3897</c:v>
                </c:pt>
                <c:pt idx="713">
                  <c:v>128.24359999999999</c:v>
                </c:pt>
                <c:pt idx="714">
                  <c:v>128.53129999999999</c:v>
                </c:pt>
                <c:pt idx="715">
                  <c:v>128.953</c:v>
                </c:pt>
                <c:pt idx="716">
                  <c:v>128.57550000000001</c:v>
                </c:pt>
                <c:pt idx="717">
                  <c:v>129.3108</c:v>
                </c:pt>
                <c:pt idx="718">
                  <c:v>129.4965</c:v>
                </c:pt>
                <c:pt idx="719">
                  <c:v>129.14179999999999</c:v>
                </c:pt>
                <c:pt idx="720">
                  <c:v>130.29419999999999</c:v>
                </c:pt>
                <c:pt idx="721">
                  <c:v>130.4632</c:v>
                </c:pt>
                <c:pt idx="722">
                  <c:v>130.04759999999999</c:v>
                </c:pt>
                <c:pt idx="723">
                  <c:v>130.1694</c:v>
                </c:pt>
                <c:pt idx="724">
                  <c:v>130.3536</c:v>
                </c:pt>
                <c:pt idx="725">
                  <c:v>130.3596</c:v>
                </c:pt>
                <c:pt idx="726">
                  <c:v>129.8664</c:v>
                </c:pt>
                <c:pt idx="727">
                  <c:v>129.01089999999999</c:v>
                </c:pt>
                <c:pt idx="728">
                  <c:v>128.31360000000001</c:v>
                </c:pt>
                <c:pt idx="729">
                  <c:v>127.7443</c:v>
                </c:pt>
                <c:pt idx="730">
                  <c:v>128.2527</c:v>
                </c:pt>
                <c:pt idx="731">
                  <c:v>127.73820000000001</c:v>
                </c:pt>
                <c:pt idx="732">
                  <c:v>127.68340000000001</c:v>
                </c:pt>
                <c:pt idx="733">
                  <c:v>128.00309999999999</c:v>
                </c:pt>
                <c:pt idx="734">
                  <c:v>127.9239</c:v>
                </c:pt>
                <c:pt idx="735">
                  <c:v>128.08369999999999</c:v>
                </c:pt>
                <c:pt idx="736">
                  <c:v>129.20419999999999</c:v>
                </c:pt>
                <c:pt idx="737">
                  <c:v>129.10980000000001</c:v>
                </c:pt>
                <c:pt idx="738">
                  <c:v>129.7842</c:v>
                </c:pt>
                <c:pt idx="739">
                  <c:v>129.79179999999999</c:v>
                </c:pt>
                <c:pt idx="740">
                  <c:v>129.32140000000001</c:v>
                </c:pt>
                <c:pt idx="741">
                  <c:v>130.14500000000001</c:v>
                </c:pt>
                <c:pt idx="742">
                  <c:v>129.5102</c:v>
                </c:pt>
                <c:pt idx="743">
                  <c:v>129.52690000000001</c:v>
                </c:pt>
                <c:pt idx="744">
                  <c:v>130.75700000000001</c:v>
                </c:pt>
                <c:pt idx="745">
                  <c:v>130.04150000000001</c:v>
                </c:pt>
                <c:pt idx="746">
                  <c:v>129.8329</c:v>
                </c:pt>
                <c:pt idx="747">
                  <c:v>129.99279999999999</c:v>
                </c:pt>
                <c:pt idx="748">
                  <c:v>129.56800000000001</c:v>
                </c:pt>
                <c:pt idx="749">
                  <c:v>129.6198</c:v>
                </c:pt>
                <c:pt idx="750">
                  <c:v>129.4691</c:v>
                </c:pt>
                <c:pt idx="751">
                  <c:v>129.2681</c:v>
                </c:pt>
                <c:pt idx="752">
                  <c:v>129.98670000000001</c:v>
                </c:pt>
                <c:pt idx="753">
                  <c:v>129.51929999999999</c:v>
                </c:pt>
                <c:pt idx="754">
                  <c:v>129.1463</c:v>
                </c:pt>
                <c:pt idx="755">
                  <c:v>128.58000000000001</c:v>
                </c:pt>
                <c:pt idx="756">
                  <c:v>128.54810000000001</c:v>
                </c:pt>
                <c:pt idx="757">
                  <c:v>128.28469999999999</c:v>
                </c:pt>
                <c:pt idx="758">
                  <c:v>128.17509999999999</c:v>
                </c:pt>
                <c:pt idx="759">
                  <c:v>128.06700000000001</c:v>
                </c:pt>
                <c:pt idx="760">
                  <c:v>127.6879</c:v>
                </c:pt>
                <c:pt idx="761">
                  <c:v>128.07919999999999</c:v>
                </c:pt>
                <c:pt idx="762">
                  <c:v>127.5814</c:v>
                </c:pt>
                <c:pt idx="763">
                  <c:v>127.0014</c:v>
                </c:pt>
                <c:pt idx="764">
                  <c:v>127.04089999999999</c:v>
                </c:pt>
                <c:pt idx="765">
                  <c:v>127.1018</c:v>
                </c:pt>
                <c:pt idx="766">
                  <c:v>127.2465</c:v>
                </c:pt>
                <c:pt idx="767">
                  <c:v>127.0029</c:v>
                </c:pt>
                <c:pt idx="768">
                  <c:v>126.91759999999999</c:v>
                </c:pt>
                <c:pt idx="769">
                  <c:v>127.1292</c:v>
                </c:pt>
                <c:pt idx="770">
                  <c:v>127.2251</c:v>
                </c:pt>
                <c:pt idx="771">
                  <c:v>127.04859999999999</c:v>
                </c:pt>
                <c:pt idx="772">
                  <c:v>127.2525</c:v>
                </c:pt>
                <c:pt idx="773">
                  <c:v>126.8278</c:v>
                </c:pt>
                <c:pt idx="774">
                  <c:v>126.85980000000001</c:v>
                </c:pt>
                <c:pt idx="775">
                  <c:v>126.6223</c:v>
                </c:pt>
                <c:pt idx="776">
                  <c:v>127.423</c:v>
                </c:pt>
                <c:pt idx="777">
                  <c:v>127.83710000000001</c:v>
                </c:pt>
                <c:pt idx="778">
                  <c:v>127.41540000000001</c:v>
                </c:pt>
                <c:pt idx="779">
                  <c:v>127.09269999999999</c:v>
                </c:pt>
                <c:pt idx="780">
                  <c:v>126.79430000000001</c:v>
                </c:pt>
                <c:pt idx="781">
                  <c:v>126.69540000000001</c:v>
                </c:pt>
                <c:pt idx="782">
                  <c:v>127.15819999999999</c:v>
                </c:pt>
                <c:pt idx="783">
                  <c:v>126.9115</c:v>
                </c:pt>
                <c:pt idx="784">
                  <c:v>126.7745</c:v>
                </c:pt>
                <c:pt idx="785">
                  <c:v>128.06399999999999</c:v>
                </c:pt>
                <c:pt idx="786">
                  <c:v>128.81290000000001</c:v>
                </c:pt>
                <c:pt idx="787">
                  <c:v>128.68049999999999</c:v>
                </c:pt>
                <c:pt idx="788">
                  <c:v>128.31819999999999</c:v>
                </c:pt>
                <c:pt idx="789">
                  <c:v>128.5009</c:v>
                </c:pt>
                <c:pt idx="790">
                  <c:v>128.3075</c:v>
                </c:pt>
                <c:pt idx="791">
                  <c:v>127.417</c:v>
                </c:pt>
                <c:pt idx="792">
                  <c:v>127.2221</c:v>
                </c:pt>
                <c:pt idx="793">
                  <c:v>127.726</c:v>
                </c:pt>
                <c:pt idx="794">
                  <c:v>127.45050000000001</c:v>
                </c:pt>
                <c:pt idx="795">
                  <c:v>127.0333</c:v>
                </c:pt>
                <c:pt idx="796">
                  <c:v>126.8506</c:v>
                </c:pt>
                <c:pt idx="797">
                  <c:v>126.5812</c:v>
                </c:pt>
                <c:pt idx="798">
                  <c:v>126.9192</c:v>
                </c:pt>
                <c:pt idx="799">
                  <c:v>127.047</c:v>
                </c:pt>
                <c:pt idx="800">
                  <c:v>127.3789</c:v>
                </c:pt>
                <c:pt idx="801">
                  <c:v>127.9102</c:v>
                </c:pt>
                <c:pt idx="802">
                  <c:v>127.2799</c:v>
                </c:pt>
                <c:pt idx="803">
                  <c:v>127.07599999999999</c:v>
                </c:pt>
                <c:pt idx="804">
                  <c:v>126.2585</c:v>
                </c:pt>
                <c:pt idx="805">
                  <c:v>126.20059999999999</c:v>
                </c:pt>
                <c:pt idx="806">
                  <c:v>125.73779999999999</c:v>
                </c:pt>
                <c:pt idx="807">
                  <c:v>126.0971</c:v>
                </c:pt>
                <c:pt idx="808">
                  <c:v>126.65730000000001</c:v>
                </c:pt>
                <c:pt idx="809">
                  <c:v>127.9178</c:v>
                </c:pt>
                <c:pt idx="810">
                  <c:v>127.8173</c:v>
                </c:pt>
                <c:pt idx="811">
                  <c:v>127.4246</c:v>
                </c:pt>
                <c:pt idx="812">
                  <c:v>128.102</c:v>
                </c:pt>
                <c:pt idx="813">
                  <c:v>127.86450000000001</c:v>
                </c:pt>
                <c:pt idx="814">
                  <c:v>127.7595</c:v>
                </c:pt>
                <c:pt idx="815">
                  <c:v>128.40950000000001</c:v>
                </c:pt>
                <c:pt idx="816">
                  <c:v>127.6651</c:v>
                </c:pt>
                <c:pt idx="817">
                  <c:v>127.35299999999999</c:v>
                </c:pt>
                <c:pt idx="818">
                  <c:v>126.5979</c:v>
                </c:pt>
                <c:pt idx="819">
                  <c:v>126.84910000000001</c:v>
                </c:pt>
                <c:pt idx="820">
                  <c:v>126.94199999999999</c:v>
                </c:pt>
                <c:pt idx="821">
                  <c:v>126.8293</c:v>
                </c:pt>
                <c:pt idx="822">
                  <c:v>127.7488</c:v>
                </c:pt>
                <c:pt idx="823">
                  <c:v>128.8845</c:v>
                </c:pt>
                <c:pt idx="824">
                  <c:v>129.3366</c:v>
                </c:pt>
                <c:pt idx="825">
                  <c:v>140.71530000000001</c:v>
                </c:pt>
                <c:pt idx="826">
                  <c:v>140.6568</c:v>
                </c:pt>
                <c:pt idx="827">
                  <c:v>139.75149999999999</c:v>
                </c:pt>
                <c:pt idx="828">
                  <c:v>139.34049999999999</c:v>
                </c:pt>
                <c:pt idx="829">
                  <c:v>139.2704</c:v>
                </c:pt>
                <c:pt idx="830">
                  <c:v>138.9931</c:v>
                </c:pt>
                <c:pt idx="831">
                  <c:v>139.45079999999999</c:v>
                </c:pt>
                <c:pt idx="832">
                  <c:v>139.5326</c:v>
                </c:pt>
                <c:pt idx="833">
                  <c:v>139.11840000000001</c:v>
                </c:pt>
                <c:pt idx="834">
                  <c:v>138.69409999999999</c:v>
                </c:pt>
                <c:pt idx="835">
                  <c:v>138.3433</c:v>
                </c:pt>
                <c:pt idx="836">
                  <c:v>138.28479999999999</c:v>
                </c:pt>
                <c:pt idx="837">
                  <c:v>138.39510000000001</c:v>
                </c:pt>
                <c:pt idx="838">
                  <c:v>138.63399999999999</c:v>
                </c:pt>
                <c:pt idx="839">
                  <c:v>138.73920000000001</c:v>
                </c:pt>
                <c:pt idx="840">
                  <c:v>138.91460000000001</c:v>
                </c:pt>
                <c:pt idx="841">
                  <c:v>140.50149999999999</c:v>
                </c:pt>
                <c:pt idx="842">
                  <c:v>140.44300000000001</c:v>
                </c:pt>
                <c:pt idx="843">
                  <c:v>141.3083</c:v>
                </c:pt>
                <c:pt idx="844">
                  <c:v>140.60669999999999</c:v>
                </c:pt>
                <c:pt idx="845">
                  <c:v>140.78210000000001</c:v>
                </c:pt>
                <c:pt idx="846">
                  <c:v>140.1123</c:v>
                </c:pt>
                <c:pt idx="847">
                  <c:v>140.46979999999999</c:v>
                </c:pt>
                <c:pt idx="848">
                  <c:v>140.61510000000001</c:v>
                </c:pt>
                <c:pt idx="849">
                  <c:v>140.423</c:v>
                </c:pt>
                <c:pt idx="850">
                  <c:v>142.4392</c:v>
                </c:pt>
                <c:pt idx="851">
                  <c:v>142.86680000000001</c:v>
                </c:pt>
                <c:pt idx="852">
                  <c:v>143.06059999999999</c:v>
                </c:pt>
                <c:pt idx="853">
                  <c:v>142.83510000000001</c:v>
                </c:pt>
                <c:pt idx="854">
                  <c:v>143.37629999999999</c:v>
                </c:pt>
                <c:pt idx="855">
                  <c:v>142.12180000000001</c:v>
                </c:pt>
                <c:pt idx="856">
                  <c:v>141.84119999999999</c:v>
                </c:pt>
                <c:pt idx="857">
                  <c:v>141.45359999999999</c:v>
                </c:pt>
                <c:pt idx="858">
                  <c:v>141.06780000000001</c:v>
                </c:pt>
                <c:pt idx="859">
                  <c:v>141.59899999999999</c:v>
                </c:pt>
                <c:pt idx="860">
                  <c:v>141.77770000000001</c:v>
                </c:pt>
                <c:pt idx="861">
                  <c:v>141.25319999999999</c:v>
                </c:pt>
                <c:pt idx="862">
                  <c:v>141.87119999999999</c:v>
                </c:pt>
                <c:pt idx="863">
                  <c:v>143.0907</c:v>
                </c:pt>
                <c:pt idx="864">
                  <c:v>141.8211</c:v>
                </c:pt>
                <c:pt idx="865">
                  <c:v>142.21369999999999</c:v>
                </c:pt>
                <c:pt idx="866">
                  <c:v>141.94309999999999</c:v>
                </c:pt>
                <c:pt idx="867">
                  <c:v>142.31389999999999</c:v>
                </c:pt>
                <c:pt idx="868">
                  <c:v>142.28720000000001</c:v>
                </c:pt>
                <c:pt idx="869">
                  <c:v>142.5461</c:v>
                </c:pt>
                <c:pt idx="870">
                  <c:v>142.7098</c:v>
                </c:pt>
                <c:pt idx="871">
                  <c:v>143.3663</c:v>
                </c:pt>
                <c:pt idx="872">
                  <c:v>142.5745</c:v>
                </c:pt>
                <c:pt idx="873">
                  <c:v>142.05330000000001</c:v>
                </c:pt>
                <c:pt idx="874">
                  <c:v>142.79830000000001</c:v>
                </c:pt>
                <c:pt idx="875">
                  <c:v>141.95140000000001</c:v>
                </c:pt>
                <c:pt idx="876">
                  <c:v>142.6781</c:v>
                </c:pt>
                <c:pt idx="877">
                  <c:v>143.27940000000001</c:v>
                </c:pt>
                <c:pt idx="878">
                  <c:v>145.04169999999999</c:v>
                </c:pt>
                <c:pt idx="879">
                  <c:v>143.27940000000001</c:v>
                </c:pt>
                <c:pt idx="880">
                  <c:v>142.68809999999999</c:v>
                </c:pt>
                <c:pt idx="881">
                  <c:v>143.4014</c:v>
                </c:pt>
                <c:pt idx="882">
                  <c:v>143.34289999999999</c:v>
                </c:pt>
                <c:pt idx="883">
                  <c:v>143.35290000000001</c:v>
                </c:pt>
                <c:pt idx="884">
                  <c:v>143.94589999999999</c:v>
                </c:pt>
                <c:pt idx="885">
                  <c:v>143.36799999999999</c:v>
                </c:pt>
                <c:pt idx="886">
                  <c:v>143.65860000000001</c:v>
                </c:pt>
                <c:pt idx="887">
                  <c:v>144.11959999999999</c:v>
                </c:pt>
                <c:pt idx="888">
                  <c:v>144.2132</c:v>
                </c:pt>
                <c:pt idx="889">
                  <c:v>143.91419999999999</c:v>
                </c:pt>
                <c:pt idx="890">
                  <c:v>143.81229999999999</c:v>
                </c:pt>
                <c:pt idx="891">
                  <c:v>143.93260000000001</c:v>
                </c:pt>
                <c:pt idx="892">
                  <c:v>143.8323</c:v>
                </c:pt>
                <c:pt idx="893">
                  <c:v>143.54329999999999</c:v>
                </c:pt>
                <c:pt idx="894">
                  <c:v>142.63300000000001</c:v>
                </c:pt>
                <c:pt idx="895">
                  <c:v>141.14959999999999</c:v>
                </c:pt>
                <c:pt idx="896">
                  <c:v>141.3835</c:v>
                </c:pt>
                <c:pt idx="897">
                  <c:v>141.02099999999999</c:v>
                </c:pt>
                <c:pt idx="898">
                  <c:v>141.01769999999999</c:v>
                </c:pt>
                <c:pt idx="899">
                  <c:v>141.29490000000001</c:v>
                </c:pt>
                <c:pt idx="900">
                  <c:v>141.53720000000001</c:v>
                </c:pt>
                <c:pt idx="901">
                  <c:v>142.01159999999999</c:v>
                </c:pt>
                <c:pt idx="902">
                  <c:v>141.76929999999999</c:v>
                </c:pt>
                <c:pt idx="903">
                  <c:v>142.41409999999999</c:v>
                </c:pt>
                <c:pt idx="904">
                  <c:v>141.98650000000001</c:v>
                </c:pt>
                <c:pt idx="905">
                  <c:v>142.4342</c:v>
                </c:pt>
                <c:pt idx="906">
                  <c:v>142.14189999999999</c:v>
                </c:pt>
                <c:pt idx="907">
                  <c:v>141.7259</c:v>
                </c:pt>
                <c:pt idx="908">
                  <c:v>140.51650000000001</c:v>
                </c:pt>
                <c:pt idx="909">
                  <c:v>140.149</c:v>
                </c:pt>
                <c:pt idx="910">
                  <c:v>139.86170000000001</c:v>
                </c:pt>
                <c:pt idx="911">
                  <c:v>140.20580000000001</c:v>
                </c:pt>
                <c:pt idx="912">
                  <c:v>139.90350000000001</c:v>
                </c:pt>
                <c:pt idx="913">
                  <c:v>139.58609999999999</c:v>
                </c:pt>
                <c:pt idx="914">
                  <c:v>139.78489999999999</c:v>
                </c:pt>
                <c:pt idx="915">
                  <c:v>140.74199999999999</c:v>
                </c:pt>
                <c:pt idx="916">
                  <c:v>140.89400000000001</c:v>
                </c:pt>
                <c:pt idx="917">
                  <c:v>140.98589999999999</c:v>
                </c:pt>
                <c:pt idx="918">
                  <c:v>141.26990000000001</c:v>
                </c:pt>
                <c:pt idx="919">
                  <c:v>140.82390000000001</c:v>
                </c:pt>
                <c:pt idx="920">
                  <c:v>141.3083</c:v>
                </c:pt>
                <c:pt idx="921">
                  <c:v>141.22309999999999</c:v>
                </c:pt>
                <c:pt idx="922">
                  <c:v>140.79050000000001</c:v>
                </c:pt>
                <c:pt idx="923">
                  <c:v>140.4547</c:v>
                </c:pt>
                <c:pt idx="924">
                  <c:v>141.12289999999999</c:v>
                </c:pt>
                <c:pt idx="925">
                  <c:v>141.24979999999999</c:v>
                </c:pt>
                <c:pt idx="926">
                  <c:v>141.73259999999999</c:v>
                </c:pt>
                <c:pt idx="927">
                  <c:v>141.15960000000001</c:v>
                </c:pt>
                <c:pt idx="928">
                  <c:v>140.74039999999999</c:v>
                </c:pt>
                <c:pt idx="929">
                  <c:v>141.12960000000001</c:v>
                </c:pt>
                <c:pt idx="930">
                  <c:v>140.82390000000001</c:v>
                </c:pt>
                <c:pt idx="931">
                  <c:v>141.73759999999999</c:v>
                </c:pt>
                <c:pt idx="932">
                  <c:v>142.65799999999999</c:v>
                </c:pt>
                <c:pt idx="933">
                  <c:v>143.52000000000001</c:v>
                </c:pt>
                <c:pt idx="934">
                  <c:v>144.50049999999999</c:v>
                </c:pt>
                <c:pt idx="935">
                  <c:v>143.91749999999999</c:v>
                </c:pt>
                <c:pt idx="936">
                  <c:v>144.47540000000001</c:v>
                </c:pt>
                <c:pt idx="937">
                  <c:v>144.0378</c:v>
                </c:pt>
                <c:pt idx="938">
                  <c:v>143.62020000000001</c:v>
                </c:pt>
                <c:pt idx="939">
                  <c:v>144.91480000000001</c:v>
                </c:pt>
                <c:pt idx="940">
                  <c:v>145.16370000000001</c:v>
                </c:pt>
                <c:pt idx="941">
                  <c:v>144.76939999999999</c:v>
                </c:pt>
                <c:pt idx="942">
                  <c:v>144.73099999999999</c:v>
                </c:pt>
                <c:pt idx="943">
                  <c:v>144.88300000000001</c:v>
                </c:pt>
                <c:pt idx="944">
                  <c:v>144.4554</c:v>
                </c:pt>
                <c:pt idx="945">
                  <c:v>145.6464</c:v>
                </c:pt>
                <c:pt idx="946">
                  <c:v>146.4683</c:v>
                </c:pt>
                <c:pt idx="947">
                  <c:v>146.4666</c:v>
                </c:pt>
                <c:pt idx="948">
                  <c:v>146.35300000000001</c:v>
                </c:pt>
                <c:pt idx="949">
                  <c:v>145.83519999999999</c:v>
                </c:pt>
                <c:pt idx="950">
                  <c:v>145.99549999999999</c:v>
                </c:pt>
                <c:pt idx="951">
                  <c:v>149.1593</c:v>
                </c:pt>
                <c:pt idx="952">
                  <c:v>150.1549</c:v>
                </c:pt>
                <c:pt idx="953">
                  <c:v>149.31299999999999</c:v>
                </c:pt>
                <c:pt idx="954">
                  <c:v>149.31970000000001</c:v>
                </c:pt>
                <c:pt idx="955">
                  <c:v>147.46889999999999</c:v>
                </c:pt>
                <c:pt idx="956">
                  <c:v>139.70259999999999</c:v>
                </c:pt>
                <c:pt idx="957">
                  <c:v>138.1344</c:v>
                </c:pt>
                <c:pt idx="958">
                  <c:v>138.5436</c:v>
                </c:pt>
                <c:pt idx="959">
                  <c:v>138.90809999999999</c:v>
                </c:pt>
                <c:pt idx="960">
                  <c:v>139.64529999999999</c:v>
                </c:pt>
                <c:pt idx="961">
                  <c:v>139.8681</c:v>
                </c:pt>
                <c:pt idx="962">
                  <c:v>139.68510000000001</c:v>
                </c:pt>
                <c:pt idx="963">
                  <c:v>140.87909999999999</c:v>
                </c:pt>
                <c:pt idx="964">
                  <c:v>139.17400000000001</c:v>
                </c:pt>
                <c:pt idx="965">
                  <c:v>137.4228</c:v>
                </c:pt>
                <c:pt idx="966">
                  <c:v>138.54040000000001</c:v>
                </c:pt>
                <c:pt idx="967">
                  <c:v>137.91149999999999</c:v>
                </c:pt>
                <c:pt idx="968">
                  <c:v>138.63749999999999</c:v>
                </c:pt>
                <c:pt idx="969">
                  <c:v>138.69640000000001</c:v>
                </c:pt>
                <c:pt idx="970">
                  <c:v>138.68369999999999</c:v>
                </c:pt>
                <c:pt idx="971">
                  <c:v>139.00049999999999</c:v>
                </c:pt>
                <c:pt idx="972">
                  <c:v>139.36189999999999</c:v>
                </c:pt>
                <c:pt idx="973">
                  <c:v>138.32859999999999</c:v>
                </c:pt>
                <c:pt idx="974">
                  <c:v>138.0198</c:v>
                </c:pt>
                <c:pt idx="975">
                  <c:v>137.17599999999999</c:v>
                </c:pt>
                <c:pt idx="976">
                  <c:v>136.6156</c:v>
                </c:pt>
                <c:pt idx="977">
                  <c:v>137.2413</c:v>
                </c:pt>
                <c:pt idx="978">
                  <c:v>136.9324</c:v>
                </c:pt>
                <c:pt idx="979">
                  <c:v>137.2285</c:v>
                </c:pt>
                <c:pt idx="980">
                  <c:v>139.1199</c:v>
                </c:pt>
                <c:pt idx="981">
                  <c:v>139.40799999999999</c:v>
                </c:pt>
                <c:pt idx="982">
                  <c:v>138.54040000000001</c:v>
                </c:pt>
                <c:pt idx="983">
                  <c:v>138.92250000000001</c:v>
                </c:pt>
                <c:pt idx="984">
                  <c:v>140.33940000000001</c:v>
                </c:pt>
                <c:pt idx="985">
                  <c:v>138.73779999999999</c:v>
                </c:pt>
                <c:pt idx="986">
                  <c:v>139.24250000000001</c:v>
                </c:pt>
                <c:pt idx="987">
                  <c:v>139.83789999999999</c:v>
                </c:pt>
                <c:pt idx="988">
                  <c:v>138.84450000000001</c:v>
                </c:pt>
                <c:pt idx="989">
                  <c:v>138.87790000000001</c:v>
                </c:pt>
                <c:pt idx="990">
                  <c:v>139.08170000000001</c:v>
                </c:pt>
                <c:pt idx="991">
                  <c:v>138.25540000000001</c:v>
                </c:pt>
                <c:pt idx="992">
                  <c:v>137.8972</c:v>
                </c:pt>
                <c:pt idx="993">
                  <c:v>138.00700000000001</c:v>
                </c:pt>
                <c:pt idx="994">
                  <c:v>137.2954</c:v>
                </c:pt>
                <c:pt idx="995">
                  <c:v>136.80670000000001</c:v>
                </c:pt>
                <c:pt idx="996">
                  <c:v>136.8974</c:v>
                </c:pt>
                <c:pt idx="997">
                  <c:v>137.64250000000001</c:v>
                </c:pt>
                <c:pt idx="998">
                  <c:v>137.6027</c:v>
                </c:pt>
                <c:pt idx="999">
                  <c:v>137.3973</c:v>
                </c:pt>
                <c:pt idx="1000">
                  <c:v>136.70160000000001</c:v>
                </c:pt>
                <c:pt idx="1001">
                  <c:v>136.48509999999999</c:v>
                </c:pt>
                <c:pt idx="1002">
                  <c:v>136.99930000000001</c:v>
                </c:pt>
                <c:pt idx="1003">
                  <c:v>137.31290000000001</c:v>
                </c:pt>
                <c:pt idx="1004">
                  <c:v>137.02789999999999</c:v>
                </c:pt>
                <c:pt idx="1005">
                  <c:v>137.33359999999999</c:v>
                </c:pt>
                <c:pt idx="1006">
                  <c:v>136.79069999999999</c:v>
                </c:pt>
                <c:pt idx="1007">
                  <c:v>136.73500000000001</c:v>
                </c:pt>
                <c:pt idx="1008">
                  <c:v>136.88470000000001</c:v>
                </c:pt>
                <c:pt idx="1009">
                  <c:v>136.84800000000001</c:v>
                </c:pt>
                <c:pt idx="1010">
                  <c:v>138.9288</c:v>
                </c:pt>
                <c:pt idx="1011">
                  <c:v>138.76009999999999</c:v>
                </c:pt>
                <c:pt idx="1012">
                  <c:v>139.018</c:v>
                </c:pt>
                <c:pt idx="1013">
                  <c:v>138.8142</c:v>
                </c:pt>
                <c:pt idx="1014">
                  <c:v>139.7217</c:v>
                </c:pt>
                <c:pt idx="1015">
                  <c:v>140.126</c:v>
                </c:pt>
                <c:pt idx="1016">
                  <c:v>140.2757</c:v>
                </c:pt>
                <c:pt idx="1017">
                  <c:v>140.27889999999999</c:v>
                </c:pt>
                <c:pt idx="1018">
                  <c:v>140.82339999999999</c:v>
                </c:pt>
                <c:pt idx="1019">
                  <c:v>140.58459999999999</c:v>
                </c:pt>
                <c:pt idx="1020">
                  <c:v>140.80269999999999</c:v>
                </c:pt>
                <c:pt idx="1021">
                  <c:v>140.94909999999999</c:v>
                </c:pt>
                <c:pt idx="1022">
                  <c:v>140.95070000000001</c:v>
                </c:pt>
                <c:pt idx="1023">
                  <c:v>140.31229999999999</c:v>
                </c:pt>
                <c:pt idx="1024">
                  <c:v>140.0369</c:v>
                </c:pt>
                <c:pt idx="1025">
                  <c:v>140.62280000000001</c:v>
                </c:pt>
                <c:pt idx="1026">
                  <c:v>140.13399999999999</c:v>
                </c:pt>
                <c:pt idx="1027">
                  <c:v>140.2295</c:v>
                </c:pt>
                <c:pt idx="1028">
                  <c:v>140.63229999999999</c:v>
                </c:pt>
                <c:pt idx="1029">
                  <c:v>140.99369999999999</c:v>
                </c:pt>
                <c:pt idx="1030">
                  <c:v>141.50790000000001</c:v>
                </c:pt>
                <c:pt idx="1031">
                  <c:v>141.00479999999999</c:v>
                </c:pt>
                <c:pt idx="1032">
                  <c:v>141.28980000000001</c:v>
                </c:pt>
                <c:pt idx="1033">
                  <c:v>139.76939999999999</c:v>
                </c:pt>
                <c:pt idx="1034">
                  <c:v>139.19470000000001</c:v>
                </c:pt>
                <c:pt idx="1035">
                  <c:v>139.18199999999999</c:v>
                </c:pt>
                <c:pt idx="1036">
                  <c:v>139.4049</c:v>
                </c:pt>
                <c:pt idx="1037">
                  <c:v>139.83629999999999</c:v>
                </c:pt>
                <c:pt idx="1038">
                  <c:v>140.5256</c:v>
                </c:pt>
                <c:pt idx="1039">
                  <c:v>140.10849999999999</c:v>
                </c:pt>
                <c:pt idx="1040">
                  <c:v>139.7312</c:v>
                </c:pt>
                <c:pt idx="1041">
                  <c:v>139.68979999999999</c:v>
                </c:pt>
                <c:pt idx="1042">
                  <c:v>139.86969999999999</c:v>
                </c:pt>
                <c:pt idx="1043">
                  <c:v>140.3553</c:v>
                </c:pt>
                <c:pt idx="1044">
                  <c:v>141.38849999999999</c:v>
                </c:pt>
                <c:pt idx="1045">
                  <c:v>142.08109999999999</c:v>
                </c:pt>
                <c:pt idx="1046">
                  <c:v>142.5746</c:v>
                </c:pt>
                <c:pt idx="1047">
                  <c:v>142.0635</c:v>
                </c:pt>
                <c:pt idx="1048">
                  <c:v>141.75309999999999</c:v>
                </c:pt>
                <c:pt idx="1049">
                  <c:v>141.29300000000001</c:v>
                </c:pt>
                <c:pt idx="1050">
                  <c:v>141.06059999999999</c:v>
                </c:pt>
                <c:pt idx="1051">
                  <c:v>140.9444</c:v>
                </c:pt>
                <c:pt idx="1052">
                  <c:v>140.67850000000001</c:v>
                </c:pt>
                <c:pt idx="1053">
                  <c:v>140.44290000000001</c:v>
                </c:pt>
                <c:pt idx="1054">
                  <c:v>141.41560000000001</c:v>
                </c:pt>
                <c:pt idx="1055">
                  <c:v>141.71170000000001</c:v>
                </c:pt>
                <c:pt idx="1056">
                  <c:v>141.45699999999999</c:v>
                </c:pt>
                <c:pt idx="1057">
                  <c:v>141.2835</c:v>
                </c:pt>
                <c:pt idx="1058">
                  <c:v>139.99709999999999</c:v>
                </c:pt>
                <c:pt idx="1059">
                  <c:v>140.15309999999999</c:v>
                </c:pt>
                <c:pt idx="1060">
                  <c:v>140.3871</c:v>
                </c:pt>
                <c:pt idx="1061">
                  <c:v>140.60679999999999</c:v>
                </c:pt>
                <c:pt idx="1062">
                  <c:v>140.01300000000001</c:v>
                </c:pt>
                <c:pt idx="1063">
                  <c:v>140.06549999999999</c:v>
                </c:pt>
                <c:pt idx="1064">
                  <c:v>141.2054</c:v>
                </c:pt>
                <c:pt idx="1065">
                  <c:v>141.22450000000001</c:v>
                </c:pt>
                <c:pt idx="1066">
                  <c:v>140.57820000000001</c:v>
                </c:pt>
                <c:pt idx="1067">
                  <c:v>141.4076</c:v>
                </c:pt>
                <c:pt idx="1068">
                  <c:v>141.9967</c:v>
                </c:pt>
                <c:pt idx="1069">
                  <c:v>141.73240000000001</c:v>
                </c:pt>
                <c:pt idx="1070">
                  <c:v>141.27709999999999</c:v>
                </c:pt>
                <c:pt idx="1071">
                  <c:v>140.77879999999999</c:v>
                </c:pt>
                <c:pt idx="1072">
                  <c:v>140.23750000000001</c:v>
                </c:pt>
                <c:pt idx="1073">
                  <c:v>140.5479</c:v>
                </c:pt>
                <c:pt idx="1074">
                  <c:v>139.6628</c:v>
                </c:pt>
                <c:pt idx="1075">
                  <c:v>139.5147</c:v>
                </c:pt>
                <c:pt idx="1076">
                  <c:v>139.44470000000001</c:v>
                </c:pt>
                <c:pt idx="1077">
                  <c:v>139.03229999999999</c:v>
                </c:pt>
                <c:pt idx="1078">
                  <c:v>140.31870000000001</c:v>
                </c:pt>
                <c:pt idx="1079">
                  <c:v>140.8775</c:v>
                </c:pt>
                <c:pt idx="1080">
                  <c:v>140.3569</c:v>
                </c:pt>
                <c:pt idx="1081">
                  <c:v>140.05600000000001</c:v>
                </c:pt>
                <c:pt idx="1082">
                  <c:v>139.90629999999999</c:v>
                </c:pt>
                <c:pt idx="1083">
                  <c:v>139.89680000000001</c:v>
                </c:pt>
                <c:pt idx="1084">
                  <c:v>140.20089999999999</c:v>
                </c:pt>
                <c:pt idx="1085">
                  <c:v>140.15309999999999</c:v>
                </c:pt>
                <c:pt idx="1086">
                  <c:v>110.2253</c:v>
                </c:pt>
                <c:pt idx="1087">
                  <c:v>110.0924</c:v>
                </c:pt>
                <c:pt idx="1088">
                  <c:v>109.8767</c:v>
                </c:pt>
                <c:pt idx="1089">
                  <c:v>109.74509999999999</c:v>
                </c:pt>
                <c:pt idx="1090">
                  <c:v>110.0899</c:v>
                </c:pt>
                <c:pt idx="1091">
                  <c:v>110.12130000000001</c:v>
                </c:pt>
                <c:pt idx="1092">
                  <c:v>109.9821</c:v>
                </c:pt>
                <c:pt idx="1093">
                  <c:v>110.13630000000001</c:v>
                </c:pt>
                <c:pt idx="1094">
                  <c:v>110.39960000000001</c:v>
                </c:pt>
                <c:pt idx="1095">
                  <c:v>110.6153</c:v>
                </c:pt>
                <c:pt idx="1096">
                  <c:v>111.03919999999999</c:v>
                </c:pt>
                <c:pt idx="1097">
                  <c:v>110.7119</c:v>
                </c:pt>
                <c:pt idx="1098">
                  <c:v>110.73820000000001</c:v>
                </c:pt>
                <c:pt idx="1099">
                  <c:v>110.4348</c:v>
                </c:pt>
                <c:pt idx="1100">
                  <c:v>110.5539</c:v>
                </c:pt>
                <c:pt idx="1101">
                  <c:v>110.8034</c:v>
                </c:pt>
                <c:pt idx="1102">
                  <c:v>110.9363</c:v>
                </c:pt>
                <c:pt idx="1103">
                  <c:v>110.87990000000001</c:v>
                </c:pt>
                <c:pt idx="1104">
                  <c:v>111.0304</c:v>
                </c:pt>
                <c:pt idx="1105">
                  <c:v>110.6555</c:v>
                </c:pt>
                <c:pt idx="1106">
                  <c:v>109.9419</c:v>
                </c:pt>
                <c:pt idx="1107">
                  <c:v>110.1401</c:v>
                </c:pt>
                <c:pt idx="1108">
                  <c:v>110.62909999999999</c:v>
                </c:pt>
                <c:pt idx="1109">
                  <c:v>110.40219999999999</c:v>
                </c:pt>
                <c:pt idx="1110">
                  <c:v>109.83540000000001</c:v>
                </c:pt>
                <c:pt idx="1111">
                  <c:v>109.41030000000001</c:v>
                </c:pt>
                <c:pt idx="1112">
                  <c:v>109.3463</c:v>
                </c:pt>
                <c:pt idx="1113">
                  <c:v>108.9037</c:v>
                </c:pt>
                <c:pt idx="1114">
                  <c:v>109.0792</c:v>
                </c:pt>
                <c:pt idx="1115">
                  <c:v>109.4027</c:v>
                </c:pt>
                <c:pt idx="1116">
                  <c:v>109.2899</c:v>
                </c:pt>
                <c:pt idx="1117">
                  <c:v>108.83969999999999</c:v>
                </c:pt>
                <c:pt idx="1118">
                  <c:v>109.0968</c:v>
                </c:pt>
                <c:pt idx="1119">
                  <c:v>108.8472</c:v>
                </c:pt>
                <c:pt idx="1120">
                  <c:v>108.83969999999999</c:v>
                </c:pt>
                <c:pt idx="1121">
                  <c:v>108.85850000000001</c:v>
                </c:pt>
                <c:pt idx="1122">
                  <c:v>109.02030000000001</c:v>
                </c:pt>
                <c:pt idx="1123">
                  <c:v>108.7946</c:v>
                </c:pt>
                <c:pt idx="1124">
                  <c:v>109.01649999999999</c:v>
                </c:pt>
                <c:pt idx="1125">
                  <c:v>109.1482</c:v>
                </c:pt>
                <c:pt idx="1126">
                  <c:v>108.925</c:v>
                </c:pt>
                <c:pt idx="1127">
                  <c:v>108.6892</c:v>
                </c:pt>
                <c:pt idx="1128">
                  <c:v>108.4385</c:v>
                </c:pt>
                <c:pt idx="1129">
                  <c:v>107.7413</c:v>
                </c:pt>
                <c:pt idx="1130">
                  <c:v>107.7362</c:v>
                </c:pt>
                <c:pt idx="1131">
                  <c:v>107.8416</c:v>
                </c:pt>
                <c:pt idx="1132">
                  <c:v>108.0184</c:v>
                </c:pt>
                <c:pt idx="1133">
                  <c:v>107.9218</c:v>
                </c:pt>
                <c:pt idx="1134">
                  <c:v>107.8604</c:v>
                </c:pt>
                <c:pt idx="1135">
                  <c:v>107.646</c:v>
                </c:pt>
                <c:pt idx="1136">
                  <c:v>107.15940000000001</c:v>
                </c:pt>
                <c:pt idx="1137">
                  <c:v>107.8152</c:v>
                </c:pt>
                <c:pt idx="1138">
                  <c:v>107.3137</c:v>
                </c:pt>
                <c:pt idx="1139">
                  <c:v>107.2698</c:v>
                </c:pt>
                <c:pt idx="1140">
                  <c:v>107.3588</c:v>
                </c:pt>
                <c:pt idx="1141">
                  <c:v>106.9926</c:v>
                </c:pt>
                <c:pt idx="1142">
                  <c:v>107.05410000000001</c:v>
                </c:pt>
                <c:pt idx="1143">
                  <c:v>107.2585</c:v>
                </c:pt>
                <c:pt idx="1144">
                  <c:v>107.88800000000001</c:v>
                </c:pt>
                <c:pt idx="1145">
                  <c:v>107.7713</c:v>
                </c:pt>
                <c:pt idx="1146">
                  <c:v>107.42529999999999</c:v>
                </c:pt>
                <c:pt idx="1147">
                  <c:v>107.5782</c:v>
                </c:pt>
                <c:pt idx="1148">
                  <c:v>107.8077</c:v>
                </c:pt>
                <c:pt idx="1149">
                  <c:v>108.3043</c:v>
                </c:pt>
                <c:pt idx="1150">
                  <c:v>108.00709999999999</c:v>
                </c:pt>
                <c:pt idx="1151">
                  <c:v>107.7488</c:v>
                </c:pt>
                <c:pt idx="1152">
                  <c:v>107.81019999999999</c:v>
                </c:pt>
                <c:pt idx="1153">
                  <c:v>107.30110000000001</c:v>
                </c:pt>
                <c:pt idx="1154">
                  <c:v>107.1331</c:v>
                </c:pt>
                <c:pt idx="1155">
                  <c:v>107.19580000000001</c:v>
                </c:pt>
                <c:pt idx="1156">
                  <c:v>107.108</c:v>
                </c:pt>
                <c:pt idx="1157">
                  <c:v>107.26220000000001</c:v>
                </c:pt>
                <c:pt idx="1158">
                  <c:v>106.7431</c:v>
                </c:pt>
                <c:pt idx="1159">
                  <c:v>107.46040000000001</c:v>
                </c:pt>
                <c:pt idx="1160">
                  <c:v>107.1682</c:v>
                </c:pt>
                <c:pt idx="1161">
                  <c:v>107.52930000000001</c:v>
                </c:pt>
                <c:pt idx="1162">
                  <c:v>107.77509999999999</c:v>
                </c:pt>
                <c:pt idx="1163">
                  <c:v>108.00960000000001</c:v>
                </c:pt>
                <c:pt idx="1164">
                  <c:v>108.55759999999999</c:v>
                </c:pt>
                <c:pt idx="1165">
                  <c:v>108.4623</c:v>
                </c:pt>
                <c:pt idx="1166">
                  <c:v>108.545</c:v>
                </c:pt>
                <c:pt idx="1167">
                  <c:v>108.1739</c:v>
                </c:pt>
                <c:pt idx="1168">
                  <c:v>107.4528</c:v>
                </c:pt>
                <c:pt idx="1169">
                  <c:v>107.4177</c:v>
                </c:pt>
                <c:pt idx="1170">
                  <c:v>107.58199999999999</c:v>
                </c:pt>
                <c:pt idx="1171">
                  <c:v>107.51300000000001</c:v>
                </c:pt>
                <c:pt idx="1172">
                  <c:v>107.4391</c:v>
                </c:pt>
                <c:pt idx="1173">
                  <c:v>107.8052</c:v>
                </c:pt>
                <c:pt idx="1174">
                  <c:v>107.9105</c:v>
                </c:pt>
                <c:pt idx="1175">
                  <c:v>108.0334</c:v>
                </c:pt>
                <c:pt idx="1176">
                  <c:v>108.2654</c:v>
                </c:pt>
                <c:pt idx="1177">
                  <c:v>107.9218</c:v>
                </c:pt>
                <c:pt idx="1178">
                  <c:v>107.7651</c:v>
                </c:pt>
                <c:pt idx="1179">
                  <c:v>108.1939</c:v>
                </c:pt>
                <c:pt idx="1180">
                  <c:v>108.6328</c:v>
                </c:pt>
                <c:pt idx="1181">
                  <c:v>108.1538</c:v>
                </c:pt>
                <c:pt idx="1182">
                  <c:v>107.8014</c:v>
                </c:pt>
                <c:pt idx="1183">
                  <c:v>107.63339999999999</c:v>
                </c:pt>
                <c:pt idx="1184">
                  <c:v>107.1494</c:v>
                </c:pt>
                <c:pt idx="1185">
                  <c:v>106.955</c:v>
                </c:pt>
                <c:pt idx="1186">
                  <c:v>107.0641</c:v>
                </c:pt>
                <c:pt idx="1187">
                  <c:v>107.1093</c:v>
                </c:pt>
                <c:pt idx="1188">
                  <c:v>106.8121</c:v>
                </c:pt>
                <c:pt idx="1189">
                  <c:v>107.0441</c:v>
                </c:pt>
                <c:pt idx="1190">
                  <c:v>107.5782</c:v>
                </c:pt>
                <c:pt idx="1191">
                  <c:v>107.6146</c:v>
                </c:pt>
                <c:pt idx="1192">
                  <c:v>107.6572</c:v>
                </c:pt>
                <c:pt idx="1193">
                  <c:v>107.90049999999999</c:v>
                </c:pt>
                <c:pt idx="1194">
                  <c:v>107.67230000000001</c:v>
                </c:pt>
                <c:pt idx="1195">
                  <c:v>107.2873</c:v>
                </c:pt>
                <c:pt idx="1196">
                  <c:v>107.345</c:v>
                </c:pt>
                <c:pt idx="1197">
                  <c:v>107.2071</c:v>
                </c:pt>
                <c:pt idx="1198">
                  <c:v>107.0052</c:v>
                </c:pt>
                <c:pt idx="1199">
                  <c:v>107.54810000000001</c:v>
                </c:pt>
                <c:pt idx="1200">
                  <c:v>107.5356</c:v>
                </c:pt>
                <c:pt idx="1201">
                  <c:v>107.6159</c:v>
                </c:pt>
                <c:pt idx="1202">
                  <c:v>107.7663</c:v>
                </c:pt>
                <c:pt idx="1203">
                  <c:v>107.9657</c:v>
                </c:pt>
                <c:pt idx="1204">
                  <c:v>107.7199</c:v>
                </c:pt>
                <c:pt idx="1205">
                  <c:v>107.5544</c:v>
                </c:pt>
                <c:pt idx="1206">
                  <c:v>107.9306</c:v>
                </c:pt>
                <c:pt idx="1207">
                  <c:v>108.2679</c:v>
                </c:pt>
                <c:pt idx="1208">
                  <c:v>108.06229999999999</c:v>
                </c:pt>
                <c:pt idx="1209">
                  <c:v>108.2942</c:v>
                </c:pt>
                <c:pt idx="1210">
                  <c:v>108.7256</c:v>
                </c:pt>
                <c:pt idx="1211">
                  <c:v>109.0479</c:v>
                </c:pt>
                <c:pt idx="1212">
                  <c:v>108.7783</c:v>
                </c:pt>
                <c:pt idx="1213">
                  <c:v>109.0454</c:v>
                </c:pt>
                <c:pt idx="1214">
                  <c:v>108.5287</c:v>
                </c:pt>
                <c:pt idx="1215">
                  <c:v>108.57259999999999</c:v>
                </c:pt>
                <c:pt idx="1216">
                  <c:v>108.1268</c:v>
                </c:pt>
                <c:pt idx="1217">
                  <c:v>108.1481</c:v>
                </c:pt>
                <c:pt idx="1218">
                  <c:v>108.1318</c:v>
                </c:pt>
                <c:pt idx="1219">
                  <c:v>107.9958</c:v>
                </c:pt>
                <c:pt idx="1220">
                  <c:v>107.96339999999999</c:v>
                </c:pt>
                <c:pt idx="1221">
                  <c:v>107.9385</c:v>
                </c:pt>
                <c:pt idx="1222">
                  <c:v>107.72880000000001</c:v>
                </c:pt>
                <c:pt idx="1223">
                  <c:v>107.6952</c:v>
                </c:pt>
                <c:pt idx="1224">
                  <c:v>107.6016</c:v>
                </c:pt>
                <c:pt idx="1225">
                  <c:v>107.89230000000001</c:v>
                </c:pt>
                <c:pt idx="1226">
                  <c:v>107.9597</c:v>
                </c:pt>
                <c:pt idx="1227">
                  <c:v>107.8399</c:v>
                </c:pt>
                <c:pt idx="1228">
                  <c:v>108.319</c:v>
                </c:pt>
                <c:pt idx="1229">
                  <c:v>108.2816</c:v>
                </c:pt>
                <c:pt idx="1230">
                  <c:v>108.7195</c:v>
                </c:pt>
                <c:pt idx="1231">
                  <c:v>108.6733</c:v>
                </c:pt>
                <c:pt idx="1232">
                  <c:v>108.6771</c:v>
                </c:pt>
                <c:pt idx="1233">
                  <c:v>108.6571</c:v>
                </c:pt>
                <c:pt idx="1234">
                  <c:v>108.8492</c:v>
                </c:pt>
                <c:pt idx="1235">
                  <c:v>108.6571</c:v>
                </c:pt>
                <c:pt idx="1236">
                  <c:v>108.7407</c:v>
                </c:pt>
                <c:pt idx="1237">
                  <c:v>108.83799999999999</c:v>
                </c:pt>
                <c:pt idx="1238">
                  <c:v>108.5797</c:v>
                </c:pt>
                <c:pt idx="1239">
                  <c:v>108.5249</c:v>
                </c:pt>
                <c:pt idx="1240">
                  <c:v>108.6022</c:v>
                </c:pt>
                <c:pt idx="1241">
                  <c:v>108.12309999999999</c:v>
                </c:pt>
                <c:pt idx="1242">
                  <c:v>108.3227</c:v>
                </c:pt>
                <c:pt idx="1243">
                  <c:v>108.53360000000001</c:v>
                </c:pt>
                <c:pt idx="1244">
                  <c:v>108.7607</c:v>
                </c:pt>
                <c:pt idx="1245">
                  <c:v>108.8892</c:v>
                </c:pt>
                <c:pt idx="1246">
                  <c:v>109.0277</c:v>
                </c:pt>
                <c:pt idx="1247">
                  <c:v>108.702</c:v>
                </c:pt>
                <c:pt idx="1248">
                  <c:v>108.59220000000001</c:v>
                </c:pt>
                <c:pt idx="1249">
                  <c:v>108.99769999999999</c:v>
                </c:pt>
                <c:pt idx="1250">
                  <c:v>109.0676</c:v>
                </c:pt>
                <c:pt idx="1251">
                  <c:v>109.2734</c:v>
                </c:pt>
                <c:pt idx="1252">
                  <c:v>109.1549</c:v>
                </c:pt>
                <c:pt idx="1253">
                  <c:v>108.571</c:v>
                </c:pt>
                <c:pt idx="1254">
                  <c:v>108.7307</c:v>
                </c:pt>
                <c:pt idx="1255">
                  <c:v>108.5548</c:v>
                </c:pt>
                <c:pt idx="1256">
                  <c:v>108.27030000000001</c:v>
                </c:pt>
                <c:pt idx="1257">
                  <c:v>108.22539999999999</c:v>
                </c:pt>
                <c:pt idx="1258">
                  <c:v>108.0458</c:v>
                </c:pt>
                <c:pt idx="1259">
                  <c:v>107.80500000000001</c:v>
                </c:pt>
                <c:pt idx="1260">
                  <c:v>107.6103</c:v>
                </c:pt>
                <c:pt idx="1261">
                  <c:v>106.848</c:v>
                </c:pt>
                <c:pt idx="1262">
                  <c:v>107.0214</c:v>
                </c:pt>
                <c:pt idx="1263">
                  <c:v>106.9541</c:v>
                </c:pt>
                <c:pt idx="1264">
                  <c:v>106.92789999999999</c:v>
                </c:pt>
                <c:pt idx="1265">
                  <c:v>106.9453</c:v>
                </c:pt>
                <c:pt idx="1266">
                  <c:v>107.0102</c:v>
                </c:pt>
                <c:pt idx="1267">
                  <c:v>106.97029999999999</c:v>
                </c:pt>
                <c:pt idx="1268">
                  <c:v>107.20229999999999</c:v>
                </c:pt>
                <c:pt idx="1269">
                  <c:v>107.52549999999999</c:v>
                </c:pt>
                <c:pt idx="1270">
                  <c:v>107.43559999999999</c:v>
                </c:pt>
                <c:pt idx="1271">
                  <c:v>107.2098</c:v>
                </c:pt>
                <c:pt idx="1272">
                  <c:v>107.74760000000001</c:v>
                </c:pt>
                <c:pt idx="1273">
                  <c:v>107.6091</c:v>
                </c:pt>
                <c:pt idx="1274">
                  <c:v>108.0133</c:v>
                </c:pt>
                <c:pt idx="1275">
                  <c:v>108.25790000000001</c:v>
                </c:pt>
                <c:pt idx="1276">
                  <c:v>108.1705</c:v>
                </c:pt>
                <c:pt idx="1277">
                  <c:v>108.2192</c:v>
                </c:pt>
                <c:pt idx="1278">
                  <c:v>108.2728</c:v>
                </c:pt>
                <c:pt idx="1279">
                  <c:v>108.2603</c:v>
                </c:pt>
                <c:pt idx="1280">
                  <c:v>108.38890000000001</c:v>
                </c:pt>
                <c:pt idx="1281">
                  <c:v>108.1605</c:v>
                </c:pt>
                <c:pt idx="1282">
                  <c:v>#N/A</c:v>
                </c:pt>
                <c:pt idx="1283">
                  <c:v>108.188</c:v>
                </c:pt>
                <c:pt idx="1284">
                  <c:v>107.5929</c:v>
                </c:pt>
                <c:pt idx="1285">
                  <c:v>107.67400000000001</c:v>
                </c:pt>
                <c:pt idx="1286">
                  <c:v>107.3383</c:v>
                </c:pt>
                <c:pt idx="1287">
                  <c:v>107.1724</c:v>
                </c:pt>
                <c:pt idx="1288">
                  <c:v>107.30840000000001</c:v>
                </c:pt>
                <c:pt idx="1289">
                  <c:v>107.43940000000001</c:v>
                </c:pt>
                <c:pt idx="1290">
                  <c:v>107.2722</c:v>
                </c:pt>
                <c:pt idx="1291">
                  <c:v>107.1562</c:v>
                </c:pt>
                <c:pt idx="1292">
                  <c:v>107.3421</c:v>
                </c:pt>
                <c:pt idx="1293">
                  <c:v>107.372</c:v>
                </c:pt>
                <c:pt idx="1294">
                  <c:v>107.1075</c:v>
                </c:pt>
                <c:pt idx="1295">
                  <c:v>106.7993</c:v>
                </c:pt>
                <c:pt idx="1296">
                  <c:v>107.02889999999999</c:v>
                </c:pt>
                <c:pt idx="1297">
                  <c:v>106.8355</c:v>
                </c:pt>
              </c:numCache>
            </c:numRef>
          </c:val>
          <c:smooth val="0"/>
          <c:extLst>
            <c:ext xmlns:c16="http://schemas.microsoft.com/office/drawing/2014/chart" uri="{C3380CC4-5D6E-409C-BE32-E72D297353CC}">
              <c16:uniqueId val="{00000001-F30E-4BEA-9E8F-9A2531AFACEA}"/>
            </c:ext>
          </c:extLst>
        </c:ser>
        <c:dLbls>
          <c:showLegendKey val="0"/>
          <c:showVal val="0"/>
          <c:showCatName val="0"/>
          <c:showSerName val="0"/>
          <c:showPercent val="0"/>
          <c:showBubbleSize val="0"/>
        </c:dLbls>
        <c:smooth val="0"/>
        <c:axId val="6485504"/>
        <c:axId val="6487424"/>
      </c:lineChart>
      <c:dateAx>
        <c:axId val="6485504"/>
        <c:scaling>
          <c:orientation val="minMax"/>
          <c:max val="45322"/>
        </c:scaling>
        <c:delete val="0"/>
        <c:axPos val="b"/>
        <c:numFmt formatCode="mmm/yy" sourceLinked="0"/>
        <c:majorTickMark val="out"/>
        <c:minorTickMark val="none"/>
        <c:tickLblPos val="nextTo"/>
        <c:spPr>
          <a:noFill/>
          <a:ln w="6350">
            <a:solidFill>
              <a:srgbClr val="BFBFBF"/>
            </a:solidFill>
          </a:ln>
        </c:spPr>
        <c:txPr>
          <a:bodyPr rot="0"/>
          <a:lstStyle/>
          <a:p>
            <a:pPr>
              <a:defRPr/>
            </a:pPr>
            <a:endParaRPr lang="en-US"/>
          </a:p>
        </c:txPr>
        <c:crossAx val="6487424"/>
        <c:crosses val="autoZero"/>
        <c:auto val="1"/>
        <c:lblOffset val="100"/>
        <c:baseTimeUnit val="days"/>
        <c:majorUnit val="6"/>
        <c:majorTimeUnit val="months"/>
      </c:dateAx>
      <c:valAx>
        <c:axId val="6487424"/>
        <c:scaling>
          <c:orientation val="minMax"/>
          <c:max val="155"/>
          <c:min val="55"/>
        </c:scaling>
        <c:delete val="0"/>
        <c:axPos val="l"/>
        <c:majorGridlines>
          <c:spPr>
            <a:ln w="3175">
              <a:solidFill>
                <a:srgbClr val="E5E5E5"/>
              </a:solidFill>
            </a:ln>
          </c:spPr>
        </c:majorGridlines>
        <c:numFmt formatCode="General" sourceLinked="1"/>
        <c:majorTickMark val="out"/>
        <c:minorTickMark val="none"/>
        <c:tickLblPos val="nextTo"/>
        <c:spPr>
          <a:ln>
            <a:noFill/>
          </a:ln>
        </c:spPr>
        <c:crossAx val="6485504"/>
        <c:crosses val="autoZero"/>
        <c:crossBetween val="between"/>
        <c:majorUnit val="20"/>
      </c:valAx>
      <c:spPr>
        <a:noFill/>
        <a:ln>
          <a:noFill/>
        </a:ln>
      </c:spPr>
    </c:plotArea>
    <c:legend>
      <c:legendPos val="b"/>
      <c:overlay val="0"/>
    </c:legend>
    <c:plotVisOnly val="1"/>
    <c:dispBlanksAs val="gap"/>
    <c:showDLblsOverMax val="0"/>
  </c:chart>
  <c:spPr>
    <a:noFill/>
    <a:ln>
      <a:noFill/>
    </a:ln>
  </c:spPr>
  <c:txPr>
    <a:bodyPr/>
    <a:lstStyle/>
    <a:p>
      <a:pPr>
        <a:defRPr sz="700">
          <a:solidFill>
            <a:srgbClr val="797979"/>
          </a:solidFill>
          <a:latin typeface="+mn-lt"/>
          <a:cs typeface="Arial" pitchFamily="34"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E9970F69BD45E7B21ED38DD0528C4A"/>
        <w:category>
          <w:name w:val="General"/>
          <w:gallery w:val="placeholder"/>
        </w:category>
        <w:types>
          <w:type w:val="bbPlcHdr"/>
        </w:types>
        <w:behaviors>
          <w:behavior w:val="content"/>
        </w:behaviors>
        <w:guid w:val="{05CB1A35-04CA-4DB3-A88E-21897F2F92A3}"/>
      </w:docPartPr>
      <w:docPartBody>
        <w:p w:rsidR="00E55C86" w:rsidRDefault="00FF2E69">
          <w:pPr>
            <w:pStyle w:val="D0E9970F69BD45E7B21ED38DD0528C4A"/>
          </w:pPr>
          <w:r w:rsidRPr="0088756A">
            <w:rPr>
              <w:rStyle w:val="PlaceholderText"/>
            </w:rPr>
            <w:t>Click or tap here to enter text.</w:t>
          </w:r>
        </w:p>
      </w:docPartBody>
    </w:docPart>
    <w:docPart>
      <w:docPartPr>
        <w:name w:val="89C58B5E119A46598F1F27BA1C19BEC4"/>
        <w:category>
          <w:name w:val="General"/>
          <w:gallery w:val="placeholder"/>
        </w:category>
        <w:types>
          <w:type w:val="bbPlcHdr"/>
        </w:types>
        <w:behaviors>
          <w:behavior w:val="content"/>
        </w:behaviors>
        <w:guid w:val="{16425629-DBF8-41E8-B778-9C3D2CB6989B}"/>
      </w:docPartPr>
      <w:docPartBody>
        <w:p w:rsidR="00E55C86" w:rsidRDefault="00FF2E69">
          <w:pPr>
            <w:pStyle w:val="89C58B5E119A46598F1F27BA1C19BEC4"/>
          </w:pPr>
          <w:r w:rsidRPr="008875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n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69"/>
    <w:rsid w:val="00031ED6"/>
    <w:rsid w:val="00087AAE"/>
    <w:rsid w:val="000971C5"/>
    <w:rsid w:val="0025037A"/>
    <w:rsid w:val="002B5BA8"/>
    <w:rsid w:val="003570DA"/>
    <w:rsid w:val="00413078"/>
    <w:rsid w:val="004420B1"/>
    <w:rsid w:val="004C0175"/>
    <w:rsid w:val="00507D6A"/>
    <w:rsid w:val="0053482E"/>
    <w:rsid w:val="005B1EF8"/>
    <w:rsid w:val="0077057F"/>
    <w:rsid w:val="00774D81"/>
    <w:rsid w:val="0085116F"/>
    <w:rsid w:val="008A3EE6"/>
    <w:rsid w:val="008B7308"/>
    <w:rsid w:val="009B2A16"/>
    <w:rsid w:val="00A0142C"/>
    <w:rsid w:val="00AA333B"/>
    <w:rsid w:val="00B35730"/>
    <w:rsid w:val="00B93BA0"/>
    <w:rsid w:val="00C3558B"/>
    <w:rsid w:val="00D5731E"/>
    <w:rsid w:val="00E50347"/>
    <w:rsid w:val="00E55C86"/>
    <w:rsid w:val="00EC3D37"/>
    <w:rsid w:val="00F1056B"/>
    <w:rsid w:val="00F22FC8"/>
    <w:rsid w:val="00FE2B0A"/>
    <w:rsid w:val="00FF2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0E9970F69BD45E7B21ED38DD0528C4A">
    <w:name w:val="D0E9970F69BD45E7B21ED38DD0528C4A"/>
  </w:style>
  <w:style w:type="paragraph" w:customStyle="1" w:styleId="89C58B5E119A46598F1F27BA1C19BEC4">
    <w:name w:val="89C58B5E119A46598F1F27BA1C19B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QD_Professional">
      <a:dk1>
        <a:sysClr val="windowText" lastClr="000000"/>
      </a:dk1>
      <a:lt1>
        <a:sysClr val="window" lastClr="FFFFFF"/>
      </a:lt1>
      <a:dk2>
        <a:srgbClr val="D9D9D9"/>
      </a:dk2>
      <a:lt2>
        <a:srgbClr val="F5F9FB"/>
      </a:lt2>
      <a:accent1>
        <a:srgbClr val="6A3F73"/>
      </a:accent1>
      <a:accent2>
        <a:srgbClr val="9CC4D6"/>
      </a:accent2>
      <a:accent3>
        <a:srgbClr val="18557A"/>
      </a:accent3>
      <a:accent4>
        <a:srgbClr val="8B8B6D"/>
      </a:accent4>
      <a:accent5>
        <a:srgbClr val="A52215"/>
      </a:accent5>
      <a:accent6>
        <a:srgbClr val="FFC000"/>
      </a:accent6>
      <a:hlink>
        <a:srgbClr val="18557A"/>
      </a:hlink>
      <a:folHlink>
        <a:srgbClr val="A52215"/>
      </a:folHlink>
    </a:clrScheme>
    <a:fontScheme name="Quoted Da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FFDC73"/>
    </a:accent3>
    <a:accent4>
      <a:srgbClr val="797979"/>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FFDC73"/>
    </a:accent3>
    <a:accent4>
      <a:srgbClr val="797979"/>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FFDC73"/>
    </a:accent3>
    <a:accent4>
      <a:srgbClr val="797979"/>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797979"/>
    </a:dk2>
    <a:lt2>
      <a:srgbClr val="E5E5E5"/>
    </a:lt2>
    <a:accent1>
      <a:srgbClr val="5E2C7C"/>
    </a:accent1>
    <a:accent2>
      <a:srgbClr val="8FC7E9"/>
    </a:accent2>
    <a:accent3>
      <a:srgbClr val="797979"/>
    </a:accent3>
    <a:accent4>
      <a:srgbClr val="B0A7B3"/>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Marten &amp; Co Chart DRAFT">
    <a:dk1>
      <a:sysClr val="windowText" lastClr="000000"/>
    </a:dk1>
    <a:lt1>
      <a:sysClr val="window" lastClr="FFFFFF"/>
    </a:lt1>
    <a:dk2>
      <a:srgbClr val="797979"/>
    </a:dk2>
    <a:lt2>
      <a:srgbClr val="E5E5E5"/>
    </a:lt2>
    <a:accent1>
      <a:srgbClr val="5E2C7C"/>
    </a:accent1>
    <a:accent2>
      <a:srgbClr val="8FC7E9"/>
    </a:accent2>
    <a:accent3>
      <a:srgbClr val="FFDC73"/>
    </a:accent3>
    <a:accent4>
      <a:srgbClr val="797979"/>
    </a:accent4>
    <a:accent5>
      <a:srgbClr val="70AD47"/>
    </a:accent5>
    <a:accent6>
      <a:srgbClr val="954F72"/>
    </a:accent6>
    <a:hlink>
      <a:srgbClr val="5E2C7C"/>
    </a:hlink>
    <a:folHlink>
      <a:srgbClr val="A9CADD"/>
    </a:folHlink>
  </a:clrScheme>
  <a:fontScheme name="Carter Jon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a77e2-e128-4202-95a4-5034d6b6e300">
      <Terms xmlns="http://schemas.microsoft.com/office/infopath/2007/PartnerControls"/>
    </lcf76f155ced4ddcb4097134ff3c332f>
    <TaxCatchAll xmlns="2a7df61a-e0f4-4d19-9f82-044f779892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413BF7C7B98D4EAA4BC872897F3680" ma:contentTypeVersion="18" ma:contentTypeDescription="Create a new document." ma:contentTypeScope="" ma:versionID="0699ba2dbe725862e8c6ed6a5c0d91bf">
  <xsd:schema xmlns:xsd="http://www.w3.org/2001/XMLSchema" xmlns:xs="http://www.w3.org/2001/XMLSchema" xmlns:p="http://schemas.microsoft.com/office/2006/metadata/properties" xmlns:ns2="628a77e2-e128-4202-95a4-5034d6b6e300" xmlns:ns3="2a7df61a-e0f4-4d19-9f82-044f779892b4" targetNamespace="http://schemas.microsoft.com/office/2006/metadata/properties" ma:root="true" ma:fieldsID="bdb381a2c931f11f310d5de5e194c6b6" ns2:_="" ns3:_="">
    <xsd:import namespace="628a77e2-e128-4202-95a4-5034d6b6e300"/>
    <xsd:import namespace="2a7df61a-e0f4-4d19-9f82-044f77989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a77e2-e128-4202-95a4-5034d6b6e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c4db60-f694-428b-86d5-105db72b93d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df61a-e0f4-4d19-9f82-044f779892b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04802be-ff75-4e23-b9c4-70081cc1932b}" ma:internalName="TaxCatchAll" ma:showField="CatchAllData" ma:web="2a7df61a-e0f4-4d19-9f82-044f779892b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F208C-D5D0-438B-9C5B-4D21EA58FE23}">
  <ds:schemaRefs>
    <ds:schemaRef ds:uri="http://schemas.openxmlformats.org/officeDocument/2006/bibliography"/>
  </ds:schemaRefs>
</ds:datastoreItem>
</file>

<file path=customXml/itemProps2.xml><?xml version="1.0" encoding="utf-8"?>
<ds:datastoreItem xmlns:ds="http://schemas.openxmlformats.org/officeDocument/2006/customXml" ds:itemID="{8544530B-883C-4970-ABB3-D4523EB79178}">
  <ds:schemaRefs>
    <ds:schemaRef ds:uri="http://schemas.microsoft.com/office/2006/metadata/properties"/>
    <ds:schemaRef ds:uri="http://schemas.microsoft.com/office/infopath/2007/PartnerControls"/>
    <ds:schemaRef ds:uri="628a77e2-e128-4202-95a4-5034d6b6e300"/>
    <ds:schemaRef ds:uri="2a7df61a-e0f4-4d19-9f82-044f779892b4"/>
  </ds:schemaRefs>
</ds:datastoreItem>
</file>

<file path=customXml/itemProps3.xml><?xml version="1.0" encoding="utf-8"?>
<ds:datastoreItem xmlns:ds="http://schemas.openxmlformats.org/officeDocument/2006/customXml" ds:itemID="{525F0727-83D0-4339-905B-3F271D9BCBBD}">
  <ds:schemaRefs>
    <ds:schemaRef ds:uri="http://schemas.microsoft.com/sharepoint/v3/contenttype/forms"/>
  </ds:schemaRefs>
</ds:datastoreItem>
</file>

<file path=customXml/itemProps4.xml><?xml version="1.0" encoding="utf-8"?>
<ds:datastoreItem xmlns:ds="http://schemas.openxmlformats.org/officeDocument/2006/customXml" ds:itemID="{5F33B360-6FCD-495A-9063-C4ED7887F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a77e2-e128-4202-95a4-5034d6b6e300"/>
    <ds:schemaRef ds:uri="2a7df61a-e0f4-4d19-9f82-044f77989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QuotedData - Professional Template</Template>
  <TotalTime>6731</TotalTime>
  <Pages>16</Pages>
  <Words>5387</Words>
  <Characters>30709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www.shoeblakhi.com</Company>
  <LinksUpToDate>false</LinksUpToDate>
  <CharactersWithSpaces>36024</CharactersWithSpaces>
  <SharedDoc>false</SharedDoc>
  <HLinks>
    <vt:vector size="252" baseType="variant">
      <vt:variant>
        <vt:i4>3866647</vt:i4>
      </vt:variant>
      <vt:variant>
        <vt:i4>204</vt:i4>
      </vt:variant>
      <vt:variant>
        <vt:i4>0</vt:i4>
      </vt:variant>
      <vt:variant>
        <vt:i4>5</vt:i4>
      </vt:variant>
      <vt:variant>
        <vt:lpwstr>mailto:rw@quoteddata.com</vt:lpwstr>
      </vt:variant>
      <vt:variant>
        <vt:lpwstr/>
      </vt:variant>
      <vt:variant>
        <vt:i4>2228236</vt:i4>
      </vt:variant>
      <vt:variant>
        <vt:i4>201</vt:i4>
      </vt:variant>
      <vt:variant>
        <vt:i4>0</vt:i4>
      </vt:variant>
      <vt:variant>
        <vt:i4>5</vt:i4>
      </vt:variant>
      <vt:variant>
        <vt:lpwstr>mailto:j@quoteddata.com</vt:lpwstr>
      </vt:variant>
      <vt:variant>
        <vt:lpwstr/>
      </vt:variant>
      <vt:variant>
        <vt:i4>2293763</vt:i4>
      </vt:variant>
      <vt:variant>
        <vt:i4>198</vt:i4>
      </vt:variant>
      <vt:variant>
        <vt:i4>0</vt:i4>
      </vt:variant>
      <vt:variant>
        <vt:i4>5</vt:i4>
      </vt:variant>
      <vt:variant>
        <vt:lpwstr>mailto:jc@quoteddata.com</vt:lpwstr>
      </vt:variant>
      <vt:variant>
        <vt:lpwstr/>
      </vt:variant>
      <vt:variant>
        <vt:i4>2359314</vt:i4>
      </vt:variant>
      <vt:variant>
        <vt:i4>195</vt:i4>
      </vt:variant>
      <vt:variant>
        <vt:i4>0</vt:i4>
      </vt:variant>
      <vt:variant>
        <vt:i4>5</vt:i4>
      </vt:variant>
      <vt:variant>
        <vt:lpwstr>mailto:mr@quoteddata.com</vt:lpwstr>
      </vt:variant>
      <vt:variant>
        <vt:lpwstr/>
      </vt:variant>
      <vt:variant>
        <vt:i4>2949133</vt:i4>
      </vt:variant>
      <vt:variant>
        <vt:i4>192</vt:i4>
      </vt:variant>
      <vt:variant>
        <vt:i4>0</vt:i4>
      </vt:variant>
      <vt:variant>
        <vt:i4>5</vt:i4>
      </vt:variant>
      <vt:variant>
        <vt:lpwstr>mailto:dm@quoteddata.com</vt:lpwstr>
      </vt:variant>
      <vt:variant>
        <vt:lpwstr/>
      </vt:variant>
      <vt:variant>
        <vt:i4>2883597</vt:i4>
      </vt:variant>
      <vt:variant>
        <vt:i4>189</vt:i4>
      </vt:variant>
      <vt:variant>
        <vt:i4>0</vt:i4>
      </vt:variant>
      <vt:variant>
        <vt:i4>5</vt:i4>
      </vt:variant>
      <vt:variant>
        <vt:lpwstr>mailto:em@quoteddata.com</vt:lpwstr>
      </vt:variant>
      <vt:variant>
        <vt:lpwstr/>
      </vt:variant>
      <vt:variant>
        <vt:i4>3473511</vt:i4>
      </vt:variant>
      <vt:variant>
        <vt:i4>186</vt:i4>
      </vt:variant>
      <vt:variant>
        <vt:i4>0</vt:i4>
      </vt:variant>
      <vt:variant>
        <vt:i4>5</vt:i4>
      </vt:variant>
      <vt:variant>
        <vt:lpwstr>http://www.martenandco.com/</vt:lpwstr>
      </vt:variant>
      <vt:variant>
        <vt:lpwstr/>
      </vt:variant>
      <vt:variant>
        <vt:i4>3014715</vt:i4>
      </vt:variant>
      <vt:variant>
        <vt:i4>183</vt:i4>
      </vt:variant>
      <vt:variant>
        <vt:i4>0</vt:i4>
      </vt:variant>
      <vt:variant>
        <vt:i4>5</vt:i4>
      </vt:variant>
      <vt:variant>
        <vt:lpwstr>http://www.quoteddata.com/</vt:lpwstr>
      </vt:variant>
      <vt:variant>
        <vt:lpwstr/>
      </vt:variant>
      <vt:variant>
        <vt:i4>5308426</vt:i4>
      </vt:variant>
      <vt:variant>
        <vt:i4>180</vt:i4>
      </vt:variant>
      <vt:variant>
        <vt:i4>0</vt:i4>
      </vt:variant>
      <vt:variant>
        <vt:i4>5</vt:i4>
      </vt:variant>
      <vt:variant>
        <vt:lpwstr>https://quoteddata.com/sector/investment-companies/property/property-europe/</vt:lpwstr>
      </vt:variant>
      <vt:variant>
        <vt:lpwstr/>
      </vt:variant>
      <vt:variant>
        <vt:i4>8126575</vt:i4>
      </vt:variant>
      <vt:variant>
        <vt:i4>177</vt:i4>
      </vt:variant>
      <vt:variant>
        <vt:i4>0</vt:i4>
      </vt:variant>
      <vt:variant>
        <vt:i4>5</vt:i4>
      </vt:variant>
      <vt:variant>
        <vt:lpwstr>http://www.tritaxeurobox.co.uk/</vt:lpwstr>
      </vt:variant>
      <vt:variant>
        <vt:lpwstr/>
      </vt:variant>
      <vt:variant>
        <vt:i4>1769534</vt:i4>
      </vt:variant>
      <vt:variant>
        <vt:i4>170</vt:i4>
      </vt:variant>
      <vt:variant>
        <vt:i4>0</vt:i4>
      </vt:variant>
      <vt:variant>
        <vt:i4>5</vt:i4>
      </vt:variant>
      <vt:variant>
        <vt:lpwstr/>
      </vt:variant>
      <vt:variant>
        <vt:lpwstr>_Toc138950264</vt:lpwstr>
      </vt:variant>
      <vt:variant>
        <vt:i4>1769534</vt:i4>
      </vt:variant>
      <vt:variant>
        <vt:i4>164</vt:i4>
      </vt:variant>
      <vt:variant>
        <vt:i4>0</vt:i4>
      </vt:variant>
      <vt:variant>
        <vt:i4>5</vt:i4>
      </vt:variant>
      <vt:variant>
        <vt:lpwstr/>
      </vt:variant>
      <vt:variant>
        <vt:lpwstr>_Toc138950263</vt:lpwstr>
      </vt:variant>
      <vt:variant>
        <vt:i4>1769534</vt:i4>
      </vt:variant>
      <vt:variant>
        <vt:i4>158</vt:i4>
      </vt:variant>
      <vt:variant>
        <vt:i4>0</vt:i4>
      </vt:variant>
      <vt:variant>
        <vt:i4>5</vt:i4>
      </vt:variant>
      <vt:variant>
        <vt:lpwstr/>
      </vt:variant>
      <vt:variant>
        <vt:lpwstr>_Toc138950262</vt:lpwstr>
      </vt:variant>
      <vt:variant>
        <vt:i4>1769534</vt:i4>
      </vt:variant>
      <vt:variant>
        <vt:i4>152</vt:i4>
      </vt:variant>
      <vt:variant>
        <vt:i4>0</vt:i4>
      </vt:variant>
      <vt:variant>
        <vt:i4>5</vt:i4>
      </vt:variant>
      <vt:variant>
        <vt:lpwstr/>
      </vt:variant>
      <vt:variant>
        <vt:lpwstr>_Toc138950261</vt:lpwstr>
      </vt:variant>
      <vt:variant>
        <vt:i4>1572926</vt:i4>
      </vt:variant>
      <vt:variant>
        <vt:i4>146</vt:i4>
      </vt:variant>
      <vt:variant>
        <vt:i4>0</vt:i4>
      </vt:variant>
      <vt:variant>
        <vt:i4>5</vt:i4>
      </vt:variant>
      <vt:variant>
        <vt:lpwstr/>
      </vt:variant>
      <vt:variant>
        <vt:lpwstr>_Toc138950259</vt:lpwstr>
      </vt:variant>
      <vt:variant>
        <vt:i4>1572926</vt:i4>
      </vt:variant>
      <vt:variant>
        <vt:i4>140</vt:i4>
      </vt:variant>
      <vt:variant>
        <vt:i4>0</vt:i4>
      </vt:variant>
      <vt:variant>
        <vt:i4>5</vt:i4>
      </vt:variant>
      <vt:variant>
        <vt:lpwstr/>
      </vt:variant>
      <vt:variant>
        <vt:lpwstr>_Toc138950258</vt:lpwstr>
      </vt:variant>
      <vt:variant>
        <vt:i4>1572926</vt:i4>
      </vt:variant>
      <vt:variant>
        <vt:i4>134</vt:i4>
      </vt:variant>
      <vt:variant>
        <vt:i4>0</vt:i4>
      </vt:variant>
      <vt:variant>
        <vt:i4>5</vt:i4>
      </vt:variant>
      <vt:variant>
        <vt:lpwstr/>
      </vt:variant>
      <vt:variant>
        <vt:lpwstr>_Toc138950257</vt:lpwstr>
      </vt:variant>
      <vt:variant>
        <vt:i4>1572926</vt:i4>
      </vt:variant>
      <vt:variant>
        <vt:i4>128</vt:i4>
      </vt:variant>
      <vt:variant>
        <vt:i4>0</vt:i4>
      </vt:variant>
      <vt:variant>
        <vt:i4>5</vt:i4>
      </vt:variant>
      <vt:variant>
        <vt:lpwstr/>
      </vt:variant>
      <vt:variant>
        <vt:lpwstr>_Toc138950256</vt:lpwstr>
      </vt:variant>
      <vt:variant>
        <vt:i4>1572926</vt:i4>
      </vt:variant>
      <vt:variant>
        <vt:i4>122</vt:i4>
      </vt:variant>
      <vt:variant>
        <vt:i4>0</vt:i4>
      </vt:variant>
      <vt:variant>
        <vt:i4>5</vt:i4>
      </vt:variant>
      <vt:variant>
        <vt:lpwstr/>
      </vt:variant>
      <vt:variant>
        <vt:lpwstr>_Toc138950255</vt:lpwstr>
      </vt:variant>
      <vt:variant>
        <vt:i4>1572926</vt:i4>
      </vt:variant>
      <vt:variant>
        <vt:i4>116</vt:i4>
      </vt:variant>
      <vt:variant>
        <vt:i4>0</vt:i4>
      </vt:variant>
      <vt:variant>
        <vt:i4>5</vt:i4>
      </vt:variant>
      <vt:variant>
        <vt:lpwstr/>
      </vt:variant>
      <vt:variant>
        <vt:lpwstr>_Toc138950254</vt:lpwstr>
      </vt:variant>
      <vt:variant>
        <vt:i4>1572926</vt:i4>
      </vt:variant>
      <vt:variant>
        <vt:i4>110</vt:i4>
      </vt:variant>
      <vt:variant>
        <vt:i4>0</vt:i4>
      </vt:variant>
      <vt:variant>
        <vt:i4>5</vt:i4>
      </vt:variant>
      <vt:variant>
        <vt:lpwstr/>
      </vt:variant>
      <vt:variant>
        <vt:lpwstr>_Toc138950253</vt:lpwstr>
      </vt:variant>
      <vt:variant>
        <vt:i4>1572926</vt:i4>
      </vt:variant>
      <vt:variant>
        <vt:i4>104</vt:i4>
      </vt:variant>
      <vt:variant>
        <vt:i4>0</vt:i4>
      </vt:variant>
      <vt:variant>
        <vt:i4>5</vt:i4>
      </vt:variant>
      <vt:variant>
        <vt:lpwstr/>
      </vt:variant>
      <vt:variant>
        <vt:lpwstr>_Toc138950252</vt:lpwstr>
      </vt:variant>
      <vt:variant>
        <vt:i4>1572926</vt:i4>
      </vt:variant>
      <vt:variant>
        <vt:i4>98</vt:i4>
      </vt:variant>
      <vt:variant>
        <vt:i4>0</vt:i4>
      </vt:variant>
      <vt:variant>
        <vt:i4>5</vt:i4>
      </vt:variant>
      <vt:variant>
        <vt:lpwstr/>
      </vt:variant>
      <vt:variant>
        <vt:lpwstr>_Toc138950251</vt:lpwstr>
      </vt:variant>
      <vt:variant>
        <vt:i4>1572926</vt:i4>
      </vt:variant>
      <vt:variant>
        <vt:i4>92</vt:i4>
      </vt:variant>
      <vt:variant>
        <vt:i4>0</vt:i4>
      </vt:variant>
      <vt:variant>
        <vt:i4>5</vt:i4>
      </vt:variant>
      <vt:variant>
        <vt:lpwstr/>
      </vt:variant>
      <vt:variant>
        <vt:lpwstr>_Toc138950250</vt:lpwstr>
      </vt:variant>
      <vt:variant>
        <vt:i4>1638462</vt:i4>
      </vt:variant>
      <vt:variant>
        <vt:i4>86</vt:i4>
      </vt:variant>
      <vt:variant>
        <vt:i4>0</vt:i4>
      </vt:variant>
      <vt:variant>
        <vt:i4>5</vt:i4>
      </vt:variant>
      <vt:variant>
        <vt:lpwstr/>
      </vt:variant>
      <vt:variant>
        <vt:lpwstr>_Toc138950249</vt:lpwstr>
      </vt:variant>
      <vt:variant>
        <vt:i4>1638462</vt:i4>
      </vt:variant>
      <vt:variant>
        <vt:i4>80</vt:i4>
      </vt:variant>
      <vt:variant>
        <vt:i4>0</vt:i4>
      </vt:variant>
      <vt:variant>
        <vt:i4>5</vt:i4>
      </vt:variant>
      <vt:variant>
        <vt:lpwstr/>
      </vt:variant>
      <vt:variant>
        <vt:lpwstr>_Toc138950248</vt:lpwstr>
      </vt:variant>
      <vt:variant>
        <vt:i4>1638462</vt:i4>
      </vt:variant>
      <vt:variant>
        <vt:i4>74</vt:i4>
      </vt:variant>
      <vt:variant>
        <vt:i4>0</vt:i4>
      </vt:variant>
      <vt:variant>
        <vt:i4>5</vt:i4>
      </vt:variant>
      <vt:variant>
        <vt:lpwstr/>
      </vt:variant>
      <vt:variant>
        <vt:lpwstr>_Toc138950247</vt:lpwstr>
      </vt:variant>
      <vt:variant>
        <vt:i4>1638462</vt:i4>
      </vt:variant>
      <vt:variant>
        <vt:i4>68</vt:i4>
      </vt:variant>
      <vt:variant>
        <vt:i4>0</vt:i4>
      </vt:variant>
      <vt:variant>
        <vt:i4>5</vt:i4>
      </vt:variant>
      <vt:variant>
        <vt:lpwstr/>
      </vt:variant>
      <vt:variant>
        <vt:lpwstr>_Toc138950246</vt:lpwstr>
      </vt:variant>
      <vt:variant>
        <vt:i4>1638462</vt:i4>
      </vt:variant>
      <vt:variant>
        <vt:i4>62</vt:i4>
      </vt:variant>
      <vt:variant>
        <vt:i4>0</vt:i4>
      </vt:variant>
      <vt:variant>
        <vt:i4>5</vt:i4>
      </vt:variant>
      <vt:variant>
        <vt:lpwstr/>
      </vt:variant>
      <vt:variant>
        <vt:lpwstr>_Toc138950245</vt:lpwstr>
      </vt:variant>
      <vt:variant>
        <vt:i4>1638462</vt:i4>
      </vt:variant>
      <vt:variant>
        <vt:i4>56</vt:i4>
      </vt:variant>
      <vt:variant>
        <vt:i4>0</vt:i4>
      </vt:variant>
      <vt:variant>
        <vt:i4>5</vt:i4>
      </vt:variant>
      <vt:variant>
        <vt:lpwstr/>
      </vt:variant>
      <vt:variant>
        <vt:lpwstr>_Toc138950244</vt:lpwstr>
      </vt:variant>
      <vt:variant>
        <vt:i4>1638462</vt:i4>
      </vt:variant>
      <vt:variant>
        <vt:i4>50</vt:i4>
      </vt:variant>
      <vt:variant>
        <vt:i4>0</vt:i4>
      </vt:variant>
      <vt:variant>
        <vt:i4>5</vt:i4>
      </vt:variant>
      <vt:variant>
        <vt:lpwstr/>
      </vt:variant>
      <vt:variant>
        <vt:lpwstr>_Toc138950243</vt:lpwstr>
      </vt:variant>
      <vt:variant>
        <vt:i4>1638462</vt:i4>
      </vt:variant>
      <vt:variant>
        <vt:i4>44</vt:i4>
      </vt:variant>
      <vt:variant>
        <vt:i4>0</vt:i4>
      </vt:variant>
      <vt:variant>
        <vt:i4>5</vt:i4>
      </vt:variant>
      <vt:variant>
        <vt:lpwstr/>
      </vt:variant>
      <vt:variant>
        <vt:lpwstr>_Toc138950242</vt:lpwstr>
      </vt:variant>
      <vt:variant>
        <vt:i4>1638462</vt:i4>
      </vt:variant>
      <vt:variant>
        <vt:i4>38</vt:i4>
      </vt:variant>
      <vt:variant>
        <vt:i4>0</vt:i4>
      </vt:variant>
      <vt:variant>
        <vt:i4>5</vt:i4>
      </vt:variant>
      <vt:variant>
        <vt:lpwstr/>
      </vt:variant>
      <vt:variant>
        <vt:lpwstr>_Toc138950241</vt:lpwstr>
      </vt:variant>
      <vt:variant>
        <vt:i4>1638462</vt:i4>
      </vt:variant>
      <vt:variant>
        <vt:i4>32</vt:i4>
      </vt:variant>
      <vt:variant>
        <vt:i4>0</vt:i4>
      </vt:variant>
      <vt:variant>
        <vt:i4>5</vt:i4>
      </vt:variant>
      <vt:variant>
        <vt:lpwstr/>
      </vt:variant>
      <vt:variant>
        <vt:lpwstr>_Toc138950240</vt:lpwstr>
      </vt:variant>
      <vt:variant>
        <vt:i4>1966142</vt:i4>
      </vt:variant>
      <vt:variant>
        <vt:i4>26</vt:i4>
      </vt:variant>
      <vt:variant>
        <vt:i4>0</vt:i4>
      </vt:variant>
      <vt:variant>
        <vt:i4>5</vt:i4>
      </vt:variant>
      <vt:variant>
        <vt:lpwstr/>
      </vt:variant>
      <vt:variant>
        <vt:lpwstr>_Toc138950239</vt:lpwstr>
      </vt:variant>
      <vt:variant>
        <vt:i4>1966142</vt:i4>
      </vt:variant>
      <vt:variant>
        <vt:i4>20</vt:i4>
      </vt:variant>
      <vt:variant>
        <vt:i4>0</vt:i4>
      </vt:variant>
      <vt:variant>
        <vt:i4>5</vt:i4>
      </vt:variant>
      <vt:variant>
        <vt:lpwstr/>
      </vt:variant>
      <vt:variant>
        <vt:lpwstr>_Toc138950238</vt:lpwstr>
      </vt:variant>
      <vt:variant>
        <vt:i4>983129</vt:i4>
      </vt:variant>
      <vt:variant>
        <vt:i4>15</vt:i4>
      </vt:variant>
      <vt:variant>
        <vt:i4>0</vt:i4>
      </vt:variant>
      <vt:variant>
        <vt:i4>5</vt:i4>
      </vt:variant>
      <vt:variant>
        <vt:lpwstr>https://quoteddata.com/glossary-terms/compare-the-share-trading-websites/</vt:lpwstr>
      </vt:variant>
      <vt:variant>
        <vt:lpwstr/>
      </vt:variant>
      <vt:variant>
        <vt:i4>3604543</vt:i4>
      </vt:variant>
      <vt:variant>
        <vt:i4>12</vt:i4>
      </vt:variant>
      <vt:variant>
        <vt:i4>0</vt:i4>
      </vt:variant>
      <vt:variant>
        <vt:i4>5</vt:i4>
      </vt:variant>
      <vt:variant>
        <vt:lpwstr>mailto:dm@martenandco.com.com?cc=mr@martenandco.com&amp;subject=I%20wish%20to%20meet%20the%20managers%20of%20XXXX&amp;body=Dear%20David,%0d%0dI%20would%20like%20to%20request%20a%20meeting%20with%20the%20managers%20of%20Trust%20Name%20Here.</vt:lpwstr>
      </vt:variant>
      <vt:variant>
        <vt:lpwstr/>
      </vt:variant>
      <vt:variant>
        <vt:i4>2621477</vt:i4>
      </vt:variant>
      <vt:variant>
        <vt:i4>9</vt:i4>
      </vt:variant>
      <vt:variant>
        <vt:i4>0</vt:i4>
      </vt:variant>
      <vt:variant>
        <vt:i4>5</vt:i4>
      </vt:variant>
      <vt:variant>
        <vt:lpwstr>mailto:dm@martenandco.com.com?cc=mr@martenandco.com&amp;subject=I%20wish%20to%20provide%20the%20following%20feedback%20to%20the%20managers%20of%20XXXX&amp;body=Dear%20David,%0d%0dI%20would%20like%20to%20provide%20feedback%20to%20the%20managers%20of%20Trust%20Name%20Here:</vt:lpwstr>
      </vt:variant>
      <vt:variant>
        <vt:lpwstr/>
      </vt:variant>
      <vt:variant>
        <vt:i4>2293763</vt:i4>
      </vt:variant>
      <vt:variant>
        <vt:i4>6</vt:i4>
      </vt:variant>
      <vt:variant>
        <vt:i4>0</vt:i4>
      </vt:variant>
      <vt:variant>
        <vt:i4>5</vt:i4>
      </vt:variant>
      <vt:variant>
        <vt:lpwstr>mailto:jc@quoteddata.com</vt:lpwstr>
      </vt:variant>
      <vt:variant>
        <vt:lpwstr/>
      </vt:variant>
      <vt:variant>
        <vt:i4>2359314</vt:i4>
      </vt:variant>
      <vt:variant>
        <vt:i4>3</vt:i4>
      </vt:variant>
      <vt:variant>
        <vt:i4>0</vt:i4>
      </vt:variant>
      <vt:variant>
        <vt:i4>5</vt:i4>
      </vt:variant>
      <vt:variant>
        <vt:lpwstr>mailto:mr@quoteddata.com</vt:lpwstr>
      </vt:variant>
      <vt:variant>
        <vt:lpwstr/>
      </vt:variant>
      <vt:variant>
        <vt:i4>3866647</vt:i4>
      </vt:variant>
      <vt:variant>
        <vt:i4>0</vt:i4>
      </vt:variant>
      <vt:variant>
        <vt:i4>0</vt:i4>
      </vt:variant>
      <vt:variant>
        <vt:i4>5</vt:i4>
      </vt:variant>
      <vt:variant>
        <vt:lpwstr>mailto:rw@quoteddata.com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dc:creator>
  <cp:keywords/>
  <dc:description/>
  <cp:lastModifiedBy>Richard Williams</cp:lastModifiedBy>
  <cp:revision>626</cp:revision>
  <cp:lastPrinted>2024-02-19T13:01:00Z</cp:lastPrinted>
  <dcterms:created xsi:type="dcterms:W3CDTF">2024-01-18T15:14:00Z</dcterms:created>
  <dcterms:modified xsi:type="dcterms:W3CDTF">2024-02-19T13:07:00Z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1.00</vt:lpwstr>
  </property>
  <property fmtid="{D5CDD505-2E9C-101B-9397-08002B2CF9AE}" pid="3" name="Date">
    <vt:lpwstr>31 March 2020</vt:lpwstr>
  </property>
  <property fmtid="{D5CDD505-2E9C-101B-9397-08002B2CF9AE}" pid="4" name="ContentTypeId">
    <vt:lpwstr>0x010100EB413BF7C7B98D4EAA4BC872897F3680</vt:lpwstr>
  </property>
  <property fmtid="{D5CDD505-2E9C-101B-9397-08002B2CF9AE}" pid="5" name="MediaServiceImageTags">
    <vt:lpwstr/>
  </property>
</Properties>
</file>